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99AE" w14:textId="77777777" w:rsidR="00BE75F9" w:rsidRDefault="00845EB9" w:rsidP="00DA6531">
      <w:pPr>
        <w:spacing w:after="0" w:line="240" w:lineRule="auto"/>
        <w:jc w:val="center"/>
        <w:rPr>
          <w:rFonts w:ascii="Times New Roman" w:hAnsi="Times New Roman" w:cs="Times New Roman"/>
          <w:b/>
          <w:bCs/>
          <w:sz w:val="22"/>
          <w:szCs w:val="22"/>
          <w:lang w:val="es-ES"/>
        </w:rPr>
      </w:pPr>
      <w:r w:rsidRPr="00EA49AE">
        <w:rPr>
          <w:rFonts w:ascii="Times New Roman" w:hAnsi="Times New Roman" w:cs="Times New Roman"/>
          <w:b/>
          <w:bCs/>
          <w:sz w:val="22"/>
          <w:szCs w:val="22"/>
          <w:lang w:val="es-ES"/>
        </w:rPr>
        <w:t>ANEXO 1</w:t>
      </w:r>
    </w:p>
    <w:p w14:paraId="2666E3F8" w14:textId="3000D711" w:rsidR="00EA49AE" w:rsidRPr="00EA49AE" w:rsidRDefault="00845EB9" w:rsidP="00DA6531">
      <w:pPr>
        <w:spacing w:after="0" w:line="240" w:lineRule="auto"/>
        <w:jc w:val="center"/>
        <w:rPr>
          <w:rFonts w:ascii="Times New Roman" w:hAnsi="Times New Roman" w:cs="Times New Roman"/>
          <w:b/>
          <w:bCs/>
          <w:sz w:val="22"/>
          <w:szCs w:val="22"/>
          <w:lang w:val="es-ES"/>
        </w:rPr>
      </w:pPr>
      <w:r w:rsidRPr="00EA49AE">
        <w:rPr>
          <w:rFonts w:ascii="Times New Roman" w:hAnsi="Times New Roman" w:cs="Times New Roman"/>
          <w:b/>
          <w:bCs/>
          <w:sz w:val="22"/>
          <w:szCs w:val="22"/>
          <w:lang w:val="es-ES"/>
        </w:rPr>
        <w:br/>
      </w:r>
      <w:r w:rsidR="004C7C7C">
        <w:rPr>
          <w:rFonts w:ascii="Times New Roman" w:hAnsi="Times New Roman" w:cs="Times New Roman"/>
          <w:b/>
          <w:bCs/>
          <w:sz w:val="22"/>
          <w:szCs w:val="22"/>
          <w:lang w:val="es-ES"/>
        </w:rPr>
        <w:t>COMPROMISO</w:t>
      </w:r>
      <w:r w:rsidRPr="00EA49AE">
        <w:rPr>
          <w:rFonts w:ascii="Times New Roman" w:hAnsi="Times New Roman" w:cs="Times New Roman"/>
          <w:b/>
          <w:bCs/>
          <w:sz w:val="22"/>
          <w:szCs w:val="22"/>
          <w:lang w:val="es-ES"/>
        </w:rPr>
        <w:t xml:space="preserve"> DE CONFIDENCIALIDAD</w:t>
      </w:r>
    </w:p>
    <w:p w14:paraId="36313E04" w14:textId="77777777" w:rsidR="00EA49AE" w:rsidRPr="00EA49AE" w:rsidRDefault="00EA49AE" w:rsidP="00DA6531">
      <w:pPr>
        <w:spacing w:after="0" w:line="240" w:lineRule="auto"/>
        <w:jc w:val="both"/>
        <w:rPr>
          <w:rFonts w:ascii="Times New Roman" w:hAnsi="Times New Roman" w:cs="Times New Roman"/>
          <w:bCs/>
          <w:sz w:val="22"/>
          <w:szCs w:val="22"/>
          <w:lang w:val="es-ES"/>
        </w:rPr>
      </w:pPr>
    </w:p>
    <w:p w14:paraId="21212928" w14:textId="65962538" w:rsidR="00862572" w:rsidRPr="0087159E" w:rsidRDefault="00EA49AE" w:rsidP="0087159E">
      <w:pPr>
        <w:spacing w:after="0" w:line="240" w:lineRule="auto"/>
        <w:jc w:val="both"/>
        <w:rPr>
          <w:rFonts w:ascii="Times New Roman" w:hAnsi="Times New Roman" w:cs="Times New Roman"/>
          <w:sz w:val="22"/>
          <w:szCs w:val="22"/>
        </w:rPr>
      </w:pPr>
      <w:r w:rsidRPr="00EA49AE">
        <w:rPr>
          <w:rFonts w:ascii="Times New Roman" w:hAnsi="Times New Roman" w:cs="Times New Roman"/>
          <w:bCs/>
          <w:sz w:val="22"/>
          <w:szCs w:val="22"/>
          <w:lang w:val="es-ES"/>
        </w:rPr>
        <w:t>[●]</w:t>
      </w:r>
      <w:r w:rsidR="0058523F">
        <w:rPr>
          <w:rStyle w:val="Refdenotaalpie"/>
          <w:rFonts w:ascii="Times New Roman" w:hAnsi="Times New Roman" w:cs="Times New Roman"/>
          <w:bCs/>
          <w:sz w:val="22"/>
          <w:szCs w:val="22"/>
          <w:lang w:val="es-ES"/>
        </w:rPr>
        <w:footnoteReference w:id="1"/>
      </w:r>
      <w:r w:rsidRPr="00EA49AE">
        <w:rPr>
          <w:rFonts w:ascii="Times New Roman" w:hAnsi="Times New Roman" w:cs="Times New Roman"/>
          <w:bCs/>
          <w:sz w:val="22"/>
          <w:szCs w:val="22"/>
          <w:lang w:val="es-ES"/>
        </w:rPr>
        <w:t>, sociedad [</w:t>
      </w:r>
      <w:r w:rsidRPr="00EA49AE">
        <w:rPr>
          <w:rFonts w:ascii="Times New Roman" w:hAnsi="Times New Roman" w:cs="Times New Roman"/>
          <w:bCs/>
          <w:i/>
          <w:sz w:val="22"/>
          <w:szCs w:val="22"/>
          <w:lang w:val="es-ES"/>
        </w:rPr>
        <w:t>insertar tipo de sociedad</w:t>
      </w:r>
      <w:r w:rsidRPr="00EA49AE">
        <w:rPr>
          <w:rFonts w:ascii="Times New Roman" w:hAnsi="Times New Roman" w:cs="Times New Roman"/>
          <w:bCs/>
          <w:sz w:val="22"/>
          <w:szCs w:val="22"/>
          <w:lang w:val="es-ES"/>
        </w:rPr>
        <w:t xml:space="preserve">] debidamente constituida y válidamente existente de acuerdo con las leyes de [●], domiciliada en [●], representada en este acto por [●], en su calidad de [●], identificado con la [cédula de ciudadanía/pasaporte] No. [●] de [●], debidamente facultado para la celebración de este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bCs/>
          <w:sz w:val="22"/>
          <w:szCs w:val="22"/>
          <w:lang w:val="es-ES"/>
        </w:rPr>
        <w:t>(en adelante, el “</w:t>
      </w:r>
      <w:r w:rsidR="00862572">
        <w:rPr>
          <w:rFonts w:ascii="Times New Roman" w:hAnsi="Times New Roman" w:cs="Times New Roman"/>
          <w:bCs/>
          <w:sz w:val="22"/>
          <w:szCs w:val="22"/>
          <w:u w:val="single"/>
          <w:lang w:val="es-ES"/>
        </w:rPr>
        <w:t>Interesado</w:t>
      </w:r>
      <w:r w:rsidRPr="00EA49AE">
        <w:rPr>
          <w:rFonts w:ascii="Times New Roman" w:hAnsi="Times New Roman" w:cs="Times New Roman"/>
          <w:bCs/>
          <w:sz w:val="22"/>
          <w:szCs w:val="22"/>
          <w:lang w:val="es-ES"/>
        </w:rPr>
        <w:t>” o el “</w:t>
      </w:r>
      <w:r w:rsidRPr="00EA49AE">
        <w:rPr>
          <w:rFonts w:ascii="Times New Roman" w:hAnsi="Times New Roman" w:cs="Times New Roman"/>
          <w:bCs/>
          <w:sz w:val="22"/>
          <w:szCs w:val="22"/>
          <w:u w:val="single"/>
          <w:lang w:val="es-ES"/>
        </w:rPr>
        <w:t>Receptor</w:t>
      </w:r>
      <w:r w:rsidRPr="00EA49AE">
        <w:rPr>
          <w:rFonts w:ascii="Times New Roman" w:hAnsi="Times New Roman" w:cs="Times New Roman"/>
          <w:bCs/>
          <w:sz w:val="22"/>
          <w:szCs w:val="22"/>
          <w:lang w:val="es-ES"/>
        </w:rPr>
        <w:t>”</w:t>
      </w:r>
      <w:r w:rsidR="00862572">
        <w:rPr>
          <w:rFonts w:ascii="Times New Roman" w:hAnsi="Times New Roman" w:cs="Times New Roman"/>
          <w:bCs/>
          <w:sz w:val="22"/>
          <w:szCs w:val="22"/>
          <w:lang w:val="es-ES"/>
        </w:rPr>
        <w:t xml:space="preserve">) </w:t>
      </w:r>
      <w:r w:rsidR="006A62CA">
        <w:rPr>
          <w:rFonts w:ascii="Times New Roman" w:hAnsi="Times New Roman" w:cs="Times New Roman"/>
          <w:bCs/>
          <w:sz w:val="22"/>
          <w:szCs w:val="22"/>
          <w:lang w:val="es-ES"/>
        </w:rPr>
        <w:t>por medio del presente, se</w:t>
      </w:r>
      <w:r w:rsidR="00862572">
        <w:rPr>
          <w:rFonts w:ascii="Times New Roman" w:hAnsi="Times New Roman" w:cs="Times New Roman"/>
          <w:bCs/>
          <w:sz w:val="22"/>
          <w:szCs w:val="22"/>
          <w:lang w:val="es-ES"/>
        </w:rPr>
        <w:t xml:space="preserve"> compromete a guardar la confidencialidad respecto de la información que le será suministrada por </w:t>
      </w:r>
      <w:r w:rsidR="00862572" w:rsidRPr="06FC433B">
        <w:rPr>
          <w:rFonts w:ascii="Times New Roman" w:hAnsi="Times New Roman" w:cs="Times New Roman"/>
          <w:b/>
          <w:bCs/>
          <w:sz w:val="22"/>
          <w:szCs w:val="22"/>
        </w:rPr>
        <w:t>EMPRESAS PÚBLICAS DE MEDELLÍN E.S.P.</w:t>
      </w:r>
      <w:r w:rsidR="00862572" w:rsidRPr="06FC433B">
        <w:rPr>
          <w:rFonts w:ascii="Times New Roman" w:hAnsi="Times New Roman" w:cs="Times New Roman"/>
          <w:sz w:val="22"/>
          <w:szCs w:val="22"/>
          <w:lang w:val="es-ES"/>
        </w:rPr>
        <w:t xml:space="preserve">, </w:t>
      </w:r>
      <w:r w:rsidR="00862572" w:rsidRPr="06FC433B">
        <w:rPr>
          <w:rFonts w:ascii="Times New Roman" w:hAnsi="Times New Roman" w:cs="Times New Roman"/>
          <w:sz w:val="22"/>
          <w:szCs w:val="22"/>
        </w:rPr>
        <w:t>Empresa Industrial y Comercial del Estado, del orden distrital, sujeta al régimen de las empresas de servicios públicos, con domicilio en Medellín, Colombia, e identificada con NIT 890.904.996-1</w:t>
      </w:r>
      <w:r w:rsidR="00862572" w:rsidRPr="06FC433B">
        <w:rPr>
          <w:rFonts w:ascii="Times New Roman" w:hAnsi="Times New Roman" w:cs="Times New Roman"/>
          <w:sz w:val="22"/>
          <w:szCs w:val="22"/>
          <w:lang w:val="es-ES"/>
        </w:rPr>
        <w:t>, (en adelante, “</w:t>
      </w:r>
      <w:r w:rsidR="00862572" w:rsidRPr="06FC433B">
        <w:rPr>
          <w:rFonts w:ascii="Times New Roman" w:hAnsi="Times New Roman" w:cs="Times New Roman"/>
          <w:sz w:val="22"/>
          <w:szCs w:val="22"/>
          <w:u w:val="single"/>
          <w:lang w:val="es-ES"/>
        </w:rPr>
        <w:t>EPM</w:t>
      </w:r>
      <w:r w:rsidR="00862572" w:rsidRPr="06FC433B">
        <w:rPr>
          <w:rFonts w:ascii="Times New Roman" w:hAnsi="Times New Roman" w:cs="Times New Roman"/>
          <w:sz w:val="22"/>
          <w:szCs w:val="22"/>
          <w:lang w:val="es-ES"/>
        </w:rPr>
        <w:t>” o el “</w:t>
      </w:r>
      <w:r w:rsidR="00862572" w:rsidRPr="06FC433B">
        <w:rPr>
          <w:rFonts w:ascii="Times New Roman" w:hAnsi="Times New Roman" w:cs="Times New Roman"/>
          <w:sz w:val="22"/>
          <w:szCs w:val="22"/>
          <w:u w:val="single"/>
          <w:lang w:val="es-ES"/>
        </w:rPr>
        <w:t>Revelador</w:t>
      </w:r>
      <w:r w:rsidR="00862572" w:rsidRPr="06FC433B">
        <w:rPr>
          <w:rFonts w:ascii="Times New Roman" w:hAnsi="Times New Roman" w:cs="Times New Roman"/>
          <w:sz w:val="22"/>
          <w:szCs w:val="22"/>
          <w:lang w:val="es-ES"/>
        </w:rPr>
        <w:t>”)</w:t>
      </w:r>
      <w:r w:rsidR="009E0E74">
        <w:rPr>
          <w:rFonts w:ascii="Times New Roman" w:hAnsi="Times New Roman" w:cs="Times New Roman"/>
          <w:sz w:val="22"/>
          <w:szCs w:val="22"/>
          <w:lang w:val="es-ES"/>
        </w:rPr>
        <w:t>, en los términos que a continuación se describen</w:t>
      </w:r>
      <w:r w:rsidR="00724952">
        <w:rPr>
          <w:rFonts w:ascii="Times New Roman" w:hAnsi="Times New Roman" w:cs="Times New Roman"/>
          <w:sz w:val="22"/>
          <w:szCs w:val="22"/>
        </w:rPr>
        <w:t>.</w:t>
      </w:r>
    </w:p>
    <w:p w14:paraId="65FE27B9" w14:textId="1034A9F8" w:rsidR="00862572" w:rsidRDefault="00862572" w:rsidP="005556A1">
      <w:pPr>
        <w:spacing w:after="0" w:line="240" w:lineRule="auto"/>
        <w:jc w:val="both"/>
        <w:rPr>
          <w:rFonts w:ascii="Times New Roman" w:hAnsi="Times New Roman" w:cs="Times New Roman"/>
          <w:bCs/>
          <w:sz w:val="22"/>
          <w:szCs w:val="22"/>
          <w:lang w:val="es-ES"/>
        </w:rPr>
      </w:pPr>
    </w:p>
    <w:p w14:paraId="20E3A8EF" w14:textId="60611A91" w:rsidR="00EA49AE" w:rsidRPr="00EA49AE" w:rsidRDefault="00724952" w:rsidP="009E0E74">
      <w:pPr>
        <w:spacing w:after="0" w:line="240" w:lineRule="auto"/>
        <w:jc w:val="both"/>
        <w:rPr>
          <w:rFonts w:ascii="Times New Roman" w:hAnsi="Times New Roman" w:cs="Times New Roman"/>
          <w:bCs/>
          <w:sz w:val="22"/>
          <w:szCs w:val="22"/>
          <w:lang w:val="es-ES"/>
        </w:rPr>
      </w:pPr>
      <w:r w:rsidRPr="00724952">
        <w:rPr>
          <w:rFonts w:ascii="Times New Roman" w:hAnsi="Times New Roman" w:cs="Times New Roman"/>
          <w:bCs/>
          <w:sz w:val="22"/>
          <w:szCs w:val="22"/>
        </w:rPr>
        <w:t xml:space="preserve">El Interesado acepta someterse a los términos del </w:t>
      </w:r>
      <w:r w:rsidR="00EA49AE" w:rsidRPr="00EA49AE">
        <w:rPr>
          <w:rFonts w:ascii="Times New Roman" w:hAnsi="Times New Roman" w:cs="Times New Roman"/>
          <w:bCs/>
          <w:sz w:val="22"/>
          <w:szCs w:val="22"/>
          <w:lang w:val="es-ES"/>
        </w:rPr>
        <w:t xml:space="preserve">presente </w:t>
      </w:r>
      <w:r w:rsidR="00C25B25">
        <w:rPr>
          <w:rFonts w:ascii="Times New Roman" w:hAnsi="Times New Roman" w:cs="Times New Roman"/>
          <w:bCs/>
          <w:sz w:val="22"/>
          <w:szCs w:val="22"/>
          <w:lang w:val="es-ES"/>
        </w:rPr>
        <w:t>compromiso</w:t>
      </w:r>
      <w:r w:rsidR="00EA49AE" w:rsidRPr="00EA49AE">
        <w:rPr>
          <w:rFonts w:ascii="Times New Roman" w:hAnsi="Times New Roman" w:cs="Times New Roman"/>
          <w:bCs/>
          <w:sz w:val="22"/>
          <w:szCs w:val="22"/>
          <w:lang w:val="es-ES"/>
        </w:rPr>
        <w:t xml:space="preserve"> </w:t>
      </w:r>
      <w:r w:rsidR="00CB4B72">
        <w:rPr>
          <w:rFonts w:ascii="Times New Roman" w:hAnsi="Times New Roman" w:cs="Times New Roman"/>
          <w:bCs/>
          <w:sz w:val="22"/>
          <w:szCs w:val="22"/>
          <w:lang w:val="es-ES"/>
        </w:rPr>
        <w:t xml:space="preserve">unilateral </w:t>
      </w:r>
      <w:r w:rsidR="00EA49AE" w:rsidRPr="00EA49AE">
        <w:rPr>
          <w:rFonts w:ascii="Times New Roman" w:hAnsi="Times New Roman" w:cs="Times New Roman"/>
          <w:bCs/>
          <w:sz w:val="22"/>
          <w:szCs w:val="22"/>
          <w:lang w:val="es-ES"/>
        </w:rPr>
        <w:t>de confidencialidad (el “</w:t>
      </w:r>
      <w:r w:rsidR="00C25B25" w:rsidRPr="00C25B25">
        <w:rPr>
          <w:rFonts w:ascii="Times New Roman" w:hAnsi="Times New Roman" w:cs="Times New Roman"/>
          <w:bCs/>
          <w:sz w:val="22"/>
          <w:szCs w:val="22"/>
          <w:u w:val="single"/>
          <w:lang w:val="es-ES"/>
        </w:rPr>
        <w:t>Compromiso</w:t>
      </w:r>
      <w:r w:rsidR="00EA49AE" w:rsidRPr="00EA49AE">
        <w:rPr>
          <w:rFonts w:ascii="Times New Roman" w:hAnsi="Times New Roman" w:cs="Times New Roman"/>
          <w:bCs/>
          <w:sz w:val="22"/>
          <w:szCs w:val="22"/>
          <w:lang w:val="es-ES"/>
        </w:rPr>
        <w:t>”)</w:t>
      </w:r>
      <w:r w:rsidR="009E0E74" w:rsidRPr="00724952">
        <w:rPr>
          <w:rFonts w:ascii="Times New Roman" w:hAnsi="Times New Roman" w:cs="Times New Roman"/>
          <w:bCs/>
          <w:sz w:val="22"/>
          <w:szCs w:val="22"/>
        </w:rPr>
        <w:t>,</w:t>
      </w:r>
      <w:r w:rsidR="009E0E74">
        <w:rPr>
          <w:rFonts w:ascii="Times New Roman" w:hAnsi="Times New Roman" w:cs="Times New Roman"/>
          <w:bCs/>
          <w:sz w:val="22"/>
          <w:szCs w:val="22"/>
        </w:rPr>
        <w:t xml:space="preserve"> </w:t>
      </w:r>
      <w:r w:rsidR="00EA49AE" w:rsidRPr="00EA49AE">
        <w:rPr>
          <w:rFonts w:ascii="Times New Roman" w:hAnsi="Times New Roman" w:cs="Times New Roman"/>
          <w:bCs/>
          <w:sz w:val="22"/>
          <w:szCs w:val="22"/>
          <w:lang w:val="es-ES"/>
        </w:rPr>
        <w:t xml:space="preserve">previas las siguientes: </w:t>
      </w:r>
    </w:p>
    <w:p w14:paraId="58D49C2F" w14:textId="77777777" w:rsidR="00EA49AE" w:rsidRPr="00EA49AE" w:rsidRDefault="00EA49AE" w:rsidP="00DA6531">
      <w:pPr>
        <w:spacing w:after="0" w:line="240" w:lineRule="auto"/>
        <w:jc w:val="center"/>
        <w:rPr>
          <w:rFonts w:ascii="Times New Roman" w:hAnsi="Times New Roman" w:cs="Times New Roman"/>
          <w:b/>
          <w:bCs/>
          <w:sz w:val="22"/>
          <w:szCs w:val="22"/>
          <w:lang w:val="es-ES"/>
        </w:rPr>
      </w:pPr>
    </w:p>
    <w:p w14:paraId="6F789C3A" w14:textId="1E6ABB60" w:rsidR="00EA49AE" w:rsidRPr="00EA49AE" w:rsidRDefault="00EA49AE" w:rsidP="00DA6531">
      <w:pPr>
        <w:spacing w:after="0" w:line="240" w:lineRule="auto"/>
        <w:jc w:val="center"/>
        <w:rPr>
          <w:rFonts w:ascii="Times New Roman" w:hAnsi="Times New Roman" w:cs="Times New Roman"/>
          <w:b/>
          <w:bCs/>
          <w:sz w:val="22"/>
          <w:szCs w:val="22"/>
          <w:lang w:val="es-ES"/>
        </w:rPr>
      </w:pPr>
      <w:r w:rsidRPr="00EA49AE">
        <w:rPr>
          <w:rFonts w:ascii="Times New Roman" w:hAnsi="Times New Roman" w:cs="Times New Roman"/>
          <w:b/>
          <w:bCs/>
          <w:sz w:val="22"/>
          <w:szCs w:val="22"/>
          <w:lang w:val="es-ES"/>
        </w:rPr>
        <w:t>CONSIDERACIONES</w:t>
      </w:r>
    </w:p>
    <w:p w14:paraId="0FA30EAA" w14:textId="77777777" w:rsidR="00EA49AE" w:rsidRPr="00EA49AE" w:rsidRDefault="00EA49AE" w:rsidP="00DA6531">
      <w:pPr>
        <w:pStyle w:val="Textoindependiente"/>
        <w:spacing w:after="0"/>
        <w:rPr>
          <w:rFonts w:ascii="Times New Roman" w:hAnsi="Times New Roman" w:cs="Times New Roman"/>
          <w:sz w:val="22"/>
          <w:szCs w:val="22"/>
        </w:rPr>
      </w:pPr>
    </w:p>
    <w:p w14:paraId="7D7641D8" w14:textId="145F4F2E" w:rsidR="00EA49AE" w:rsidRPr="00EA49AE" w:rsidRDefault="00EA49AE" w:rsidP="00DA6531">
      <w:pPr>
        <w:pStyle w:val="Textoindependiente"/>
        <w:spacing w:after="0"/>
        <w:rPr>
          <w:rFonts w:ascii="Times New Roman" w:eastAsia="Arial Unicode MS" w:hAnsi="Times New Roman" w:cs="Times New Roman"/>
          <w:sz w:val="22"/>
          <w:szCs w:val="22"/>
        </w:rPr>
      </w:pPr>
      <w:r w:rsidRPr="00EA49AE">
        <w:rPr>
          <w:rFonts w:ascii="Times New Roman" w:eastAsia="Arial Unicode MS" w:hAnsi="Times New Roman" w:cs="Times New Roman"/>
          <w:b/>
          <w:sz w:val="22"/>
          <w:szCs w:val="22"/>
        </w:rPr>
        <w:t xml:space="preserve">Primera. </w:t>
      </w:r>
      <w:r w:rsidR="00B43A2D">
        <w:rPr>
          <w:rFonts w:ascii="Times New Roman" w:eastAsia="Arial Unicode MS" w:hAnsi="Times New Roman" w:cs="Times New Roman"/>
          <w:sz w:val="22"/>
          <w:szCs w:val="22"/>
        </w:rPr>
        <w:t xml:space="preserve">Que, en desarrollo del Reglamento de Segunda Etapa del proceso de enajenación de </w:t>
      </w:r>
      <w:r w:rsidR="000B1FB5" w:rsidRPr="000B1FB5">
        <w:rPr>
          <w:rFonts w:ascii="Times New Roman" w:eastAsia="Arial Unicode MS" w:hAnsi="Times New Roman" w:cs="Times New Roman"/>
          <w:sz w:val="22"/>
          <w:szCs w:val="22"/>
          <w:lang w:val="es-CO"/>
        </w:rPr>
        <w:t>cinco millones quince mil treinta y dos (5.015.032) acciones ordinarias (las “</w:t>
      </w:r>
      <w:r w:rsidR="000B1FB5" w:rsidRPr="000B1FB5">
        <w:rPr>
          <w:rFonts w:ascii="Times New Roman" w:eastAsia="Arial Unicode MS" w:hAnsi="Times New Roman" w:cs="Times New Roman"/>
          <w:sz w:val="22"/>
          <w:szCs w:val="22"/>
          <w:u w:val="single"/>
          <w:lang w:val="es-CO"/>
        </w:rPr>
        <w:t>Acciones Clase A</w:t>
      </w:r>
      <w:r w:rsidR="000B1FB5" w:rsidRPr="000B1FB5">
        <w:rPr>
          <w:rFonts w:ascii="Times New Roman" w:eastAsia="Arial Unicode MS" w:hAnsi="Times New Roman" w:cs="Times New Roman"/>
          <w:sz w:val="22"/>
          <w:szCs w:val="22"/>
          <w:lang w:val="es-CO"/>
        </w:rPr>
        <w:t>”) y tres (3) acciones con dividendo preferencial y sin derecho a voto (las “</w:t>
      </w:r>
      <w:r w:rsidR="000B1FB5" w:rsidRPr="000B1FB5">
        <w:rPr>
          <w:rFonts w:ascii="Times New Roman" w:eastAsia="Arial Unicode MS" w:hAnsi="Times New Roman" w:cs="Times New Roman"/>
          <w:sz w:val="22"/>
          <w:szCs w:val="22"/>
          <w:u w:val="single"/>
          <w:lang w:val="es-CO"/>
        </w:rPr>
        <w:t>Acciones Clase B</w:t>
      </w:r>
      <w:r w:rsidR="000B1FB5" w:rsidRPr="000B1FB5">
        <w:rPr>
          <w:rFonts w:ascii="Times New Roman" w:eastAsia="Arial Unicode MS" w:hAnsi="Times New Roman" w:cs="Times New Roman"/>
          <w:sz w:val="22"/>
          <w:szCs w:val="22"/>
          <w:lang w:val="es-CO"/>
        </w:rPr>
        <w:t>” y junto con las Acciones Clase A, las “</w:t>
      </w:r>
      <w:r w:rsidR="000B1FB5" w:rsidRPr="000B1FB5">
        <w:rPr>
          <w:rFonts w:ascii="Times New Roman" w:eastAsia="Arial Unicode MS" w:hAnsi="Times New Roman" w:cs="Times New Roman"/>
          <w:sz w:val="22"/>
          <w:szCs w:val="22"/>
          <w:u w:val="single"/>
          <w:lang w:val="es-CO"/>
        </w:rPr>
        <w:t>Acciones</w:t>
      </w:r>
      <w:r w:rsidR="000B1FB5" w:rsidRPr="000B1FB5">
        <w:rPr>
          <w:rFonts w:ascii="Times New Roman" w:eastAsia="Arial Unicode MS" w:hAnsi="Times New Roman" w:cs="Times New Roman"/>
          <w:sz w:val="22"/>
          <w:szCs w:val="22"/>
          <w:lang w:val="es-CO"/>
        </w:rPr>
        <w:t xml:space="preserve">”) </w:t>
      </w:r>
      <w:r w:rsidR="00FF45EE">
        <w:rPr>
          <w:rFonts w:ascii="Times New Roman" w:eastAsia="Arial Unicode MS" w:hAnsi="Times New Roman" w:cs="Times New Roman"/>
          <w:sz w:val="22"/>
          <w:szCs w:val="22"/>
          <w:lang w:val="es-CO"/>
        </w:rPr>
        <w:t xml:space="preserve">de </w:t>
      </w:r>
      <w:r w:rsidR="00FF45EE">
        <w:rPr>
          <w:rFonts w:ascii="Times New Roman" w:eastAsia="Arial Unicode MS" w:hAnsi="Times New Roman" w:cs="Times New Roman"/>
          <w:sz w:val="22"/>
          <w:szCs w:val="22"/>
        </w:rPr>
        <w:t xml:space="preserve">propiedad de EPM </w:t>
      </w:r>
      <w:r w:rsidR="00B43A2D">
        <w:rPr>
          <w:rFonts w:ascii="Times New Roman" w:eastAsia="Arial Unicode MS" w:hAnsi="Times New Roman" w:cs="Times New Roman"/>
          <w:sz w:val="22"/>
          <w:szCs w:val="22"/>
        </w:rPr>
        <w:t xml:space="preserve">en </w:t>
      </w:r>
      <w:r w:rsidR="00B43A2D" w:rsidRPr="00B43A2D">
        <w:rPr>
          <w:rFonts w:ascii="Times New Roman" w:eastAsia="Arial Unicode MS" w:hAnsi="Times New Roman" w:cs="Times New Roman"/>
          <w:b/>
          <w:bCs/>
          <w:sz w:val="22"/>
          <w:szCs w:val="22"/>
        </w:rPr>
        <w:t>UNE EPM TELECOMUNICACIONES S.A.</w:t>
      </w:r>
      <w:r w:rsidR="001B6785">
        <w:rPr>
          <w:rFonts w:ascii="Times New Roman" w:eastAsia="Arial Unicode MS" w:hAnsi="Times New Roman" w:cs="Times New Roman"/>
          <w:sz w:val="22"/>
          <w:szCs w:val="22"/>
        </w:rPr>
        <w:t xml:space="preserve"> (“</w:t>
      </w:r>
      <w:r w:rsidR="001B6785" w:rsidRPr="000B1FB5">
        <w:rPr>
          <w:rFonts w:ascii="Times New Roman" w:eastAsia="Arial Unicode MS" w:hAnsi="Times New Roman" w:cs="Times New Roman"/>
          <w:sz w:val="22"/>
          <w:szCs w:val="22"/>
          <w:u w:val="single"/>
        </w:rPr>
        <w:t>UNE</w:t>
      </w:r>
      <w:r w:rsidR="001B6785">
        <w:rPr>
          <w:rFonts w:ascii="Times New Roman" w:eastAsia="Arial Unicode MS" w:hAnsi="Times New Roman" w:cs="Times New Roman"/>
          <w:sz w:val="22"/>
          <w:szCs w:val="22"/>
        </w:rPr>
        <w:t>”),</w:t>
      </w:r>
      <w:r w:rsidR="000B1FB5">
        <w:rPr>
          <w:rFonts w:ascii="Times New Roman" w:eastAsia="Arial Unicode MS" w:hAnsi="Times New Roman" w:cs="Times New Roman"/>
          <w:sz w:val="22"/>
          <w:szCs w:val="22"/>
        </w:rPr>
        <w:t xml:space="preserve"> conforme a lo</w:t>
      </w:r>
      <w:r w:rsidR="001B6785">
        <w:rPr>
          <w:rFonts w:ascii="Times New Roman" w:eastAsia="Arial Unicode MS" w:hAnsi="Times New Roman" w:cs="Times New Roman"/>
          <w:sz w:val="22"/>
          <w:szCs w:val="22"/>
        </w:rPr>
        <w:t xml:space="preserve"> previsto en el </w:t>
      </w:r>
      <w:r w:rsidR="001B6785" w:rsidRPr="001B6785">
        <w:rPr>
          <w:rFonts w:ascii="Times New Roman" w:eastAsia="Arial Unicode MS" w:hAnsi="Times New Roman" w:cs="Times New Roman"/>
          <w:sz w:val="22"/>
          <w:szCs w:val="22"/>
          <w:lang w:val="es-CO"/>
        </w:rPr>
        <w:t>Acuerdo 009 de 2024 expedido por el Concejo de Medellín y de la decisión de la Junta Directiva de EPM que consta en Acta No. 1815 del 1 de julio de 2025</w:t>
      </w:r>
      <w:r w:rsidR="000B1FB5">
        <w:rPr>
          <w:rFonts w:ascii="Times New Roman" w:eastAsia="Arial Unicode MS" w:hAnsi="Times New Roman" w:cs="Times New Roman"/>
          <w:sz w:val="22"/>
          <w:szCs w:val="22"/>
        </w:rPr>
        <w:t xml:space="preserve">, </w:t>
      </w:r>
      <w:r w:rsidR="00FF45EE">
        <w:rPr>
          <w:rFonts w:ascii="Times New Roman" w:eastAsia="Arial Unicode MS" w:hAnsi="Times New Roman" w:cs="Times New Roman"/>
          <w:sz w:val="22"/>
          <w:szCs w:val="22"/>
        </w:rPr>
        <w:t xml:space="preserve">el </w:t>
      </w:r>
      <w:r w:rsidR="009E0E74" w:rsidRPr="009E0E74">
        <w:rPr>
          <w:rFonts w:ascii="Times New Roman" w:eastAsia="Arial Unicode MS" w:hAnsi="Times New Roman" w:cs="Times New Roman"/>
          <w:sz w:val="22"/>
          <w:szCs w:val="22"/>
        </w:rPr>
        <w:t>Interesado</w:t>
      </w:r>
      <w:r w:rsidR="00FF45EE">
        <w:rPr>
          <w:rFonts w:ascii="Times New Roman" w:eastAsia="Arial Unicode MS" w:hAnsi="Times New Roman" w:cs="Times New Roman"/>
          <w:sz w:val="22"/>
          <w:szCs w:val="22"/>
        </w:rPr>
        <w:t>,</w:t>
      </w:r>
      <w:r w:rsidR="000B1FB5">
        <w:rPr>
          <w:rFonts w:ascii="Times New Roman" w:hAnsi="Times New Roman" w:cs="Times New Roman"/>
          <w:bCs/>
          <w:sz w:val="22"/>
          <w:szCs w:val="22"/>
        </w:rPr>
        <w:t xml:space="preserve"> una vez </w:t>
      </w:r>
      <w:r w:rsidR="000B1FB5" w:rsidRPr="000B1FB5">
        <w:rPr>
          <w:rFonts w:ascii="Times New Roman" w:hAnsi="Times New Roman" w:cs="Times New Roman"/>
          <w:bCs/>
          <w:sz w:val="22"/>
          <w:szCs w:val="22"/>
        </w:rPr>
        <w:t xml:space="preserve">revisada la información disponible en la Sala de Información, </w:t>
      </w:r>
      <w:r w:rsidR="004C0CD6" w:rsidRPr="000B1FB5">
        <w:rPr>
          <w:rFonts w:ascii="Times New Roman" w:hAnsi="Times New Roman" w:cs="Times New Roman"/>
          <w:bCs/>
          <w:sz w:val="22"/>
          <w:szCs w:val="22"/>
        </w:rPr>
        <w:t>manifestó</w:t>
      </w:r>
      <w:r w:rsidR="000B1FB5" w:rsidRPr="000B1FB5">
        <w:rPr>
          <w:rFonts w:ascii="Times New Roman" w:hAnsi="Times New Roman" w:cs="Times New Roman"/>
          <w:bCs/>
          <w:sz w:val="22"/>
          <w:szCs w:val="22"/>
        </w:rPr>
        <w:t xml:space="preserve"> su intención de continuar en el proceso</w:t>
      </w:r>
      <w:r w:rsidR="002475A2">
        <w:rPr>
          <w:rFonts w:ascii="Times New Roman" w:hAnsi="Times New Roman" w:cs="Times New Roman"/>
          <w:bCs/>
          <w:sz w:val="22"/>
          <w:szCs w:val="22"/>
        </w:rPr>
        <w:t xml:space="preserve"> y ha</w:t>
      </w:r>
      <w:r w:rsidR="000B1FB5" w:rsidRPr="000B1FB5">
        <w:rPr>
          <w:rFonts w:ascii="Times New Roman" w:hAnsi="Times New Roman" w:cs="Times New Roman"/>
          <w:bCs/>
          <w:sz w:val="22"/>
          <w:szCs w:val="22"/>
        </w:rPr>
        <w:t xml:space="preserve"> solicit</w:t>
      </w:r>
      <w:r w:rsidR="002475A2">
        <w:rPr>
          <w:rFonts w:ascii="Times New Roman" w:hAnsi="Times New Roman" w:cs="Times New Roman"/>
          <w:bCs/>
          <w:sz w:val="22"/>
          <w:szCs w:val="22"/>
        </w:rPr>
        <w:t>ado</w:t>
      </w:r>
      <w:r w:rsidR="000B1FB5" w:rsidRPr="000B1FB5">
        <w:rPr>
          <w:rFonts w:ascii="Times New Roman" w:hAnsi="Times New Roman" w:cs="Times New Roman"/>
          <w:bCs/>
          <w:sz w:val="22"/>
          <w:szCs w:val="22"/>
        </w:rPr>
        <w:t xml:space="preserve"> Información Adicional de UNE</w:t>
      </w:r>
      <w:r w:rsidR="002475A2">
        <w:rPr>
          <w:rFonts w:ascii="Times New Roman" w:hAnsi="Times New Roman" w:cs="Times New Roman"/>
          <w:bCs/>
          <w:sz w:val="22"/>
          <w:szCs w:val="22"/>
        </w:rPr>
        <w:t xml:space="preserve"> en los términos del Reglamento de Segunda Etapa </w:t>
      </w:r>
      <w:r w:rsidR="002475A2" w:rsidRPr="00EA49AE">
        <w:rPr>
          <w:rFonts w:ascii="Times New Roman" w:hAnsi="Times New Roman" w:cs="Times New Roman"/>
          <w:sz w:val="22"/>
          <w:szCs w:val="22"/>
        </w:rPr>
        <w:t>(en adelante, el “</w:t>
      </w:r>
      <w:r w:rsidR="002475A2" w:rsidRPr="00EA49AE">
        <w:rPr>
          <w:rFonts w:ascii="Times New Roman" w:hAnsi="Times New Roman" w:cs="Times New Roman"/>
          <w:sz w:val="22"/>
          <w:szCs w:val="22"/>
          <w:u w:val="single"/>
        </w:rPr>
        <w:t>Negocio</w:t>
      </w:r>
      <w:r w:rsidR="002475A2" w:rsidRPr="00EA49AE">
        <w:rPr>
          <w:rFonts w:ascii="Times New Roman" w:hAnsi="Times New Roman" w:cs="Times New Roman"/>
          <w:sz w:val="22"/>
          <w:szCs w:val="22"/>
        </w:rPr>
        <w:t xml:space="preserve">” o </w:t>
      </w:r>
      <w:r w:rsidR="00386AA8">
        <w:rPr>
          <w:rFonts w:ascii="Times New Roman" w:hAnsi="Times New Roman" w:cs="Times New Roman"/>
          <w:sz w:val="22"/>
          <w:szCs w:val="22"/>
        </w:rPr>
        <w:t>el</w:t>
      </w:r>
      <w:r w:rsidR="002475A2" w:rsidRPr="00EA49AE">
        <w:rPr>
          <w:rFonts w:ascii="Times New Roman" w:hAnsi="Times New Roman" w:cs="Times New Roman"/>
          <w:sz w:val="22"/>
          <w:szCs w:val="22"/>
        </w:rPr>
        <w:t xml:space="preserve"> “</w:t>
      </w:r>
      <w:r w:rsidR="00474F93">
        <w:rPr>
          <w:rFonts w:ascii="Times New Roman" w:hAnsi="Times New Roman" w:cs="Times New Roman"/>
          <w:sz w:val="22"/>
          <w:szCs w:val="22"/>
          <w:u w:val="single"/>
        </w:rPr>
        <w:t>Proceso de Enajenación</w:t>
      </w:r>
      <w:r w:rsidR="002475A2" w:rsidRPr="00EA49AE">
        <w:rPr>
          <w:rFonts w:ascii="Times New Roman" w:hAnsi="Times New Roman" w:cs="Times New Roman"/>
          <w:sz w:val="22"/>
          <w:szCs w:val="22"/>
        </w:rPr>
        <w:t>”)</w:t>
      </w:r>
      <w:r w:rsidR="002475A2" w:rsidRPr="00EA49AE">
        <w:rPr>
          <w:rFonts w:ascii="Times New Roman" w:eastAsia="Arial Unicode MS" w:hAnsi="Times New Roman" w:cs="Times New Roman"/>
          <w:sz w:val="22"/>
          <w:szCs w:val="22"/>
        </w:rPr>
        <w:t>;</w:t>
      </w:r>
    </w:p>
    <w:p w14:paraId="3CC8F8DD" w14:textId="77777777" w:rsidR="00EA49AE" w:rsidRPr="00EA49AE" w:rsidRDefault="00EA49AE" w:rsidP="00DA6531">
      <w:pPr>
        <w:pStyle w:val="Textoindependiente"/>
        <w:spacing w:after="0"/>
        <w:rPr>
          <w:rFonts w:ascii="Times New Roman" w:eastAsia="Arial Unicode MS" w:hAnsi="Times New Roman" w:cs="Times New Roman"/>
          <w:b/>
          <w:sz w:val="22"/>
          <w:szCs w:val="22"/>
        </w:rPr>
      </w:pPr>
    </w:p>
    <w:p w14:paraId="04FFFC0C" w14:textId="05248080" w:rsidR="00EA49AE" w:rsidRPr="00EA49AE" w:rsidRDefault="00EA49AE" w:rsidP="00DA6531">
      <w:pPr>
        <w:pStyle w:val="Textoindependiente"/>
        <w:spacing w:after="0"/>
        <w:rPr>
          <w:rFonts w:ascii="Times New Roman" w:hAnsi="Times New Roman" w:cs="Times New Roman"/>
          <w:sz w:val="22"/>
          <w:szCs w:val="22"/>
          <w:lang w:val="es-CO"/>
        </w:rPr>
      </w:pPr>
      <w:r w:rsidRPr="00EA49AE">
        <w:rPr>
          <w:rFonts w:ascii="Times New Roman" w:hAnsi="Times New Roman" w:cs="Times New Roman"/>
          <w:b/>
          <w:sz w:val="22"/>
          <w:szCs w:val="22"/>
        </w:rPr>
        <w:t xml:space="preserve">Segunda. </w:t>
      </w:r>
      <w:r w:rsidRPr="00EA49AE">
        <w:rPr>
          <w:rFonts w:ascii="Times New Roman" w:hAnsi="Times New Roman" w:cs="Times New Roman"/>
          <w:sz w:val="22"/>
          <w:szCs w:val="22"/>
        </w:rPr>
        <w:t>Que</w:t>
      </w:r>
      <w:r w:rsidR="00252E71">
        <w:rPr>
          <w:rFonts w:ascii="Times New Roman" w:hAnsi="Times New Roman" w:cs="Times New Roman"/>
          <w:sz w:val="22"/>
          <w:szCs w:val="22"/>
        </w:rPr>
        <w:t>,</w:t>
      </w:r>
      <w:r w:rsidRPr="00EA49AE">
        <w:rPr>
          <w:rFonts w:ascii="Times New Roman" w:hAnsi="Times New Roman" w:cs="Times New Roman"/>
          <w:sz w:val="22"/>
          <w:szCs w:val="22"/>
        </w:rPr>
        <w:t xml:space="preserve"> </w:t>
      </w:r>
      <w:r w:rsidR="00252E71">
        <w:rPr>
          <w:rFonts w:ascii="Times New Roman" w:hAnsi="Times New Roman" w:cs="Times New Roman"/>
          <w:sz w:val="22"/>
          <w:szCs w:val="22"/>
        </w:rPr>
        <w:t>e</w:t>
      </w:r>
      <w:r w:rsidR="00252E71">
        <w:rPr>
          <w:rFonts w:ascii="Times New Roman" w:hAnsi="Times New Roman" w:cs="Times New Roman"/>
          <w:bCs/>
          <w:sz w:val="22"/>
          <w:szCs w:val="22"/>
        </w:rPr>
        <w:t>l Receptor</w:t>
      </w:r>
      <w:r w:rsidR="008D055F">
        <w:rPr>
          <w:rFonts w:ascii="Times New Roman" w:hAnsi="Times New Roman" w:cs="Times New Roman"/>
          <w:bCs/>
          <w:sz w:val="22"/>
          <w:szCs w:val="22"/>
        </w:rPr>
        <w:t xml:space="preserve">, en su calidad de </w:t>
      </w:r>
      <w:r w:rsidR="008D055F" w:rsidRPr="009E0E74">
        <w:rPr>
          <w:rFonts w:ascii="Times New Roman" w:eastAsia="Arial Unicode MS" w:hAnsi="Times New Roman" w:cs="Times New Roman"/>
          <w:sz w:val="22"/>
          <w:szCs w:val="22"/>
        </w:rPr>
        <w:t>Interesado</w:t>
      </w:r>
      <w:r w:rsidR="00C25DCC">
        <w:rPr>
          <w:rFonts w:ascii="Times New Roman" w:eastAsia="Arial Unicode MS" w:hAnsi="Times New Roman" w:cs="Times New Roman"/>
          <w:sz w:val="22"/>
          <w:szCs w:val="22"/>
        </w:rPr>
        <w:t xml:space="preserve"> </w:t>
      </w:r>
      <w:r w:rsidR="00E86F29">
        <w:rPr>
          <w:rFonts w:ascii="Times New Roman" w:hAnsi="Times New Roman" w:cs="Times New Roman"/>
          <w:sz w:val="22"/>
          <w:szCs w:val="22"/>
        </w:rPr>
        <w:t>en los términos del Reglamento de Segunda Etapa</w:t>
      </w:r>
      <w:r w:rsidR="00C25DCC">
        <w:rPr>
          <w:rFonts w:ascii="Times New Roman" w:hAnsi="Times New Roman" w:cs="Times New Roman"/>
          <w:sz w:val="22"/>
          <w:szCs w:val="22"/>
        </w:rPr>
        <w:t>, tiene un interés</w:t>
      </w:r>
      <w:r w:rsidR="002A19F5">
        <w:rPr>
          <w:rFonts w:ascii="Times New Roman" w:hAnsi="Times New Roman" w:cs="Times New Roman"/>
          <w:sz w:val="22"/>
          <w:szCs w:val="22"/>
        </w:rPr>
        <w:t xml:space="preserve"> serio en avanzar en el </w:t>
      </w:r>
      <w:r w:rsidR="00FB04BC">
        <w:rPr>
          <w:rFonts w:ascii="Times New Roman" w:hAnsi="Times New Roman" w:cs="Times New Roman"/>
          <w:sz w:val="22"/>
          <w:szCs w:val="22"/>
        </w:rPr>
        <w:t xml:space="preserve">Proceso de Enajenación, </w:t>
      </w:r>
      <w:r w:rsidR="002A19F5">
        <w:rPr>
          <w:rFonts w:ascii="Times New Roman" w:hAnsi="Times New Roman" w:cs="Times New Roman"/>
          <w:sz w:val="22"/>
          <w:szCs w:val="22"/>
        </w:rPr>
        <w:t>y en virtud de lo anterior</w:t>
      </w:r>
      <w:r w:rsidR="00FB04BC">
        <w:rPr>
          <w:rFonts w:ascii="Times New Roman" w:hAnsi="Times New Roman" w:cs="Times New Roman"/>
          <w:sz w:val="22"/>
          <w:szCs w:val="22"/>
        </w:rPr>
        <w:t xml:space="preserve">, considera necesario </w:t>
      </w:r>
      <w:r w:rsidR="004D59C6">
        <w:rPr>
          <w:rFonts w:ascii="Times New Roman" w:hAnsi="Times New Roman" w:cs="Times New Roman"/>
          <w:sz w:val="22"/>
          <w:szCs w:val="22"/>
        </w:rPr>
        <w:t>solicitar</w:t>
      </w:r>
      <w:r w:rsidR="00FB04BC">
        <w:rPr>
          <w:rFonts w:ascii="Times New Roman" w:hAnsi="Times New Roman" w:cs="Times New Roman"/>
          <w:sz w:val="22"/>
          <w:szCs w:val="22"/>
        </w:rPr>
        <w:t xml:space="preserve"> Información Adicional de UNE,</w:t>
      </w:r>
      <w:r w:rsidR="004D59C6">
        <w:rPr>
          <w:rFonts w:ascii="Times New Roman" w:hAnsi="Times New Roman" w:cs="Times New Roman"/>
          <w:sz w:val="22"/>
          <w:szCs w:val="22"/>
        </w:rPr>
        <w:t xml:space="preserve"> la cual reconoce es sujeta a reserva y confidencialidad</w:t>
      </w:r>
      <w:r w:rsidR="00252E71">
        <w:rPr>
          <w:rFonts w:ascii="Times New Roman" w:hAnsi="Times New Roman" w:cs="Times New Roman"/>
          <w:sz w:val="22"/>
          <w:szCs w:val="22"/>
        </w:rPr>
        <w:t>;</w:t>
      </w:r>
    </w:p>
    <w:p w14:paraId="524295F5" w14:textId="77777777" w:rsidR="00EA49AE" w:rsidRPr="00EA49AE" w:rsidRDefault="00EA49AE" w:rsidP="00DA6531">
      <w:pPr>
        <w:pStyle w:val="Textoindependiente"/>
        <w:spacing w:after="0"/>
        <w:rPr>
          <w:rFonts w:ascii="Times New Roman" w:hAnsi="Times New Roman" w:cs="Times New Roman"/>
          <w:sz w:val="22"/>
          <w:szCs w:val="22"/>
          <w:lang w:val="es-CO"/>
        </w:rPr>
      </w:pPr>
    </w:p>
    <w:p w14:paraId="5F7FC1CD" w14:textId="2D63E4D9" w:rsidR="00EA49AE" w:rsidRPr="00EA49AE" w:rsidRDefault="0058523F" w:rsidP="00DA6531">
      <w:pPr>
        <w:pStyle w:val="Textoindependiente"/>
        <w:spacing w:after="0"/>
        <w:rPr>
          <w:rFonts w:ascii="Times New Roman" w:hAnsi="Times New Roman" w:cs="Times New Roman"/>
          <w:sz w:val="22"/>
          <w:szCs w:val="22"/>
        </w:rPr>
      </w:pPr>
      <w:r>
        <w:rPr>
          <w:rFonts w:ascii="Times New Roman" w:hAnsi="Times New Roman" w:cs="Times New Roman"/>
          <w:b/>
          <w:sz w:val="22"/>
          <w:szCs w:val="22"/>
          <w:lang w:val="es-CO"/>
        </w:rPr>
        <w:t>Tercero</w:t>
      </w:r>
      <w:r w:rsidR="00EA49AE" w:rsidRPr="00EA49AE">
        <w:rPr>
          <w:rFonts w:ascii="Times New Roman" w:hAnsi="Times New Roman" w:cs="Times New Roman"/>
          <w:b/>
          <w:sz w:val="22"/>
          <w:szCs w:val="22"/>
          <w:lang w:val="es-CO"/>
        </w:rPr>
        <w:t>.</w:t>
      </w:r>
      <w:r w:rsidR="00EA49AE" w:rsidRPr="00EA49AE">
        <w:rPr>
          <w:rFonts w:ascii="Times New Roman" w:hAnsi="Times New Roman" w:cs="Times New Roman"/>
          <w:sz w:val="22"/>
          <w:szCs w:val="22"/>
          <w:lang w:val="es-CO"/>
        </w:rPr>
        <w:t xml:space="preserve"> Que</w:t>
      </w:r>
      <w:r w:rsidR="007E06E0">
        <w:rPr>
          <w:rFonts w:ascii="Times New Roman" w:hAnsi="Times New Roman" w:cs="Times New Roman"/>
          <w:sz w:val="22"/>
          <w:szCs w:val="22"/>
          <w:lang w:val="es-CO"/>
        </w:rPr>
        <w:t>,</w:t>
      </w:r>
      <w:r w:rsidR="00EA49AE" w:rsidRPr="00EA49AE">
        <w:rPr>
          <w:rFonts w:ascii="Times New Roman" w:hAnsi="Times New Roman" w:cs="Times New Roman"/>
          <w:sz w:val="22"/>
          <w:szCs w:val="22"/>
          <w:lang w:val="es-CO"/>
        </w:rPr>
        <w:t xml:space="preserve"> </w:t>
      </w:r>
      <w:r w:rsidR="007E06E0">
        <w:rPr>
          <w:rFonts w:ascii="Times New Roman" w:hAnsi="Times New Roman" w:cs="Times New Roman"/>
          <w:sz w:val="22"/>
          <w:szCs w:val="22"/>
        </w:rPr>
        <w:t>EPM</w:t>
      </w:r>
      <w:r w:rsidR="00EA49AE" w:rsidRPr="00EA49AE">
        <w:rPr>
          <w:rFonts w:ascii="Times New Roman" w:hAnsi="Times New Roman" w:cs="Times New Roman"/>
          <w:sz w:val="22"/>
          <w:szCs w:val="22"/>
        </w:rPr>
        <w:t xml:space="preserve"> suministrará al </w:t>
      </w:r>
      <w:r w:rsidR="00E70E21" w:rsidRPr="009E0E74">
        <w:rPr>
          <w:rFonts w:ascii="Times New Roman" w:eastAsia="Arial Unicode MS" w:hAnsi="Times New Roman" w:cs="Times New Roman"/>
          <w:sz w:val="22"/>
          <w:szCs w:val="22"/>
        </w:rPr>
        <w:t>Interesado</w:t>
      </w:r>
      <w:r w:rsidR="00E70E21">
        <w:rPr>
          <w:rFonts w:ascii="Times New Roman" w:eastAsia="Arial Unicode MS" w:hAnsi="Times New Roman" w:cs="Times New Roman"/>
          <w:sz w:val="22"/>
          <w:szCs w:val="22"/>
        </w:rPr>
        <w:t xml:space="preserve"> </w:t>
      </w:r>
      <w:r w:rsidR="00EA49AE" w:rsidRPr="00EA49AE">
        <w:rPr>
          <w:rFonts w:ascii="Times New Roman" w:hAnsi="Times New Roman" w:cs="Times New Roman"/>
          <w:sz w:val="22"/>
          <w:szCs w:val="22"/>
        </w:rPr>
        <w:t>información</w:t>
      </w:r>
      <w:r w:rsidR="00474F93">
        <w:rPr>
          <w:rFonts w:ascii="Times New Roman" w:hAnsi="Times New Roman" w:cs="Times New Roman"/>
          <w:sz w:val="22"/>
          <w:szCs w:val="22"/>
        </w:rPr>
        <w:t xml:space="preserve"> adicional</w:t>
      </w:r>
      <w:r w:rsidR="00EA49AE" w:rsidRPr="00EA49AE">
        <w:rPr>
          <w:rFonts w:ascii="Times New Roman" w:hAnsi="Times New Roman" w:cs="Times New Roman"/>
          <w:sz w:val="22"/>
          <w:szCs w:val="22"/>
        </w:rPr>
        <w:t xml:space="preserve"> que se considera </w:t>
      </w:r>
      <w:r w:rsidR="00626D72">
        <w:rPr>
          <w:rFonts w:ascii="Times New Roman" w:hAnsi="Times New Roman" w:cs="Times New Roman"/>
          <w:sz w:val="22"/>
          <w:szCs w:val="22"/>
        </w:rPr>
        <w:t xml:space="preserve">reservada y </w:t>
      </w:r>
      <w:r w:rsidR="00EA49AE" w:rsidRPr="00EA49AE">
        <w:rPr>
          <w:rFonts w:ascii="Times New Roman" w:hAnsi="Times New Roman" w:cs="Times New Roman"/>
          <w:sz w:val="22"/>
          <w:szCs w:val="22"/>
        </w:rPr>
        <w:t>confidencial;</w:t>
      </w:r>
      <w:r w:rsidR="00626D72">
        <w:rPr>
          <w:rFonts w:ascii="Times New Roman" w:hAnsi="Times New Roman" w:cs="Times New Roman"/>
          <w:sz w:val="22"/>
          <w:szCs w:val="22"/>
        </w:rPr>
        <w:t xml:space="preserve"> y</w:t>
      </w:r>
    </w:p>
    <w:p w14:paraId="433AC198" w14:textId="77777777" w:rsidR="00EA49AE" w:rsidRPr="00EA49AE" w:rsidRDefault="00EA49AE" w:rsidP="00DA6531">
      <w:pPr>
        <w:pStyle w:val="Textoindependiente"/>
        <w:spacing w:after="0"/>
        <w:rPr>
          <w:rFonts w:ascii="Times New Roman" w:hAnsi="Times New Roman" w:cs="Times New Roman"/>
          <w:sz w:val="22"/>
          <w:szCs w:val="22"/>
          <w:lang w:val="es-ES_tradnl"/>
        </w:rPr>
      </w:pPr>
    </w:p>
    <w:p w14:paraId="4021C22E" w14:textId="7D3B4934" w:rsidR="00EA49AE" w:rsidRPr="00EA49AE" w:rsidRDefault="0058523F" w:rsidP="00DA6531">
      <w:pPr>
        <w:pStyle w:val="Textoindependiente"/>
        <w:spacing w:after="0"/>
        <w:rPr>
          <w:rFonts w:ascii="Times New Roman" w:hAnsi="Times New Roman" w:cs="Times New Roman"/>
          <w:sz w:val="22"/>
          <w:szCs w:val="22"/>
          <w:lang w:val="es-ES_tradnl"/>
        </w:rPr>
      </w:pPr>
      <w:r>
        <w:rPr>
          <w:rFonts w:ascii="Times New Roman" w:hAnsi="Times New Roman" w:cs="Times New Roman"/>
          <w:b/>
          <w:sz w:val="22"/>
          <w:szCs w:val="22"/>
          <w:lang w:val="es-ES_tradnl"/>
        </w:rPr>
        <w:t>Cuarto</w:t>
      </w:r>
      <w:r w:rsidR="00EA49AE" w:rsidRPr="00EA49AE">
        <w:rPr>
          <w:rFonts w:ascii="Times New Roman" w:hAnsi="Times New Roman" w:cs="Times New Roman"/>
          <w:sz w:val="22"/>
          <w:szCs w:val="22"/>
          <w:lang w:val="es-ES_tradnl"/>
        </w:rPr>
        <w:t xml:space="preserve">. Que con el fin de proteger la Información Confidencial (como este término se define más adelante), </w:t>
      </w:r>
      <w:r w:rsidR="00E70E21">
        <w:rPr>
          <w:rFonts w:ascii="Times New Roman" w:hAnsi="Times New Roman" w:cs="Times New Roman"/>
          <w:sz w:val="22"/>
          <w:szCs w:val="22"/>
          <w:lang w:val="es-ES_tradnl"/>
        </w:rPr>
        <w:t>e</w:t>
      </w:r>
      <w:r w:rsidR="00E70E21" w:rsidRPr="00E70E21">
        <w:rPr>
          <w:rFonts w:ascii="Times New Roman" w:hAnsi="Times New Roman" w:cs="Times New Roman"/>
          <w:sz w:val="22"/>
          <w:szCs w:val="22"/>
          <w:lang w:val="es-ES_tradnl"/>
        </w:rPr>
        <w:t xml:space="preserve">l Interesado se compromete y acepta someterse a las disposiciones del presente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00E70E21" w:rsidRPr="00E70E21">
        <w:rPr>
          <w:rFonts w:ascii="Times New Roman" w:hAnsi="Times New Roman" w:cs="Times New Roman"/>
          <w:sz w:val="22"/>
          <w:szCs w:val="22"/>
          <w:lang w:val="es-ES_tradnl"/>
        </w:rPr>
        <w:t>a favor del Revelador</w:t>
      </w:r>
      <w:r w:rsidR="00E70E21">
        <w:rPr>
          <w:rFonts w:ascii="Times New Roman" w:hAnsi="Times New Roman" w:cs="Times New Roman"/>
          <w:sz w:val="22"/>
          <w:szCs w:val="22"/>
          <w:lang w:val="es-ES_tradnl"/>
        </w:rPr>
        <w:t xml:space="preserve"> </w:t>
      </w:r>
    </w:p>
    <w:p w14:paraId="6A233002" w14:textId="77777777" w:rsidR="00EA49AE" w:rsidRPr="00EA49AE" w:rsidRDefault="00EA49AE" w:rsidP="00DA6531">
      <w:pPr>
        <w:pStyle w:val="Textoindependiente"/>
        <w:spacing w:after="0"/>
        <w:rPr>
          <w:rFonts w:ascii="Times New Roman" w:hAnsi="Times New Roman" w:cs="Times New Roman"/>
          <w:sz w:val="22"/>
          <w:szCs w:val="22"/>
          <w:lang w:val="es-ES_tradnl"/>
        </w:rPr>
      </w:pPr>
    </w:p>
    <w:p w14:paraId="62F599A3" w14:textId="5CE4F309" w:rsidR="00EA49AE" w:rsidRPr="00EA49AE" w:rsidRDefault="00EA49AE" w:rsidP="00DA6531">
      <w:pPr>
        <w:pStyle w:val="Textoindependiente"/>
        <w:spacing w:after="0"/>
        <w:rPr>
          <w:rFonts w:ascii="Times New Roman" w:hAnsi="Times New Roman" w:cs="Times New Roman"/>
          <w:sz w:val="22"/>
          <w:szCs w:val="22"/>
          <w:lang w:val="es-ES_tradnl"/>
        </w:rPr>
      </w:pPr>
      <w:r w:rsidRPr="00EA49AE">
        <w:rPr>
          <w:rFonts w:ascii="Times New Roman" w:hAnsi="Times New Roman" w:cs="Times New Roman"/>
          <w:sz w:val="22"/>
          <w:szCs w:val="22"/>
        </w:rPr>
        <w:t xml:space="preserve">Por lo tanto, </w:t>
      </w:r>
      <w:r w:rsidR="00E70E21" w:rsidRPr="00E70E21">
        <w:rPr>
          <w:rFonts w:ascii="Times New Roman" w:hAnsi="Times New Roman" w:cs="Times New Roman"/>
          <w:sz w:val="22"/>
          <w:szCs w:val="22"/>
        </w:rPr>
        <w:t xml:space="preserve">y con el fin de quedar legalmente obligado, el Interesado acepta </w:t>
      </w:r>
      <w:r w:rsidRPr="00EA49AE">
        <w:rPr>
          <w:rFonts w:ascii="Times New Roman" w:hAnsi="Times New Roman" w:cs="Times New Roman"/>
          <w:sz w:val="22"/>
          <w:szCs w:val="22"/>
          <w:lang w:val="es-ES_tradnl"/>
        </w:rPr>
        <w:t xml:space="preserve">el presente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ES_tradnl"/>
        </w:rPr>
        <w:t>que se regirá por las siguientes:</w:t>
      </w:r>
    </w:p>
    <w:p w14:paraId="0313E50D" w14:textId="77777777" w:rsidR="00EA49AE" w:rsidRPr="00EA49AE" w:rsidRDefault="00EA49AE" w:rsidP="00DA6531">
      <w:pPr>
        <w:pStyle w:val="Textoindependiente"/>
        <w:spacing w:after="0"/>
        <w:rPr>
          <w:rFonts w:ascii="Times New Roman" w:hAnsi="Times New Roman" w:cs="Times New Roman"/>
          <w:sz w:val="22"/>
          <w:szCs w:val="22"/>
          <w:lang w:val="es-ES_tradnl"/>
        </w:rPr>
      </w:pPr>
    </w:p>
    <w:p w14:paraId="2D46C73D" w14:textId="77777777" w:rsidR="00EA49AE" w:rsidRPr="00EA49AE" w:rsidRDefault="00EA49AE" w:rsidP="00DA6531">
      <w:pPr>
        <w:pStyle w:val="Textoindependiente"/>
        <w:spacing w:after="0"/>
        <w:jc w:val="center"/>
        <w:rPr>
          <w:rFonts w:ascii="Times New Roman" w:hAnsi="Times New Roman" w:cs="Times New Roman"/>
          <w:b/>
          <w:bCs/>
          <w:sz w:val="22"/>
          <w:szCs w:val="22"/>
          <w:lang w:val="pt-PT"/>
        </w:rPr>
      </w:pPr>
      <w:r w:rsidRPr="00EA49AE">
        <w:rPr>
          <w:rFonts w:ascii="Times New Roman" w:hAnsi="Times New Roman" w:cs="Times New Roman"/>
          <w:b/>
          <w:bCs/>
          <w:sz w:val="22"/>
          <w:szCs w:val="22"/>
          <w:lang w:val="pt-PT"/>
        </w:rPr>
        <w:t>C L Á U S U L A S</w:t>
      </w:r>
    </w:p>
    <w:p w14:paraId="0F564CC0" w14:textId="77777777" w:rsidR="00EA49AE" w:rsidRPr="00EA49AE" w:rsidRDefault="00EA49AE" w:rsidP="00DA6531">
      <w:pPr>
        <w:pStyle w:val="Textoindependiente"/>
        <w:spacing w:after="0"/>
        <w:jc w:val="center"/>
        <w:rPr>
          <w:rFonts w:ascii="Times New Roman" w:hAnsi="Times New Roman" w:cs="Times New Roman"/>
          <w:sz w:val="22"/>
          <w:szCs w:val="22"/>
          <w:lang w:val="pt-PT"/>
        </w:rPr>
      </w:pPr>
    </w:p>
    <w:p w14:paraId="7CCB2735" w14:textId="71A4742F" w:rsidR="00EA49AE" w:rsidRPr="00EA49AE" w:rsidRDefault="00EA49AE" w:rsidP="00DA6531">
      <w:pPr>
        <w:pStyle w:val="Textoindependiente"/>
        <w:spacing w:after="0"/>
        <w:rPr>
          <w:rFonts w:ascii="Times New Roman" w:hAnsi="Times New Roman" w:cs="Times New Roman"/>
          <w:sz w:val="22"/>
          <w:szCs w:val="22"/>
          <w:lang w:val="es-CO"/>
        </w:rPr>
      </w:pPr>
      <w:r w:rsidRPr="00EA49AE">
        <w:rPr>
          <w:rFonts w:ascii="Times New Roman" w:hAnsi="Times New Roman" w:cs="Times New Roman"/>
          <w:b/>
          <w:bCs/>
          <w:sz w:val="22"/>
          <w:szCs w:val="22"/>
          <w:lang w:val="pt-PT"/>
        </w:rPr>
        <w:lastRenderedPageBreak/>
        <w:t xml:space="preserve">PRIMERA. </w:t>
      </w:r>
      <w:r w:rsidRPr="00EA49AE">
        <w:rPr>
          <w:rFonts w:ascii="Times New Roman" w:hAnsi="Times New Roman" w:cs="Times New Roman"/>
          <w:b/>
          <w:bCs/>
          <w:sz w:val="22"/>
          <w:szCs w:val="22"/>
        </w:rPr>
        <w:t xml:space="preserve">OBJETO. </w:t>
      </w:r>
      <w:r w:rsidRPr="00EA49AE">
        <w:rPr>
          <w:rFonts w:ascii="Times New Roman" w:hAnsi="Times New Roman" w:cs="Times New Roman"/>
          <w:sz w:val="22"/>
          <w:szCs w:val="22"/>
        </w:rPr>
        <w:t xml:space="preserve">El presente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tiene por objeto proteger y mantener la reserva y confidencialidad de la Información Confidencial (como este término se define más adelante) que </w:t>
      </w:r>
      <w:r w:rsidRPr="00EA49AE">
        <w:rPr>
          <w:rFonts w:ascii="Times New Roman" w:hAnsi="Times New Roman" w:cs="Times New Roman"/>
          <w:bCs/>
          <w:sz w:val="22"/>
          <w:szCs w:val="22"/>
        </w:rPr>
        <w:t xml:space="preserve">el Revelador </w:t>
      </w:r>
      <w:r w:rsidRPr="00EA49AE">
        <w:rPr>
          <w:rFonts w:ascii="Times New Roman" w:hAnsi="Times New Roman" w:cs="Times New Roman"/>
          <w:sz w:val="22"/>
          <w:szCs w:val="22"/>
        </w:rPr>
        <w:t xml:space="preserve">entregue al </w:t>
      </w:r>
      <w:r w:rsidR="00960B71" w:rsidRPr="009E0E74">
        <w:rPr>
          <w:rFonts w:ascii="Times New Roman" w:eastAsia="Arial Unicode MS" w:hAnsi="Times New Roman" w:cs="Times New Roman"/>
          <w:sz w:val="22"/>
          <w:szCs w:val="22"/>
        </w:rPr>
        <w:t>Interesado</w:t>
      </w:r>
      <w:r w:rsidR="00960B71">
        <w:rPr>
          <w:rFonts w:ascii="Times New Roman" w:eastAsia="Arial Unicode MS" w:hAnsi="Times New Roman" w:cs="Times New Roman"/>
          <w:sz w:val="22"/>
          <w:szCs w:val="22"/>
        </w:rPr>
        <w:t xml:space="preserve"> </w:t>
      </w:r>
      <w:r w:rsidR="007D0DBE">
        <w:rPr>
          <w:rFonts w:ascii="Times New Roman" w:hAnsi="Times New Roman" w:cs="Times New Roman"/>
          <w:sz w:val="22"/>
          <w:szCs w:val="22"/>
        </w:rPr>
        <w:t>de conformidad con su solicitud dentro del</w:t>
      </w:r>
      <w:r w:rsidRPr="00EA49AE">
        <w:rPr>
          <w:rFonts w:ascii="Times New Roman" w:hAnsi="Times New Roman" w:cs="Times New Roman"/>
          <w:sz w:val="22"/>
          <w:szCs w:val="22"/>
        </w:rPr>
        <w:t xml:space="preserve"> </w:t>
      </w:r>
      <w:r w:rsidR="00474F93">
        <w:rPr>
          <w:rFonts w:ascii="Times New Roman" w:hAnsi="Times New Roman" w:cs="Times New Roman"/>
          <w:sz w:val="22"/>
          <w:szCs w:val="22"/>
        </w:rPr>
        <w:t>Proceso de Enajenación</w:t>
      </w:r>
      <w:r w:rsidRPr="00EA49AE">
        <w:rPr>
          <w:rFonts w:ascii="Times New Roman" w:hAnsi="Times New Roman" w:cs="Times New Roman"/>
          <w:sz w:val="22"/>
          <w:szCs w:val="22"/>
        </w:rPr>
        <w:t xml:space="preserve">. </w:t>
      </w:r>
    </w:p>
    <w:p w14:paraId="18AC04B5" w14:textId="77777777" w:rsidR="00EA49AE" w:rsidRPr="00EA49AE" w:rsidRDefault="00EA49AE" w:rsidP="00DA6531">
      <w:pPr>
        <w:pStyle w:val="Textoindependiente"/>
        <w:spacing w:after="0"/>
        <w:rPr>
          <w:rFonts w:ascii="Times New Roman" w:hAnsi="Times New Roman" w:cs="Times New Roman"/>
          <w:sz w:val="22"/>
          <w:szCs w:val="22"/>
        </w:rPr>
      </w:pPr>
    </w:p>
    <w:p w14:paraId="1A3D4F53" w14:textId="04727A5B"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PARÁGRAFO</w:t>
      </w:r>
      <w:r w:rsidR="00BC64D2">
        <w:rPr>
          <w:rFonts w:ascii="Times New Roman" w:hAnsi="Times New Roman" w:cs="Times New Roman"/>
          <w:b/>
          <w:bCs/>
          <w:sz w:val="22"/>
          <w:szCs w:val="22"/>
        </w:rPr>
        <w:t xml:space="preserve"> PRIMERO</w:t>
      </w:r>
      <w:r w:rsidRPr="00EA49AE">
        <w:rPr>
          <w:rFonts w:ascii="Times New Roman" w:hAnsi="Times New Roman" w:cs="Times New Roman"/>
          <w:b/>
          <w:bCs/>
          <w:sz w:val="22"/>
          <w:szCs w:val="22"/>
        </w:rPr>
        <w:t>.</w:t>
      </w:r>
      <w:r w:rsidRPr="00EA49AE">
        <w:rPr>
          <w:rFonts w:ascii="Times New Roman" w:hAnsi="Times New Roman" w:cs="Times New Roman"/>
          <w:sz w:val="22"/>
          <w:szCs w:val="22"/>
        </w:rPr>
        <w:t xml:space="preserve"> </w:t>
      </w:r>
      <w:r w:rsidRPr="00EA49AE">
        <w:rPr>
          <w:rFonts w:ascii="Times New Roman" w:hAnsi="Times New Roman" w:cs="Times New Roman"/>
          <w:bCs/>
          <w:sz w:val="22"/>
          <w:szCs w:val="22"/>
        </w:rPr>
        <w:t xml:space="preserve">El Revelador </w:t>
      </w:r>
      <w:r w:rsidRPr="00EA49AE">
        <w:rPr>
          <w:rFonts w:ascii="Times New Roman" w:hAnsi="Times New Roman" w:cs="Times New Roman"/>
          <w:sz w:val="22"/>
          <w:szCs w:val="22"/>
        </w:rPr>
        <w:t xml:space="preserve">determinará a su absoluta discreción qué información será suministrada al </w:t>
      </w:r>
      <w:r w:rsidR="00F3164B" w:rsidRPr="009E0E74">
        <w:rPr>
          <w:rFonts w:ascii="Times New Roman" w:eastAsia="Arial Unicode MS" w:hAnsi="Times New Roman" w:cs="Times New Roman"/>
          <w:sz w:val="22"/>
          <w:szCs w:val="22"/>
        </w:rPr>
        <w:t>Interesado</w:t>
      </w:r>
      <w:r w:rsidRPr="00EA49AE">
        <w:rPr>
          <w:rFonts w:ascii="Times New Roman" w:hAnsi="Times New Roman" w:cs="Times New Roman"/>
          <w:sz w:val="22"/>
          <w:szCs w:val="22"/>
        </w:rPr>
        <w:t xml:space="preserve">, quien reconoce que la firma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no le da derecho a exigir el suministro o revelación de ninguna información en particular.</w:t>
      </w:r>
    </w:p>
    <w:p w14:paraId="3D18E624" w14:textId="77777777" w:rsidR="00EA49AE" w:rsidRPr="00EA49AE" w:rsidRDefault="00EA49AE" w:rsidP="00DA6531">
      <w:pPr>
        <w:pStyle w:val="Textoindependiente"/>
        <w:spacing w:after="0"/>
        <w:rPr>
          <w:rFonts w:ascii="Times New Roman" w:hAnsi="Times New Roman" w:cs="Times New Roman"/>
          <w:sz w:val="22"/>
          <w:szCs w:val="22"/>
        </w:rPr>
      </w:pPr>
    </w:p>
    <w:p w14:paraId="7F41B563" w14:textId="0620A00D"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rPr>
        <w:t>PARÁGRAFO SEGUNDO</w:t>
      </w:r>
      <w:r w:rsidR="00BC64D2">
        <w:rPr>
          <w:rFonts w:ascii="Times New Roman" w:hAnsi="Times New Roman" w:cs="Times New Roman"/>
          <w:b/>
          <w:sz w:val="22"/>
          <w:szCs w:val="22"/>
        </w:rPr>
        <w:t>.</w:t>
      </w:r>
      <w:r w:rsidRPr="00EA49AE">
        <w:rPr>
          <w:rFonts w:ascii="Times New Roman" w:hAnsi="Times New Roman" w:cs="Times New Roman"/>
          <w:sz w:val="22"/>
          <w:szCs w:val="22"/>
        </w:rPr>
        <w:t xml:space="preserve"> </w:t>
      </w:r>
      <w:r w:rsidR="00BC64D2">
        <w:rPr>
          <w:rFonts w:ascii="Times New Roman" w:hAnsi="Times New Roman" w:cs="Times New Roman"/>
          <w:sz w:val="22"/>
          <w:szCs w:val="22"/>
        </w:rPr>
        <w:t xml:space="preserve">El Receptor reconoce y acepta que cualquier información que reciba del Revelador en virtud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deberá ser considerada como “Información Confidencial” (como este término se define más adelante) y que estará protegida bajo los términos del presente </w:t>
      </w:r>
      <w:r w:rsidR="00C25B25">
        <w:rPr>
          <w:rFonts w:ascii="Times New Roman" w:hAnsi="Times New Roman" w:cs="Times New Roman"/>
          <w:bCs/>
          <w:sz w:val="22"/>
          <w:szCs w:val="22"/>
        </w:rPr>
        <w:t>Compromiso</w:t>
      </w:r>
      <w:r w:rsidR="00D20F57">
        <w:rPr>
          <w:rFonts w:ascii="Times New Roman" w:hAnsi="Times New Roman" w:cs="Times New Roman"/>
          <w:sz w:val="22"/>
          <w:szCs w:val="22"/>
        </w:rPr>
        <w:t>.</w:t>
      </w:r>
      <w:r w:rsidRPr="00EA49AE">
        <w:rPr>
          <w:rFonts w:ascii="Times New Roman" w:hAnsi="Times New Roman" w:cs="Times New Roman"/>
          <w:sz w:val="22"/>
          <w:szCs w:val="22"/>
        </w:rPr>
        <w:t xml:space="preserve"> </w:t>
      </w:r>
    </w:p>
    <w:p w14:paraId="16D88DA7" w14:textId="77777777" w:rsidR="00EA49AE" w:rsidRPr="00EA49AE" w:rsidRDefault="00EA49AE" w:rsidP="00DA6531">
      <w:pPr>
        <w:pStyle w:val="Textoindependiente"/>
        <w:spacing w:after="0"/>
        <w:rPr>
          <w:rFonts w:ascii="Times New Roman" w:hAnsi="Times New Roman" w:cs="Times New Roman"/>
          <w:sz w:val="22"/>
          <w:szCs w:val="22"/>
        </w:rPr>
      </w:pPr>
    </w:p>
    <w:p w14:paraId="0CBF0EB9" w14:textId="5D1390F4"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SEGUNDA. DEFINICIONES. </w:t>
      </w:r>
      <w:r w:rsidRPr="00EA49AE">
        <w:rPr>
          <w:rFonts w:ascii="Times New Roman" w:hAnsi="Times New Roman" w:cs="Times New Roman"/>
          <w:sz w:val="22"/>
          <w:szCs w:val="22"/>
        </w:rPr>
        <w:t xml:space="preserve">Para efectos de este </w:t>
      </w:r>
      <w:r w:rsidR="00C25B25">
        <w:rPr>
          <w:rFonts w:ascii="Times New Roman" w:hAnsi="Times New Roman" w:cs="Times New Roman"/>
          <w:bCs/>
          <w:sz w:val="22"/>
          <w:szCs w:val="22"/>
        </w:rPr>
        <w:t>Compromiso</w:t>
      </w:r>
      <w:r w:rsidRPr="00EA49AE">
        <w:rPr>
          <w:rFonts w:ascii="Times New Roman" w:hAnsi="Times New Roman" w:cs="Times New Roman"/>
          <w:sz w:val="22"/>
          <w:szCs w:val="22"/>
        </w:rPr>
        <w:t xml:space="preserve">, y a menos que expresamente se estipule de otra manera, las palabras escritas con mayúscula inicial tendrán el significado asignado a dichos términos según se indica a continuación: </w:t>
      </w:r>
    </w:p>
    <w:p w14:paraId="250F2DF1" w14:textId="77777777" w:rsidR="00EA49AE" w:rsidRPr="00EA49AE" w:rsidRDefault="00EA49AE" w:rsidP="00DA6531">
      <w:pPr>
        <w:pStyle w:val="Textoindependiente"/>
        <w:spacing w:after="0"/>
        <w:rPr>
          <w:rFonts w:ascii="Times New Roman" w:hAnsi="Times New Roman" w:cs="Times New Roman"/>
          <w:sz w:val="22"/>
          <w:szCs w:val="22"/>
        </w:rPr>
      </w:pPr>
    </w:p>
    <w:p w14:paraId="52624AB2" w14:textId="2469DB3B" w:rsidR="00EA49AE" w:rsidRPr="00EA49AE" w:rsidRDefault="00EA49AE" w:rsidP="00DA6531">
      <w:pPr>
        <w:pStyle w:val="Textoindependiente"/>
        <w:numPr>
          <w:ilvl w:val="0"/>
          <w:numId w:val="2"/>
        </w:numPr>
        <w:spacing w:after="0"/>
        <w:rPr>
          <w:rFonts w:ascii="Times New Roman" w:hAnsi="Times New Roman" w:cs="Times New Roman"/>
          <w:sz w:val="22"/>
          <w:szCs w:val="22"/>
        </w:rPr>
      </w:pPr>
      <w:r w:rsidRPr="00EA49AE">
        <w:rPr>
          <w:rFonts w:ascii="Times New Roman" w:hAnsi="Times New Roman" w:cs="Times New Roman"/>
          <w:sz w:val="22"/>
          <w:szCs w:val="22"/>
        </w:rPr>
        <w:t>“</w:t>
      </w:r>
      <w:r w:rsidRPr="00EA49AE">
        <w:rPr>
          <w:rFonts w:ascii="Times New Roman" w:hAnsi="Times New Roman" w:cs="Times New Roman"/>
          <w:sz w:val="22"/>
          <w:szCs w:val="22"/>
          <w:u w:val="single"/>
        </w:rPr>
        <w:t>Información Confidencial</w:t>
      </w:r>
      <w:r w:rsidRPr="00EA49AE">
        <w:rPr>
          <w:rFonts w:ascii="Times New Roman" w:hAnsi="Times New Roman" w:cs="Times New Roman"/>
          <w:sz w:val="22"/>
          <w:szCs w:val="22"/>
        </w:rPr>
        <w:t>” significa cualquier información de, o relacionada con, el Revelador</w:t>
      </w:r>
      <w:r w:rsidR="001A3D73">
        <w:rPr>
          <w:rFonts w:ascii="Times New Roman" w:hAnsi="Times New Roman" w:cs="Times New Roman"/>
          <w:sz w:val="22"/>
          <w:szCs w:val="22"/>
        </w:rPr>
        <w:t xml:space="preserve"> y/o UNE</w:t>
      </w:r>
      <w:r w:rsidRPr="00EA49AE">
        <w:rPr>
          <w:rFonts w:ascii="Times New Roman" w:hAnsi="Times New Roman" w:cs="Times New Roman"/>
          <w:sz w:val="22"/>
          <w:szCs w:val="22"/>
        </w:rPr>
        <w:t>, sus negocios y/o sus operaciones, así como cualquier información de, o relacionado con, sus socios o accionistas, empleados, divulgada por el Revelador o por cualquiera de sus Representantes, independientemente de la manera como le fue suministrada (i.e. por escrito, en forma oral, visual o de cualquier otra forma), y que le sea entregada al Receptor</w:t>
      </w:r>
      <w:r w:rsidR="00725A1C">
        <w:rPr>
          <w:rFonts w:ascii="Times New Roman" w:hAnsi="Times New Roman" w:cs="Times New Roman"/>
          <w:sz w:val="22"/>
          <w:szCs w:val="22"/>
        </w:rPr>
        <w:t xml:space="preserve"> o</w:t>
      </w:r>
      <w:r w:rsidRPr="00EA49AE">
        <w:rPr>
          <w:rFonts w:ascii="Times New Roman" w:hAnsi="Times New Roman" w:cs="Times New Roman"/>
          <w:sz w:val="22"/>
          <w:szCs w:val="22"/>
        </w:rPr>
        <w:t xml:space="preserve"> sus Representantes. La Información Confidencial también incluye, las notas, análisis, estudios, hojas de trabajo, compilaciones, comparaciones, correspondencia, correos electrónicos mensajes de datos, o cualquier otro documento preparado por el Receptor o </w:t>
      </w:r>
      <w:r w:rsidR="00D51C3E">
        <w:rPr>
          <w:rFonts w:ascii="Times New Roman" w:hAnsi="Times New Roman" w:cs="Times New Roman"/>
          <w:sz w:val="22"/>
          <w:szCs w:val="22"/>
        </w:rPr>
        <w:t xml:space="preserve">sus </w:t>
      </w:r>
      <w:r w:rsidRPr="00EA49AE">
        <w:rPr>
          <w:rFonts w:ascii="Times New Roman" w:hAnsi="Times New Roman" w:cs="Times New Roman"/>
          <w:sz w:val="22"/>
          <w:szCs w:val="22"/>
        </w:rPr>
        <w:t>Representantes, el cual contenga, refleje, o esté basado en tal Información Confidencial.</w:t>
      </w:r>
    </w:p>
    <w:p w14:paraId="1FD867D5" w14:textId="77777777" w:rsidR="00EA49AE" w:rsidRPr="00EA49AE" w:rsidRDefault="00EA49AE" w:rsidP="00DA6531">
      <w:pPr>
        <w:pStyle w:val="Textoindependiente"/>
        <w:spacing w:after="0"/>
        <w:rPr>
          <w:rFonts w:ascii="Times New Roman" w:hAnsi="Times New Roman" w:cs="Times New Roman"/>
          <w:sz w:val="22"/>
          <w:szCs w:val="22"/>
        </w:rPr>
      </w:pPr>
      <w:bookmarkStart w:id="0" w:name="_DV_M11"/>
      <w:bookmarkEnd w:id="0"/>
    </w:p>
    <w:p w14:paraId="4C140FB3" w14:textId="17AE3F03" w:rsidR="00EA49AE" w:rsidRPr="00EA49AE" w:rsidRDefault="00EA49AE" w:rsidP="00DA6531">
      <w:pPr>
        <w:pStyle w:val="Textoindependiente"/>
        <w:spacing w:after="0"/>
        <w:ind w:left="720"/>
        <w:rPr>
          <w:rFonts w:ascii="Times New Roman" w:hAnsi="Times New Roman" w:cs="Times New Roman"/>
          <w:sz w:val="22"/>
          <w:szCs w:val="22"/>
        </w:rPr>
      </w:pPr>
      <w:r w:rsidRPr="00EA49AE">
        <w:rPr>
          <w:rFonts w:ascii="Times New Roman" w:hAnsi="Times New Roman" w:cs="Times New Roman"/>
          <w:sz w:val="22"/>
          <w:szCs w:val="22"/>
        </w:rPr>
        <w:t xml:space="preserve">Para todos los efectos, la Información Confidencial debe ser considerada como secreto empresarial de conformidad con el artículo 260 de la Decisión 486 de 2000 de la Comisión de la Comunidad Andina, toda vez que al ser secreta, tiene un valor comercial y ha sido objeto de medidas razonables para mantenerla secreta; en consecuencia, dicha información está protegida por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y por lo establecido en la legislación que regula los secretos empresariales. </w:t>
      </w:r>
    </w:p>
    <w:p w14:paraId="38AB1E25" w14:textId="77777777" w:rsidR="00EA49AE" w:rsidRPr="00EA49AE" w:rsidRDefault="00EA49AE" w:rsidP="00DA6531">
      <w:pPr>
        <w:pStyle w:val="Textoindependiente"/>
        <w:spacing w:after="0"/>
        <w:ind w:left="720"/>
        <w:rPr>
          <w:rFonts w:ascii="Times New Roman" w:hAnsi="Times New Roman" w:cs="Times New Roman"/>
          <w:sz w:val="22"/>
          <w:szCs w:val="22"/>
        </w:rPr>
      </w:pPr>
    </w:p>
    <w:p w14:paraId="17B03C4C" w14:textId="38D812AA" w:rsidR="00EA49AE" w:rsidRPr="00EA49AE" w:rsidRDefault="00EA49AE" w:rsidP="00DA6531">
      <w:pPr>
        <w:pStyle w:val="Textoindependiente"/>
        <w:spacing w:after="0"/>
        <w:ind w:left="720"/>
        <w:rPr>
          <w:rFonts w:ascii="Times New Roman" w:hAnsi="Times New Roman" w:cs="Times New Roman"/>
          <w:sz w:val="22"/>
          <w:szCs w:val="22"/>
        </w:rPr>
      </w:pPr>
      <w:r w:rsidRPr="00EA49AE">
        <w:rPr>
          <w:rFonts w:ascii="Times New Roman" w:hAnsi="Times New Roman" w:cs="Times New Roman"/>
          <w:sz w:val="22"/>
          <w:szCs w:val="22"/>
        </w:rPr>
        <w:t xml:space="preserve">No obstante, no constituirá Información Confidencial para efectos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00D51C3E">
        <w:rPr>
          <w:rFonts w:ascii="Times New Roman" w:hAnsi="Times New Roman" w:cs="Times New Roman"/>
          <w:sz w:val="22"/>
          <w:szCs w:val="22"/>
        </w:rPr>
        <w:t xml:space="preserve">la información </w:t>
      </w:r>
      <w:r w:rsidR="00D51C3E" w:rsidRPr="00EA49AE">
        <w:rPr>
          <w:rFonts w:ascii="Times New Roman" w:hAnsi="Times New Roman" w:cs="Times New Roman"/>
          <w:sz w:val="22"/>
          <w:szCs w:val="22"/>
        </w:rPr>
        <w:t xml:space="preserve">que sea de dominio público al momento de recibirla o que haya pasado a ser de dominio público, sin mediar acción u omisión del </w:t>
      </w:r>
      <w:r w:rsidR="00605E68" w:rsidRPr="009E0E74">
        <w:rPr>
          <w:rFonts w:ascii="Times New Roman" w:eastAsia="Arial Unicode MS" w:hAnsi="Times New Roman" w:cs="Times New Roman"/>
          <w:sz w:val="22"/>
          <w:szCs w:val="22"/>
        </w:rPr>
        <w:t>Interesado</w:t>
      </w:r>
      <w:r w:rsidR="00605E68">
        <w:rPr>
          <w:rFonts w:ascii="Times New Roman" w:eastAsia="Arial Unicode MS" w:hAnsi="Times New Roman" w:cs="Times New Roman"/>
          <w:sz w:val="22"/>
          <w:szCs w:val="22"/>
        </w:rPr>
        <w:t xml:space="preserve"> </w:t>
      </w:r>
      <w:r w:rsidR="00D51C3E" w:rsidRPr="00EA49AE">
        <w:rPr>
          <w:rFonts w:ascii="Times New Roman" w:hAnsi="Times New Roman" w:cs="Times New Roman"/>
          <w:sz w:val="22"/>
          <w:szCs w:val="22"/>
        </w:rPr>
        <w:t xml:space="preserve">y/o </w:t>
      </w:r>
      <w:r w:rsidR="00D51C3E">
        <w:rPr>
          <w:rFonts w:ascii="Times New Roman" w:hAnsi="Times New Roman" w:cs="Times New Roman"/>
          <w:sz w:val="22"/>
          <w:szCs w:val="22"/>
        </w:rPr>
        <w:t xml:space="preserve">sus </w:t>
      </w:r>
      <w:r w:rsidR="00D51C3E" w:rsidRPr="00EA49AE">
        <w:rPr>
          <w:rFonts w:ascii="Times New Roman" w:hAnsi="Times New Roman" w:cs="Times New Roman"/>
          <w:sz w:val="22"/>
          <w:szCs w:val="22"/>
        </w:rPr>
        <w:t>Representantes</w:t>
      </w:r>
      <w:r w:rsidR="00D51C3E">
        <w:rPr>
          <w:rFonts w:ascii="Times New Roman" w:hAnsi="Times New Roman" w:cs="Times New Roman"/>
          <w:sz w:val="22"/>
          <w:szCs w:val="22"/>
        </w:rPr>
        <w:t>.</w:t>
      </w:r>
    </w:p>
    <w:p w14:paraId="48B1F628" w14:textId="77777777" w:rsidR="00EA49AE" w:rsidRPr="00EA49AE" w:rsidRDefault="00EA49AE" w:rsidP="00DA6531">
      <w:pPr>
        <w:pStyle w:val="Textoindependiente"/>
        <w:spacing w:after="0"/>
        <w:rPr>
          <w:rFonts w:ascii="Times New Roman" w:hAnsi="Times New Roman" w:cs="Times New Roman"/>
          <w:sz w:val="22"/>
          <w:szCs w:val="22"/>
        </w:rPr>
      </w:pPr>
    </w:p>
    <w:p w14:paraId="6E3D4880" w14:textId="77777777" w:rsidR="00EA49AE" w:rsidRPr="00EA49AE" w:rsidRDefault="00EA49AE" w:rsidP="00DA6531">
      <w:pPr>
        <w:pStyle w:val="Textoindependiente"/>
        <w:numPr>
          <w:ilvl w:val="0"/>
          <w:numId w:val="2"/>
        </w:numPr>
        <w:spacing w:after="0"/>
        <w:ind w:hanging="720"/>
        <w:rPr>
          <w:rFonts w:ascii="Times New Roman" w:hAnsi="Times New Roman" w:cs="Times New Roman"/>
          <w:sz w:val="22"/>
          <w:szCs w:val="22"/>
        </w:rPr>
      </w:pPr>
      <w:r w:rsidRPr="00EA49AE">
        <w:rPr>
          <w:rFonts w:ascii="Times New Roman" w:hAnsi="Times New Roman" w:cs="Times New Roman"/>
          <w:sz w:val="22"/>
          <w:szCs w:val="22"/>
          <w:lang w:val="es-CO"/>
        </w:rPr>
        <w:t>“</w:t>
      </w:r>
      <w:r w:rsidRPr="00EA49AE">
        <w:rPr>
          <w:rFonts w:ascii="Times New Roman" w:hAnsi="Times New Roman" w:cs="Times New Roman"/>
          <w:sz w:val="22"/>
          <w:szCs w:val="22"/>
          <w:u w:val="single"/>
          <w:lang w:val="es-CO"/>
        </w:rPr>
        <w:t>Persona</w:t>
      </w:r>
      <w:r w:rsidRPr="00EA49AE">
        <w:rPr>
          <w:rFonts w:ascii="Times New Roman" w:hAnsi="Times New Roman" w:cs="Times New Roman"/>
          <w:sz w:val="22"/>
          <w:szCs w:val="22"/>
          <w:lang w:val="es-CO"/>
        </w:rPr>
        <w:t xml:space="preserve">” significa, </w:t>
      </w:r>
      <w:r w:rsidRPr="00EA49AE">
        <w:rPr>
          <w:rFonts w:ascii="Times New Roman" w:hAnsi="Times New Roman" w:cs="Times New Roman"/>
          <w:sz w:val="22"/>
          <w:szCs w:val="22"/>
        </w:rPr>
        <w:t xml:space="preserve">cualquier individuo, sociedad, asociación, fundación, empresa unipersonal, o cualquier persona jurídica, </w:t>
      </w:r>
      <w:proofErr w:type="spellStart"/>
      <w:r w:rsidRPr="00EA49AE">
        <w:rPr>
          <w:rFonts w:ascii="Times New Roman" w:hAnsi="Times New Roman" w:cs="Times New Roman"/>
          <w:i/>
          <w:sz w:val="22"/>
          <w:szCs w:val="22"/>
        </w:rPr>
        <w:t>joint</w:t>
      </w:r>
      <w:proofErr w:type="spellEnd"/>
      <w:r w:rsidRPr="00EA49AE">
        <w:rPr>
          <w:rFonts w:ascii="Times New Roman" w:hAnsi="Times New Roman" w:cs="Times New Roman"/>
          <w:i/>
          <w:sz w:val="22"/>
          <w:szCs w:val="22"/>
        </w:rPr>
        <w:t xml:space="preserve"> venture</w:t>
      </w:r>
      <w:r w:rsidRPr="00EA49AE">
        <w:rPr>
          <w:rFonts w:ascii="Times New Roman" w:hAnsi="Times New Roman" w:cs="Times New Roman"/>
          <w:sz w:val="22"/>
          <w:szCs w:val="22"/>
        </w:rPr>
        <w:t>, unión temporal, consorcio, patrimonio autónomo, o cualquier otra entidad de cualquier naturaleza y en general cualquier persona que sea considerada como tal de conformidad con la ley aplicable.</w:t>
      </w:r>
    </w:p>
    <w:p w14:paraId="40134CE3" w14:textId="77777777" w:rsidR="00EA49AE" w:rsidRPr="00EA49AE" w:rsidRDefault="00EA49AE" w:rsidP="00DA6531">
      <w:pPr>
        <w:pStyle w:val="Textoindependiente"/>
        <w:spacing w:after="0"/>
        <w:ind w:left="720"/>
        <w:rPr>
          <w:rFonts w:ascii="Times New Roman" w:hAnsi="Times New Roman" w:cs="Times New Roman"/>
          <w:sz w:val="22"/>
          <w:szCs w:val="22"/>
        </w:rPr>
      </w:pPr>
    </w:p>
    <w:p w14:paraId="3F797A01" w14:textId="0D86256F" w:rsidR="00EA49AE" w:rsidRPr="00EA49AE" w:rsidRDefault="00EA49AE" w:rsidP="00DA6531">
      <w:pPr>
        <w:pStyle w:val="Textoindependiente"/>
        <w:numPr>
          <w:ilvl w:val="0"/>
          <w:numId w:val="2"/>
        </w:numPr>
        <w:spacing w:after="0"/>
        <w:ind w:hanging="720"/>
        <w:rPr>
          <w:rFonts w:ascii="Times New Roman" w:hAnsi="Times New Roman" w:cs="Times New Roman"/>
          <w:sz w:val="22"/>
          <w:szCs w:val="22"/>
        </w:rPr>
      </w:pPr>
      <w:r w:rsidRPr="00EA49AE">
        <w:rPr>
          <w:rFonts w:ascii="Times New Roman" w:hAnsi="Times New Roman" w:cs="Times New Roman"/>
          <w:sz w:val="22"/>
          <w:szCs w:val="22"/>
          <w:lang w:val="es-CO"/>
        </w:rPr>
        <w:t>“</w:t>
      </w:r>
      <w:r w:rsidRPr="00EA49AE">
        <w:rPr>
          <w:rFonts w:ascii="Times New Roman" w:hAnsi="Times New Roman" w:cs="Times New Roman"/>
          <w:sz w:val="22"/>
          <w:szCs w:val="22"/>
          <w:u w:val="single"/>
          <w:lang w:val="es-CO"/>
        </w:rPr>
        <w:t>Representantes</w:t>
      </w:r>
      <w:r w:rsidRPr="00D51C3E">
        <w:rPr>
          <w:rFonts w:ascii="Times New Roman" w:hAnsi="Times New Roman" w:cs="Times New Roman"/>
          <w:sz w:val="22"/>
          <w:szCs w:val="22"/>
          <w:lang w:val="es-CO"/>
        </w:rPr>
        <w:t>”</w:t>
      </w:r>
      <w:r w:rsidRPr="00EA49AE">
        <w:rPr>
          <w:rFonts w:ascii="Times New Roman" w:hAnsi="Times New Roman" w:cs="Times New Roman"/>
          <w:sz w:val="22"/>
          <w:szCs w:val="22"/>
          <w:lang w:val="es-CO"/>
        </w:rPr>
        <w:t xml:space="preserve"> significan los ejecutivos, funcionarios, consultores, </w:t>
      </w:r>
      <w:proofErr w:type="spellStart"/>
      <w:r w:rsidRPr="00EA49AE">
        <w:rPr>
          <w:rFonts w:ascii="Times New Roman" w:hAnsi="Times New Roman" w:cs="Times New Roman"/>
          <w:i/>
          <w:sz w:val="22"/>
          <w:szCs w:val="22"/>
          <w:lang w:val="es-CO"/>
        </w:rPr>
        <w:t>limited</w:t>
      </w:r>
      <w:proofErr w:type="spellEnd"/>
      <w:r w:rsidRPr="00EA49AE">
        <w:rPr>
          <w:rFonts w:ascii="Times New Roman" w:hAnsi="Times New Roman" w:cs="Times New Roman"/>
          <w:i/>
          <w:sz w:val="22"/>
          <w:szCs w:val="22"/>
          <w:lang w:val="es-CO"/>
        </w:rPr>
        <w:t xml:space="preserve"> </w:t>
      </w:r>
      <w:proofErr w:type="spellStart"/>
      <w:r w:rsidRPr="00EA49AE">
        <w:rPr>
          <w:rFonts w:ascii="Times New Roman" w:hAnsi="Times New Roman" w:cs="Times New Roman"/>
          <w:i/>
          <w:sz w:val="22"/>
          <w:szCs w:val="22"/>
          <w:lang w:val="es-CO"/>
        </w:rPr>
        <w:t>partners</w:t>
      </w:r>
      <w:proofErr w:type="spellEnd"/>
      <w:r w:rsidRPr="00EA49AE">
        <w:rPr>
          <w:rFonts w:ascii="Times New Roman" w:hAnsi="Times New Roman" w:cs="Times New Roman"/>
          <w:sz w:val="22"/>
          <w:szCs w:val="22"/>
          <w:lang w:val="es-CO"/>
        </w:rPr>
        <w:t xml:space="preserve">, </w:t>
      </w:r>
      <w:proofErr w:type="spellStart"/>
      <w:r w:rsidRPr="00EA49AE">
        <w:rPr>
          <w:rFonts w:ascii="Times New Roman" w:hAnsi="Times New Roman" w:cs="Times New Roman"/>
          <w:sz w:val="22"/>
          <w:szCs w:val="22"/>
          <w:lang w:val="es-CO"/>
        </w:rPr>
        <w:t>co-inversionistas</w:t>
      </w:r>
      <w:proofErr w:type="spellEnd"/>
      <w:r w:rsidRPr="00EA49AE">
        <w:rPr>
          <w:rFonts w:ascii="Times New Roman" w:hAnsi="Times New Roman" w:cs="Times New Roman"/>
          <w:sz w:val="22"/>
          <w:szCs w:val="22"/>
          <w:lang w:val="es-CO"/>
        </w:rPr>
        <w:t xml:space="preserve"> o sociedades </w:t>
      </w:r>
      <w:r w:rsidR="00163460">
        <w:rPr>
          <w:rFonts w:ascii="Times New Roman" w:hAnsi="Times New Roman" w:cs="Times New Roman"/>
          <w:sz w:val="22"/>
          <w:szCs w:val="22"/>
          <w:lang w:val="es-CO"/>
        </w:rPr>
        <w:t>a</w:t>
      </w:r>
      <w:r w:rsidRPr="00EA49AE">
        <w:rPr>
          <w:rFonts w:ascii="Times New Roman" w:hAnsi="Times New Roman" w:cs="Times New Roman"/>
          <w:sz w:val="22"/>
          <w:szCs w:val="22"/>
          <w:lang w:val="es-CO"/>
        </w:rPr>
        <w:t>filiadas de</w:t>
      </w:r>
      <w:r w:rsidR="00605E68">
        <w:rPr>
          <w:rFonts w:ascii="Times New Roman" w:hAnsi="Times New Roman" w:cs="Times New Roman"/>
          <w:sz w:val="22"/>
          <w:szCs w:val="22"/>
          <w:lang w:val="es-CO"/>
        </w:rPr>
        <w:t>l</w:t>
      </w:r>
      <w:r w:rsidRPr="00EA49AE">
        <w:rPr>
          <w:rFonts w:ascii="Times New Roman" w:hAnsi="Times New Roman" w:cs="Times New Roman"/>
          <w:sz w:val="22"/>
          <w:szCs w:val="22"/>
          <w:lang w:val="es-CO"/>
        </w:rPr>
        <w:t xml:space="preserve"> </w:t>
      </w:r>
      <w:r w:rsidR="00605E68" w:rsidRPr="009E0E74">
        <w:rPr>
          <w:rFonts w:ascii="Times New Roman" w:eastAsia="Arial Unicode MS" w:hAnsi="Times New Roman" w:cs="Times New Roman"/>
          <w:sz w:val="22"/>
          <w:szCs w:val="22"/>
        </w:rPr>
        <w:t>Interesado</w:t>
      </w:r>
      <w:r w:rsidR="00605E68">
        <w:rPr>
          <w:rFonts w:ascii="Times New Roman" w:eastAsia="Arial Unicode MS" w:hAnsi="Times New Roman" w:cs="Times New Roman"/>
          <w:sz w:val="22"/>
          <w:szCs w:val="22"/>
        </w:rPr>
        <w:t xml:space="preserve"> </w:t>
      </w:r>
      <w:r w:rsidR="00605E68">
        <w:rPr>
          <w:rFonts w:ascii="Times New Roman" w:hAnsi="Times New Roman" w:cs="Times New Roman"/>
          <w:sz w:val="22"/>
          <w:szCs w:val="22"/>
          <w:lang w:val="es-CO"/>
        </w:rPr>
        <w:t>y/o el Revelador, según corresponda</w:t>
      </w:r>
      <w:r w:rsidRPr="00EA49AE">
        <w:rPr>
          <w:rFonts w:ascii="Times New Roman" w:hAnsi="Times New Roman" w:cs="Times New Roman"/>
          <w:sz w:val="22"/>
          <w:szCs w:val="22"/>
          <w:lang w:val="es-CO"/>
        </w:rPr>
        <w:t>.</w:t>
      </w:r>
    </w:p>
    <w:p w14:paraId="324A5487" w14:textId="77777777" w:rsidR="00EA49AE" w:rsidRPr="00EA49AE" w:rsidRDefault="00EA49AE" w:rsidP="00DA6531">
      <w:pPr>
        <w:pStyle w:val="Textoindependiente"/>
        <w:spacing w:after="0"/>
        <w:rPr>
          <w:rFonts w:ascii="Times New Roman" w:hAnsi="Times New Roman" w:cs="Times New Roman"/>
          <w:sz w:val="22"/>
          <w:szCs w:val="22"/>
        </w:rPr>
      </w:pPr>
    </w:p>
    <w:p w14:paraId="6899828D" w14:textId="7E28B86F"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PARÁGRAFO. </w:t>
      </w:r>
      <w:r w:rsidRPr="00EA49AE">
        <w:rPr>
          <w:rFonts w:ascii="Times New Roman" w:hAnsi="Times New Roman" w:cs="Times New Roman"/>
          <w:sz w:val="22"/>
          <w:szCs w:val="22"/>
        </w:rPr>
        <w:t xml:space="preserve">Los términos que no estén expresamente definidos en el presente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002B42CF">
        <w:rPr>
          <w:rFonts w:ascii="Times New Roman" w:hAnsi="Times New Roman" w:cs="Times New Roman"/>
          <w:sz w:val="22"/>
          <w:szCs w:val="22"/>
        </w:rPr>
        <w:t xml:space="preserve">tendrán el significado que se les asigna en el Reglamento de Segunda Etapa. En caso contrario, </w:t>
      </w:r>
      <w:r w:rsidRPr="00EA49AE">
        <w:rPr>
          <w:rFonts w:ascii="Times New Roman" w:hAnsi="Times New Roman" w:cs="Times New Roman"/>
          <w:sz w:val="22"/>
          <w:szCs w:val="22"/>
        </w:rPr>
        <w:t xml:space="preserve">se deberán entender en el sentido corriente y usual que ellos tienen en el lenguaje técnico correspondiente o en el natural y obvio según el uso general de los mismos. Los términos que denoten singular también incluyen el plural y viceversa, siempre y cuando el contexto así lo requiera. </w:t>
      </w:r>
    </w:p>
    <w:p w14:paraId="64324E50" w14:textId="77777777" w:rsidR="00EA49AE" w:rsidRPr="00EA49AE" w:rsidRDefault="00EA49AE" w:rsidP="00DA6531">
      <w:pPr>
        <w:pStyle w:val="Textoindependiente"/>
        <w:spacing w:after="0"/>
        <w:rPr>
          <w:rFonts w:ascii="Times New Roman" w:hAnsi="Times New Roman" w:cs="Times New Roman"/>
          <w:sz w:val="22"/>
          <w:szCs w:val="22"/>
        </w:rPr>
      </w:pPr>
    </w:p>
    <w:p w14:paraId="78F32CE6" w14:textId="14A4DAA9" w:rsidR="00EA49AE" w:rsidRPr="00EA49AE" w:rsidRDefault="00EA49AE" w:rsidP="00DA6531">
      <w:pPr>
        <w:pStyle w:val="Textoindependiente"/>
        <w:spacing w:after="0"/>
        <w:rPr>
          <w:rFonts w:ascii="Times New Roman" w:hAnsi="Times New Roman" w:cs="Times New Roman"/>
          <w:sz w:val="22"/>
          <w:szCs w:val="22"/>
          <w:lang w:val="es-CO"/>
        </w:rPr>
      </w:pPr>
      <w:r w:rsidRPr="00EA49AE">
        <w:rPr>
          <w:rFonts w:ascii="Times New Roman" w:hAnsi="Times New Roman" w:cs="Times New Roman"/>
          <w:b/>
          <w:bCs/>
          <w:sz w:val="22"/>
          <w:szCs w:val="22"/>
        </w:rPr>
        <w:t xml:space="preserve">TERCERA. USO DE LA INFORMACIÓN CONFIDENCIAL. </w:t>
      </w:r>
      <w:r w:rsidRPr="00EA49AE">
        <w:rPr>
          <w:rFonts w:ascii="Times New Roman" w:hAnsi="Times New Roman" w:cs="Times New Roman"/>
          <w:bCs/>
          <w:sz w:val="22"/>
          <w:szCs w:val="22"/>
        </w:rPr>
        <w:t>El Revelador</w:t>
      </w:r>
      <w:r w:rsidR="00B133FB">
        <w:rPr>
          <w:rFonts w:ascii="Times New Roman" w:hAnsi="Times New Roman" w:cs="Times New Roman"/>
          <w:bCs/>
          <w:sz w:val="22"/>
          <w:szCs w:val="22"/>
        </w:rPr>
        <w:t xml:space="preserve"> y sus </w:t>
      </w:r>
      <w:r w:rsidRPr="00EA49AE">
        <w:rPr>
          <w:rFonts w:ascii="Times New Roman" w:hAnsi="Times New Roman" w:cs="Times New Roman"/>
          <w:bCs/>
          <w:sz w:val="22"/>
          <w:szCs w:val="22"/>
        </w:rPr>
        <w:t>Representantes</w:t>
      </w:r>
      <w:r w:rsidRPr="00EA49AE">
        <w:rPr>
          <w:rFonts w:ascii="Times New Roman" w:hAnsi="Times New Roman" w:cs="Times New Roman"/>
          <w:sz w:val="22"/>
          <w:szCs w:val="22"/>
        </w:rPr>
        <w:t>,</w:t>
      </w:r>
      <w:r w:rsidRPr="00EA49AE">
        <w:rPr>
          <w:rFonts w:ascii="Times New Roman" w:hAnsi="Times New Roman" w:cs="Times New Roman"/>
          <w:bCs/>
          <w:sz w:val="22"/>
          <w:szCs w:val="22"/>
        </w:rPr>
        <w:t xml:space="preserve"> entregarán al </w:t>
      </w:r>
      <w:r w:rsidR="00897622" w:rsidRPr="00897622">
        <w:rPr>
          <w:rFonts w:ascii="Times New Roman" w:hAnsi="Times New Roman" w:cs="Times New Roman"/>
          <w:bCs/>
          <w:sz w:val="22"/>
          <w:szCs w:val="22"/>
        </w:rPr>
        <w:t xml:space="preserve">Interesado </w:t>
      </w:r>
      <w:r w:rsidR="00683D4E">
        <w:rPr>
          <w:rFonts w:ascii="Times New Roman" w:hAnsi="Times New Roman" w:cs="Times New Roman"/>
          <w:bCs/>
          <w:sz w:val="22"/>
          <w:szCs w:val="22"/>
        </w:rPr>
        <w:t xml:space="preserve">la </w:t>
      </w:r>
      <w:r w:rsidRPr="00EA49AE">
        <w:rPr>
          <w:rFonts w:ascii="Times New Roman" w:hAnsi="Times New Roman" w:cs="Times New Roman"/>
          <w:bCs/>
          <w:sz w:val="22"/>
          <w:szCs w:val="22"/>
        </w:rPr>
        <w:t xml:space="preserve">Información Confidencial con </w:t>
      </w:r>
      <w:r w:rsidRPr="00EA49AE">
        <w:rPr>
          <w:rFonts w:ascii="Times New Roman" w:hAnsi="Times New Roman" w:cs="Times New Roman"/>
          <w:sz w:val="22"/>
          <w:szCs w:val="22"/>
        </w:rPr>
        <w:t xml:space="preserve">el único objeto de discutirla y analizarla </w:t>
      </w:r>
      <w:r w:rsidR="00A35415">
        <w:rPr>
          <w:rFonts w:ascii="Times New Roman" w:hAnsi="Times New Roman" w:cs="Times New Roman"/>
          <w:sz w:val="22"/>
          <w:szCs w:val="22"/>
        </w:rPr>
        <w:t>con el fin</w:t>
      </w:r>
      <w:r w:rsidR="00A32273">
        <w:rPr>
          <w:rFonts w:ascii="Times New Roman" w:hAnsi="Times New Roman" w:cs="Times New Roman"/>
          <w:sz w:val="22"/>
          <w:szCs w:val="22"/>
        </w:rPr>
        <w:t xml:space="preserve"> de participar en la Segunda Etapa del Pro</w:t>
      </w:r>
      <w:r w:rsidR="00146950">
        <w:rPr>
          <w:rFonts w:ascii="Times New Roman" w:hAnsi="Times New Roman" w:cs="Times New Roman"/>
          <w:sz w:val="22"/>
          <w:szCs w:val="22"/>
        </w:rPr>
        <w:t xml:space="preserve">ceso de </w:t>
      </w:r>
      <w:r w:rsidR="00A32273">
        <w:rPr>
          <w:rFonts w:ascii="Times New Roman" w:hAnsi="Times New Roman" w:cs="Times New Roman"/>
          <w:sz w:val="22"/>
          <w:szCs w:val="22"/>
        </w:rPr>
        <w:t>Enajenación</w:t>
      </w:r>
      <w:r w:rsidR="00A35415">
        <w:rPr>
          <w:rFonts w:ascii="Times New Roman" w:hAnsi="Times New Roman" w:cs="Times New Roman"/>
          <w:sz w:val="22"/>
          <w:szCs w:val="22"/>
        </w:rPr>
        <w:t>, según la intención previamente manifestada</w:t>
      </w:r>
      <w:r w:rsidRPr="00EA49AE">
        <w:rPr>
          <w:rFonts w:ascii="Times New Roman" w:hAnsi="Times New Roman" w:cs="Times New Roman"/>
          <w:sz w:val="22"/>
          <w:szCs w:val="22"/>
          <w:lang w:val="es-CO"/>
        </w:rPr>
        <w:t>.</w:t>
      </w:r>
    </w:p>
    <w:p w14:paraId="240E6B98" w14:textId="77777777" w:rsidR="00EA49AE" w:rsidRPr="00EA49AE" w:rsidRDefault="00EA49AE" w:rsidP="00DA6531">
      <w:pPr>
        <w:pStyle w:val="Textoindependiente"/>
        <w:spacing w:after="0"/>
        <w:rPr>
          <w:rFonts w:ascii="Times New Roman" w:hAnsi="Times New Roman" w:cs="Times New Roman"/>
          <w:sz w:val="22"/>
          <w:szCs w:val="22"/>
        </w:rPr>
      </w:pPr>
    </w:p>
    <w:p w14:paraId="58425965" w14:textId="3B33811B"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rPr>
        <w:t>PARÁGRAFO</w:t>
      </w:r>
      <w:r w:rsidRPr="00EA49AE">
        <w:rPr>
          <w:rFonts w:ascii="Times New Roman" w:hAnsi="Times New Roman" w:cs="Times New Roman"/>
          <w:sz w:val="22"/>
          <w:szCs w:val="22"/>
        </w:rPr>
        <w:t xml:space="preserve">. Para efectos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se considera como indebido cualquier uso que se le dé a la Información Confidencial distinto del aquí indicado</w:t>
      </w:r>
      <w:r w:rsidR="00B133FB">
        <w:rPr>
          <w:rFonts w:ascii="Times New Roman" w:hAnsi="Times New Roman" w:cs="Times New Roman"/>
          <w:sz w:val="22"/>
          <w:szCs w:val="22"/>
        </w:rPr>
        <w:t xml:space="preserve"> o el indicado en el Reglamento de Segunda Etapa</w:t>
      </w:r>
      <w:r w:rsidRPr="00EA49AE">
        <w:rPr>
          <w:rFonts w:ascii="Times New Roman" w:hAnsi="Times New Roman" w:cs="Times New Roman"/>
          <w:sz w:val="22"/>
          <w:szCs w:val="22"/>
        </w:rPr>
        <w:t xml:space="preserve">. </w:t>
      </w:r>
      <w:r w:rsidR="00F51B3E" w:rsidRPr="00EA49AE">
        <w:rPr>
          <w:rFonts w:ascii="Times New Roman" w:hAnsi="Times New Roman" w:cs="Times New Roman"/>
          <w:sz w:val="22"/>
          <w:szCs w:val="22"/>
        </w:rPr>
        <w:t xml:space="preserve">De igual forma, constituirá competencia desleal y violación del presente </w:t>
      </w:r>
      <w:r w:rsidR="00C25B25">
        <w:rPr>
          <w:rFonts w:ascii="Times New Roman" w:hAnsi="Times New Roman" w:cs="Times New Roman"/>
          <w:bCs/>
          <w:sz w:val="22"/>
          <w:szCs w:val="22"/>
        </w:rPr>
        <w:t>Compromiso</w:t>
      </w:r>
      <w:r w:rsidR="00F51B3E" w:rsidRPr="00EA49AE">
        <w:rPr>
          <w:rFonts w:ascii="Times New Roman" w:hAnsi="Times New Roman" w:cs="Times New Roman"/>
          <w:sz w:val="22"/>
          <w:szCs w:val="22"/>
        </w:rPr>
        <w:t xml:space="preserve">, </w:t>
      </w:r>
      <w:r w:rsidR="00E544A3">
        <w:rPr>
          <w:rFonts w:ascii="Times New Roman" w:hAnsi="Times New Roman" w:cs="Times New Roman"/>
          <w:sz w:val="22"/>
          <w:szCs w:val="22"/>
        </w:rPr>
        <w:t>e</w:t>
      </w:r>
      <w:r w:rsidR="00E544A3" w:rsidRPr="00EA49AE">
        <w:rPr>
          <w:rFonts w:ascii="Times New Roman" w:hAnsi="Times New Roman" w:cs="Times New Roman"/>
          <w:sz w:val="22"/>
          <w:szCs w:val="22"/>
        </w:rPr>
        <w:t>l uso indebido o la revelación de la Información Confidencial</w:t>
      </w:r>
      <w:r w:rsidR="00E544A3">
        <w:rPr>
          <w:rFonts w:ascii="Times New Roman" w:hAnsi="Times New Roman" w:cs="Times New Roman"/>
          <w:sz w:val="22"/>
          <w:szCs w:val="22"/>
        </w:rPr>
        <w:t>, así como</w:t>
      </w:r>
      <w:r w:rsidR="00E544A3" w:rsidRPr="00EA49AE">
        <w:rPr>
          <w:rFonts w:ascii="Times New Roman" w:hAnsi="Times New Roman" w:cs="Times New Roman"/>
          <w:sz w:val="22"/>
          <w:szCs w:val="22"/>
        </w:rPr>
        <w:t xml:space="preserve"> </w:t>
      </w:r>
      <w:r w:rsidR="00F51B3E" w:rsidRPr="00EA49AE">
        <w:rPr>
          <w:rFonts w:ascii="Times New Roman" w:hAnsi="Times New Roman" w:cs="Times New Roman"/>
          <w:sz w:val="22"/>
          <w:szCs w:val="22"/>
        </w:rPr>
        <w:t>la realización de los actos que se indican en el artículo 262 de la Decisión 486 de 2000 de la Comisión de la Comunidad Andina.</w:t>
      </w:r>
      <w:r w:rsidR="00F51B3E">
        <w:rPr>
          <w:rFonts w:ascii="Times New Roman" w:hAnsi="Times New Roman" w:cs="Times New Roman"/>
          <w:sz w:val="22"/>
          <w:szCs w:val="22"/>
        </w:rPr>
        <w:t xml:space="preserve"> </w:t>
      </w:r>
      <w:r w:rsidRPr="00EA49AE">
        <w:rPr>
          <w:rFonts w:ascii="Times New Roman" w:hAnsi="Times New Roman" w:cs="Times New Roman"/>
          <w:sz w:val="22"/>
          <w:szCs w:val="22"/>
        </w:rPr>
        <w:t>E</w:t>
      </w:r>
      <w:r w:rsidR="00F3305F">
        <w:rPr>
          <w:rFonts w:ascii="Times New Roman" w:hAnsi="Times New Roman" w:cs="Times New Roman"/>
          <w:sz w:val="22"/>
          <w:szCs w:val="22"/>
        </w:rPr>
        <w:t>n</w:t>
      </w:r>
      <w:r w:rsidRPr="00EA49AE">
        <w:rPr>
          <w:rFonts w:ascii="Times New Roman" w:hAnsi="Times New Roman" w:cs="Times New Roman"/>
          <w:sz w:val="22"/>
          <w:szCs w:val="22"/>
        </w:rPr>
        <w:t xml:space="preserve"> caso de incumplimiento de estas cláusulas el </w:t>
      </w:r>
      <w:r w:rsidR="00613235" w:rsidRPr="00613235">
        <w:rPr>
          <w:rFonts w:ascii="Times New Roman" w:hAnsi="Times New Roman" w:cs="Times New Roman"/>
          <w:sz w:val="22"/>
          <w:szCs w:val="22"/>
        </w:rPr>
        <w:t xml:space="preserve">Interesado </w:t>
      </w:r>
      <w:r w:rsidRPr="00EA49AE">
        <w:rPr>
          <w:rFonts w:ascii="Times New Roman" w:hAnsi="Times New Roman" w:cs="Times New Roman"/>
          <w:sz w:val="22"/>
          <w:szCs w:val="22"/>
        </w:rPr>
        <w:t xml:space="preserve">quedará sujeto a las sanciones legales respectivas. </w:t>
      </w:r>
    </w:p>
    <w:p w14:paraId="046C53DB" w14:textId="77777777" w:rsidR="00EA49AE" w:rsidRPr="00EA49AE" w:rsidRDefault="00EA49AE" w:rsidP="00DA6531">
      <w:pPr>
        <w:pStyle w:val="Textoindependiente"/>
        <w:spacing w:after="0"/>
        <w:rPr>
          <w:rFonts w:ascii="Times New Roman" w:hAnsi="Times New Roman" w:cs="Times New Roman"/>
          <w:sz w:val="22"/>
          <w:szCs w:val="22"/>
        </w:rPr>
      </w:pPr>
    </w:p>
    <w:p w14:paraId="4AD9BC12" w14:textId="6F03D301"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CUARTA. CONFIDENCIALIDAD. </w:t>
      </w:r>
      <w:r w:rsidRPr="00EA49AE">
        <w:rPr>
          <w:rFonts w:ascii="Times New Roman" w:hAnsi="Times New Roman" w:cs="Times New Roman"/>
          <w:sz w:val="22"/>
          <w:szCs w:val="22"/>
        </w:rPr>
        <w:t xml:space="preserve">El </w:t>
      </w:r>
      <w:r w:rsidR="007B7BD3" w:rsidRPr="007B7BD3">
        <w:rPr>
          <w:rFonts w:ascii="Times New Roman" w:hAnsi="Times New Roman" w:cs="Times New Roman"/>
          <w:sz w:val="22"/>
          <w:szCs w:val="22"/>
        </w:rPr>
        <w:t xml:space="preserve">Interesado </w:t>
      </w:r>
      <w:r w:rsidRPr="00EA49AE">
        <w:rPr>
          <w:rFonts w:ascii="Times New Roman" w:hAnsi="Times New Roman" w:cs="Times New Roman"/>
          <w:sz w:val="22"/>
          <w:szCs w:val="22"/>
        </w:rPr>
        <w:t xml:space="preserve">se compromete a: (i) mantener en estricta reserva toda la Información Confidencial y a no revelarla, transmitirla publicarla o darla a conocer total o parcialmente, por cualquier medio conocido o por conocerse a terceras Personas sin previa autorización escrita otorgada por el Revelador; (ii) no usar la Información Confidencial para ningún propósito distinto a la evaluación de </w:t>
      </w:r>
      <w:r w:rsidR="00683D4E">
        <w:rPr>
          <w:rFonts w:ascii="Times New Roman" w:hAnsi="Times New Roman" w:cs="Times New Roman"/>
          <w:sz w:val="22"/>
          <w:szCs w:val="22"/>
        </w:rPr>
        <w:t>su posible participación en el</w:t>
      </w:r>
      <w:r w:rsidRPr="00EA49AE">
        <w:rPr>
          <w:rFonts w:ascii="Times New Roman" w:hAnsi="Times New Roman" w:cs="Times New Roman"/>
          <w:sz w:val="22"/>
          <w:szCs w:val="22"/>
        </w:rPr>
        <w:t xml:space="preserve"> </w:t>
      </w:r>
      <w:r w:rsidR="00474F93">
        <w:rPr>
          <w:rFonts w:ascii="Times New Roman" w:hAnsi="Times New Roman" w:cs="Times New Roman"/>
          <w:sz w:val="22"/>
          <w:szCs w:val="22"/>
        </w:rPr>
        <w:t>Proceso de Enajenación</w:t>
      </w:r>
      <w:r w:rsidRPr="00EA49AE">
        <w:rPr>
          <w:rFonts w:ascii="Times New Roman" w:hAnsi="Times New Roman" w:cs="Times New Roman"/>
          <w:sz w:val="22"/>
          <w:szCs w:val="22"/>
        </w:rPr>
        <w:t>; (iii) no usar la Información Confidencial de modo que pueda ser de alguna manera, directa o indirectamente, perjudicial para el Revelador</w:t>
      </w:r>
      <w:r w:rsidR="00683D4E">
        <w:rPr>
          <w:rFonts w:ascii="Times New Roman" w:hAnsi="Times New Roman" w:cs="Times New Roman"/>
          <w:sz w:val="22"/>
          <w:szCs w:val="22"/>
        </w:rPr>
        <w:t xml:space="preserve">, UNE </w:t>
      </w:r>
      <w:r w:rsidRPr="00EA49AE">
        <w:rPr>
          <w:rFonts w:ascii="Times New Roman" w:hAnsi="Times New Roman" w:cs="Times New Roman"/>
          <w:sz w:val="22"/>
          <w:szCs w:val="22"/>
        </w:rPr>
        <w:t xml:space="preserve">y/o </w:t>
      </w:r>
      <w:r w:rsidR="00683D4E">
        <w:rPr>
          <w:rFonts w:ascii="Times New Roman" w:hAnsi="Times New Roman" w:cs="Times New Roman"/>
          <w:sz w:val="22"/>
          <w:szCs w:val="22"/>
        </w:rPr>
        <w:t xml:space="preserve">los </w:t>
      </w:r>
      <w:r w:rsidRPr="00EA49AE">
        <w:rPr>
          <w:rFonts w:ascii="Times New Roman" w:hAnsi="Times New Roman" w:cs="Times New Roman"/>
          <w:sz w:val="22"/>
          <w:szCs w:val="22"/>
        </w:rPr>
        <w:t>Representantes</w:t>
      </w:r>
      <w:r w:rsidR="00683D4E">
        <w:rPr>
          <w:rFonts w:ascii="Times New Roman" w:hAnsi="Times New Roman" w:cs="Times New Roman"/>
          <w:sz w:val="22"/>
          <w:szCs w:val="22"/>
        </w:rPr>
        <w:t xml:space="preserve"> de estas</w:t>
      </w:r>
      <w:r w:rsidRPr="00EA49AE">
        <w:rPr>
          <w:rFonts w:ascii="Times New Roman" w:hAnsi="Times New Roman" w:cs="Times New Roman"/>
          <w:sz w:val="22"/>
          <w:szCs w:val="22"/>
        </w:rPr>
        <w:t>; y (</w:t>
      </w:r>
      <w:proofErr w:type="spellStart"/>
      <w:r w:rsidRPr="00EA49AE">
        <w:rPr>
          <w:rFonts w:ascii="Times New Roman" w:hAnsi="Times New Roman" w:cs="Times New Roman"/>
          <w:sz w:val="22"/>
          <w:szCs w:val="22"/>
        </w:rPr>
        <w:t>iv</w:t>
      </w:r>
      <w:proofErr w:type="spellEnd"/>
      <w:r w:rsidRPr="00EA49AE">
        <w:rPr>
          <w:rFonts w:ascii="Times New Roman" w:hAnsi="Times New Roman" w:cs="Times New Roman"/>
          <w:sz w:val="22"/>
          <w:szCs w:val="22"/>
        </w:rPr>
        <w:t>) no fotocopiar ni realizar duplicado, por ningún medio, ni reproducir, distribuir o comunicar la Información Confidencial, parcial o totalmente, excepto por las reproducciones o métodos autorizad</w:t>
      </w:r>
      <w:r w:rsidR="00034900">
        <w:rPr>
          <w:rFonts w:ascii="Times New Roman" w:hAnsi="Times New Roman" w:cs="Times New Roman"/>
          <w:sz w:val="22"/>
          <w:szCs w:val="22"/>
        </w:rPr>
        <w:t>o</w:t>
      </w:r>
      <w:r w:rsidRPr="00EA49AE">
        <w:rPr>
          <w:rFonts w:ascii="Times New Roman" w:hAnsi="Times New Roman" w:cs="Times New Roman"/>
          <w:sz w:val="22"/>
          <w:szCs w:val="22"/>
        </w:rPr>
        <w:t>s</w:t>
      </w:r>
      <w:r w:rsidR="00034900">
        <w:rPr>
          <w:rFonts w:ascii="Times New Roman" w:hAnsi="Times New Roman" w:cs="Times New Roman"/>
          <w:sz w:val="22"/>
          <w:szCs w:val="22"/>
        </w:rPr>
        <w:t xml:space="preserve"> previamente y en forma expresa</w:t>
      </w:r>
      <w:r w:rsidRPr="00EA49AE">
        <w:rPr>
          <w:rFonts w:ascii="Times New Roman" w:hAnsi="Times New Roman" w:cs="Times New Roman"/>
          <w:sz w:val="22"/>
          <w:szCs w:val="22"/>
        </w:rPr>
        <w:t xml:space="preserve"> por el Revelador. El </w:t>
      </w:r>
      <w:r w:rsidR="007B7BD3" w:rsidRPr="007B7BD3">
        <w:rPr>
          <w:rFonts w:ascii="Times New Roman" w:hAnsi="Times New Roman" w:cs="Times New Roman"/>
          <w:sz w:val="22"/>
          <w:szCs w:val="22"/>
        </w:rPr>
        <w:t xml:space="preserve">Interesado </w:t>
      </w:r>
      <w:r w:rsidRPr="00EA49AE">
        <w:rPr>
          <w:rFonts w:ascii="Times New Roman" w:hAnsi="Times New Roman" w:cs="Times New Roman"/>
          <w:sz w:val="22"/>
          <w:szCs w:val="22"/>
        </w:rPr>
        <w:t xml:space="preserve">no podrá, sin previa autorización escrita del Revelador, informar a Persona alguna el hecho de que se le ha suministrado, hecho disponible o ha revisado alguna parte de la Información Confidencial protegida por este </w:t>
      </w:r>
      <w:r w:rsidR="00C25B25">
        <w:rPr>
          <w:rFonts w:ascii="Times New Roman" w:hAnsi="Times New Roman" w:cs="Times New Roman"/>
          <w:bCs/>
          <w:sz w:val="22"/>
          <w:szCs w:val="22"/>
        </w:rPr>
        <w:t>Compromiso</w:t>
      </w:r>
      <w:r w:rsidRPr="00EA49AE">
        <w:rPr>
          <w:rFonts w:ascii="Times New Roman" w:hAnsi="Times New Roman" w:cs="Times New Roman"/>
          <w:sz w:val="22"/>
          <w:szCs w:val="22"/>
        </w:rPr>
        <w:t>. La obligación de confidencialidad del Receptor con respecto a la Información Confidencial comienza a partir de la recepción o el conocimiento de la misma.</w:t>
      </w:r>
    </w:p>
    <w:p w14:paraId="1E10CB45" w14:textId="77777777" w:rsidR="00EA49AE" w:rsidRPr="00EA49AE" w:rsidRDefault="00EA49AE" w:rsidP="00DA6531">
      <w:pPr>
        <w:pStyle w:val="Textoindependiente"/>
        <w:spacing w:after="0"/>
        <w:rPr>
          <w:rFonts w:ascii="Times New Roman" w:hAnsi="Times New Roman" w:cs="Times New Roman"/>
          <w:sz w:val="22"/>
          <w:szCs w:val="22"/>
        </w:rPr>
      </w:pPr>
    </w:p>
    <w:p w14:paraId="0552C98C" w14:textId="5146F9A5"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lang w:val="es-CO"/>
        </w:rPr>
        <w:t xml:space="preserve">QUINTA. MANEJO DE LA INFORMACIÓN POR LOS REPRESENTANTES. </w:t>
      </w:r>
      <w:r w:rsidRPr="00EA49AE">
        <w:rPr>
          <w:rFonts w:ascii="Times New Roman" w:hAnsi="Times New Roman" w:cs="Times New Roman"/>
          <w:sz w:val="22"/>
          <w:szCs w:val="22"/>
          <w:lang w:val="es-CO"/>
        </w:rPr>
        <w:t>El Receptor únicamente podrá poner en conocimiento a sus Representantes</w:t>
      </w:r>
      <w:r w:rsidRPr="00EA49AE">
        <w:rPr>
          <w:rFonts w:ascii="Times New Roman" w:hAnsi="Times New Roman" w:cs="Times New Roman"/>
          <w:sz w:val="22"/>
          <w:szCs w:val="22"/>
        </w:rPr>
        <w:t xml:space="preserve"> la Información Confidencial que específicamente requieran conocer para </w:t>
      </w:r>
      <w:r w:rsidR="002A24F2">
        <w:rPr>
          <w:rFonts w:ascii="Times New Roman" w:hAnsi="Times New Roman" w:cs="Times New Roman"/>
          <w:sz w:val="22"/>
          <w:szCs w:val="22"/>
        </w:rPr>
        <w:t xml:space="preserve">atender la solicitud de Información Adicional del </w:t>
      </w:r>
      <w:r w:rsidR="007B7BD3" w:rsidRPr="007B7BD3">
        <w:rPr>
          <w:rFonts w:ascii="Times New Roman" w:hAnsi="Times New Roman" w:cs="Times New Roman"/>
          <w:sz w:val="22"/>
          <w:szCs w:val="22"/>
        </w:rPr>
        <w:t xml:space="preserve">Interesado </w:t>
      </w:r>
      <w:r w:rsidRPr="00EA49AE">
        <w:rPr>
          <w:rFonts w:ascii="Times New Roman" w:hAnsi="Times New Roman" w:cs="Times New Roman"/>
          <w:sz w:val="22"/>
          <w:szCs w:val="22"/>
        </w:rPr>
        <w:t>en la evaluación de</w:t>
      </w:r>
      <w:r w:rsidR="002A24F2">
        <w:rPr>
          <w:rFonts w:ascii="Times New Roman" w:hAnsi="Times New Roman" w:cs="Times New Roman"/>
          <w:sz w:val="22"/>
          <w:szCs w:val="22"/>
        </w:rPr>
        <w:t>l</w:t>
      </w:r>
      <w:r w:rsidRPr="00EA49AE">
        <w:rPr>
          <w:rFonts w:ascii="Times New Roman" w:hAnsi="Times New Roman" w:cs="Times New Roman"/>
          <w:sz w:val="22"/>
          <w:szCs w:val="22"/>
          <w:lang w:val="es-CO"/>
        </w:rPr>
        <w:t xml:space="preserve"> </w:t>
      </w:r>
      <w:r w:rsidR="00474F93">
        <w:rPr>
          <w:rFonts w:ascii="Times New Roman" w:hAnsi="Times New Roman" w:cs="Times New Roman"/>
          <w:sz w:val="22"/>
          <w:szCs w:val="22"/>
          <w:lang w:val="es-CO"/>
        </w:rPr>
        <w:t>Proceso de Enajenación</w:t>
      </w:r>
      <w:r w:rsidRPr="00EA49AE">
        <w:rPr>
          <w:rFonts w:ascii="Times New Roman" w:hAnsi="Times New Roman" w:cs="Times New Roman"/>
          <w:sz w:val="22"/>
          <w:szCs w:val="22"/>
          <w:lang w:val="es-CO"/>
        </w:rPr>
        <w:t xml:space="preserve">. El Receptor deberá exigirle a sus Representantes mantener la información entregada como confidencial y deberá exigir su reconocimiento como tal, así como el cumplimiento de las obligaciones aquí estipuladas, para lo cual deberá realizar los acuerdos, convenios, pactos, reglamentos de trabajo, directrices y en general todas las medidas que sean necesarias para tal fin. En cualquier caso, el incumplimiento de las obligaciones establecidas en este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CO"/>
        </w:rPr>
        <w:t xml:space="preserve">, por cualquiera de los Representantes del </w:t>
      </w:r>
      <w:r w:rsidR="007B7BD3" w:rsidRPr="007B7BD3">
        <w:rPr>
          <w:rFonts w:ascii="Times New Roman" w:hAnsi="Times New Roman" w:cs="Times New Roman"/>
          <w:sz w:val="22"/>
          <w:szCs w:val="22"/>
          <w:lang w:val="es-CO"/>
        </w:rPr>
        <w:t>Interesado</w:t>
      </w:r>
      <w:r w:rsidRPr="00EA49AE">
        <w:rPr>
          <w:rFonts w:ascii="Times New Roman" w:hAnsi="Times New Roman" w:cs="Times New Roman"/>
          <w:sz w:val="22"/>
          <w:szCs w:val="22"/>
          <w:lang w:val="es-CO"/>
        </w:rPr>
        <w:t>, será responsabilidad del Receptor</w:t>
      </w:r>
      <w:r w:rsidRPr="00EA49AE">
        <w:rPr>
          <w:rFonts w:ascii="Times New Roman" w:hAnsi="Times New Roman" w:cs="Times New Roman"/>
          <w:sz w:val="22"/>
          <w:szCs w:val="22"/>
        </w:rPr>
        <w:t xml:space="preserve">. </w:t>
      </w:r>
    </w:p>
    <w:p w14:paraId="540AAB2B" w14:textId="77777777" w:rsidR="00EA49AE" w:rsidRPr="00EA49AE" w:rsidRDefault="00EA49AE" w:rsidP="00DA6531">
      <w:pPr>
        <w:pStyle w:val="Textoindependiente"/>
        <w:spacing w:after="0"/>
        <w:rPr>
          <w:rFonts w:ascii="Times New Roman" w:hAnsi="Times New Roman" w:cs="Times New Roman"/>
          <w:sz w:val="22"/>
          <w:szCs w:val="22"/>
        </w:rPr>
      </w:pPr>
    </w:p>
    <w:p w14:paraId="38556A03" w14:textId="125828A9" w:rsidR="00EA49AE" w:rsidRPr="00EA49AE" w:rsidRDefault="00EA49AE" w:rsidP="00DA6531">
      <w:pPr>
        <w:pStyle w:val="Textoindependiente"/>
        <w:spacing w:after="0"/>
        <w:rPr>
          <w:rFonts w:ascii="Times New Roman" w:hAnsi="Times New Roman" w:cs="Times New Roman"/>
          <w:sz w:val="22"/>
          <w:szCs w:val="22"/>
          <w:lang w:val="es-CO"/>
        </w:rPr>
      </w:pPr>
      <w:r w:rsidRPr="00EA49AE">
        <w:rPr>
          <w:rFonts w:ascii="Times New Roman" w:hAnsi="Times New Roman" w:cs="Times New Roman"/>
          <w:b/>
          <w:sz w:val="22"/>
          <w:szCs w:val="22"/>
          <w:lang w:val="es-CO"/>
        </w:rPr>
        <w:t xml:space="preserve">SEXTA. DEPÓSITO Y CUIDADO DE LA INFORMACIÓN. </w:t>
      </w:r>
      <w:r w:rsidRPr="00EA49AE">
        <w:rPr>
          <w:rFonts w:ascii="Times New Roman" w:hAnsi="Times New Roman" w:cs="Times New Roman"/>
          <w:sz w:val="22"/>
          <w:szCs w:val="22"/>
          <w:lang w:val="es-CO"/>
        </w:rPr>
        <w:t xml:space="preserve">El Receptor garantiza que aplicará todas las medidas de seguridad necesarias para evitar la divulgación, fuga o uso no autorizado de Información Confidencial y acepta que protegerá la Información Confidencial, de la misma manera y en el mismo grado en que protege su propia información confidencial. El Receptor se obliga a guardar la Información Confidencial en un lugar con acceso limitado, permitido únicamente a los Representantes que en forma razonable requieran conocerla en desarrollo de sus obligaciones y a quienes se les haya trasladado las obligaciones de confidencialidad establecidas en este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CO"/>
        </w:rPr>
        <w:t>.</w:t>
      </w:r>
    </w:p>
    <w:p w14:paraId="3FD0C351" w14:textId="77777777" w:rsidR="00EA49AE" w:rsidRPr="00EA49AE" w:rsidRDefault="00EA49AE" w:rsidP="00DA6531">
      <w:pPr>
        <w:pStyle w:val="Textoindependiente"/>
        <w:spacing w:after="0"/>
        <w:rPr>
          <w:rFonts w:ascii="Times New Roman" w:hAnsi="Times New Roman" w:cs="Times New Roman"/>
          <w:sz w:val="22"/>
          <w:szCs w:val="22"/>
        </w:rPr>
      </w:pPr>
    </w:p>
    <w:p w14:paraId="46E1C62E" w14:textId="7F98877A"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SÉPTIMA. REVELACIÓN OBLIGADA. </w:t>
      </w:r>
      <w:r w:rsidRPr="00EA49AE">
        <w:rPr>
          <w:rFonts w:ascii="Times New Roman" w:hAnsi="Times New Roman" w:cs="Times New Roman"/>
          <w:sz w:val="22"/>
          <w:szCs w:val="22"/>
        </w:rPr>
        <w:t>L</w:t>
      </w:r>
      <w:r w:rsidRPr="00EA49AE">
        <w:rPr>
          <w:rFonts w:ascii="Times New Roman" w:hAnsi="Times New Roman" w:cs="Times New Roman"/>
          <w:sz w:val="22"/>
          <w:szCs w:val="22"/>
          <w:lang w:val="es-CO"/>
        </w:rPr>
        <w:t xml:space="preserve">a Información Confidencial </w:t>
      </w:r>
      <w:r w:rsidR="00DA2D9C">
        <w:rPr>
          <w:rFonts w:ascii="Times New Roman" w:hAnsi="Times New Roman" w:cs="Times New Roman"/>
          <w:sz w:val="22"/>
          <w:szCs w:val="22"/>
          <w:lang w:val="es-CO"/>
        </w:rPr>
        <w:t xml:space="preserve">solo </w:t>
      </w:r>
      <w:r w:rsidRPr="00EA49AE">
        <w:rPr>
          <w:rFonts w:ascii="Times New Roman" w:hAnsi="Times New Roman" w:cs="Times New Roman"/>
          <w:sz w:val="22"/>
          <w:szCs w:val="22"/>
          <w:lang w:val="es-CO"/>
        </w:rPr>
        <w:t xml:space="preserve">podrá ser revelada y/o divulgada por mandato de una ley, </w:t>
      </w:r>
      <w:r w:rsidRPr="00EA49AE">
        <w:rPr>
          <w:rFonts w:ascii="Times New Roman" w:hAnsi="Times New Roman" w:cs="Times New Roman"/>
          <w:sz w:val="22"/>
          <w:szCs w:val="22"/>
        </w:rPr>
        <w:t xml:space="preserve">orden, decreto, regulación, sentencia o regla aplicable que se dicte o promulgue por una autoridad competente en ejercicio de sus funciones legales, </w:t>
      </w:r>
      <w:r w:rsidRPr="00EA49AE">
        <w:rPr>
          <w:rFonts w:ascii="Times New Roman" w:hAnsi="Times New Roman" w:cs="Times New Roman"/>
          <w:sz w:val="22"/>
          <w:szCs w:val="22"/>
          <w:lang w:val="es-CO"/>
        </w:rPr>
        <w:t xml:space="preserve">con sujeción a lo </w:t>
      </w:r>
      <w:r w:rsidRPr="00EA49AE">
        <w:rPr>
          <w:rFonts w:ascii="Times New Roman" w:hAnsi="Times New Roman" w:cs="Times New Roman"/>
          <w:sz w:val="22"/>
          <w:szCs w:val="22"/>
          <w:lang w:val="es-CO"/>
        </w:rPr>
        <w:lastRenderedPageBreak/>
        <w:t xml:space="preserve">establecido en este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CO"/>
        </w:rPr>
        <w:t xml:space="preserve">. En caso de que el </w:t>
      </w:r>
      <w:r w:rsidR="007B7BD3" w:rsidRPr="007B7BD3">
        <w:rPr>
          <w:rFonts w:ascii="Times New Roman" w:hAnsi="Times New Roman" w:cs="Times New Roman"/>
          <w:sz w:val="22"/>
          <w:szCs w:val="22"/>
          <w:lang w:val="es-CO"/>
        </w:rPr>
        <w:t xml:space="preserve">Interesado </w:t>
      </w:r>
      <w:r w:rsidR="00BC63A2">
        <w:rPr>
          <w:rFonts w:ascii="Times New Roman" w:hAnsi="Times New Roman" w:cs="Times New Roman"/>
          <w:sz w:val="22"/>
          <w:szCs w:val="22"/>
          <w:lang w:val="es-CO"/>
        </w:rPr>
        <w:t>y/o</w:t>
      </w:r>
      <w:r w:rsidRPr="00EA49AE">
        <w:rPr>
          <w:rFonts w:ascii="Times New Roman" w:hAnsi="Times New Roman" w:cs="Times New Roman"/>
          <w:sz w:val="22"/>
          <w:szCs w:val="22"/>
          <w:lang w:val="es-CO"/>
        </w:rPr>
        <w:t xml:space="preserve"> sus Representantes</w:t>
      </w:r>
      <w:r w:rsidR="00BC63A2">
        <w:rPr>
          <w:rFonts w:ascii="Times New Roman" w:hAnsi="Times New Roman" w:cs="Times New Roman"/>
          <w:sz w:val="22"/>
          <w:szCs w:val="22"/>
          <w:lang w:val="es-CO"/>
        </w:rPr>
        <w:t xml:space="preserve">, </w:t>
      </w:r>
      <w:r w:rsidRPr="00EA49AE">
        <w:rPr>
          <w:rFonts w:ascii="Times New Roman" w:hAnsi="Times New Roman" w:cs="Times New Roman"/>
          <w:sz w:val="22"/>
          <w:szCs w:val="22"/>
          <w:lang w:val="es-CO"/>
        </w:rPr>
        <w:t xml:space="preserve">en desarrollo o por mandato de una ley, </w:t>
      </w:r>
      <w:r w:rsidRPr="00EA49AE">
        <w:rPr>
          <w:rFonts w:ascii="Times New Roman" w:hAnsi="Times New Roman" w:cs="Times New Roman"/>
          <w:sz w:val="22"/>
          <w:szCs w:val="22"/>
        </w:rPr>
        <w:t>orden, decreto, regulación, sentencia o regla aplicable que se dicte o promulgue por una autoridad competente en ejercicio de sus funciones legales</w:t>
      </w:r>
      <w:r w:rsidRPr="00EA49AE">
        <w:rPr>
          <w:rFonts w:ascii="Times New Roman" w:hAnsi="Times New Roman" w:cs="Times New Roman"/>
          <w:sz w:val="22"/>
          <w:szCs w:val="22"/>
          <w:lang w:val="es-CO"/>
        </w:rPr>
        <w:t>, se vea obligada a revelar o divulgar la Información Confidencial, se obliga a dar aviso de ello al Revelador</w:t>
      </w:r>
      <w:r w:rsidR="00694F9D">
        <w:rPr>
          <w:rFonts w:ascii="Times New Roman" w:hAnsi="Times New Roman" w:cs="Times New Roman"/>
          <w:sz w:val="22"/>
          <w:szCs w:val="22"/>
          <w:lang w:val="es-CO"/>
        </w:rPr>
        <w:t xml:space="preserve"> </w:t>
      </w:r>
      <w:r w:rsidRPr="00EA49AE">
        <w:rPr>
          <w:rFonts w:ascii="Times New Roman" w:hAnsi="Times New Roman" w:cs="Times New Roman"/>
          <w:sz w:val="22"/>
          <w:szCs w:val="22"/>
          <w:lang w:val="es-CO"/>
        </w:rPr>
        <w:t xml:space="preserve">en un plazo máximo de </w:t>
      </w:r>
      <w:r w:rsidR="007D446C">
        <w:rPr>
          <w:rFonts w:ascii="Times New Roman" w:hAnsi="Times New Roman" w:cs="Times New Roman"/>
          <w:sz w:val="22"/>
          <w:szCs w:val="22"/>
          <w:lang w:val="es-CO"/>
        </w:rPr>
        <w:t>un</w:t>
      </w:r>
      <w:r w:rsidRPr="00EA49AE">
        <w:rPr>
          <w:rFonts w:ascii="Times New Roman" w:hAnsi="Times New Roman" w:cs="Times New Roman"/>
          <w:bCs/>
          <w:sz w:val="22"/>
          <w:szCs w:val="22"/>
        </w:rPr>
        <w:t xml:space="preserve"> (</w:t>
      </w:r>
      <w:r w:rsidR="007D446C">
        <w:rPr>
          <w:rFonts w:ascii="Times New Roman" w:hAnsi="Times New Roman" w:cs="Times New Roman"/>
          <w:bCs/>
          <w:sz w:val="22"/>
          <w:szCs w:val="22"/>
        </w:rPr>
        <w:t>1</w:t>
      </w:r>
      <w:r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CO"/>
        </w:rPr>
        <w:t>día calendario a partir de la recepción del requerimiento, y en todo caso antes de hacer entrega de la Información Confidencial, para que el Revelador pueda tomar las medidas necesarias</w:t>
      </w:r>
      <w:r w:rsidR="007D446C" w:rsidRPr="00EA49AE">
        <w:rPr>
          <w:rFonts w:ascii="Times New Roman" w:hAnsi="Times New Roman" w:cs="Times New Roman"/>
          <w:sz w:val="22"/>
          <w:szCs w:val="22"/>
          <w:lang w:val="es-CO"/>
        </w:rPr>
        <w:t xml:space="preserve"> </w:t>
      </w:r>
      <w:r w:rsidRPr="00EA49AE">
        <w:rPr>
          <w:rFonts w:ascii="Times New Roman" w:hAnsi="Times New Roman" w:cs="Times New Roman"/>
          <w:sz w:val="22"/>
          <w:szCs w:val="22"/>
          <w:lang w:val="es-CO"/>
        </w:rPr>
        <w:t>para</w:t>
      </w:r>
      <w:r w:rsidR="004A6E00">
        <w:rPr>
          <w:rFonts w:ascii="Times New Roman" w:hAnsi="Times New Roman" w:cs="Times New Roman"/>
          <w:sz w:val="22"/>
          <w:szCs w:val="22"/>
          <w:lang w:val="es-CO"/>
        </w:rPr>
        <w:t>:</w:t>
      </w:r>
      <w:r w:rsidRPr="00EA49AE">
        <w:rPr>
          <w:rFonts w:ascii="Times New Roman" w:hAnsi="Times New Roman" w:cs="Times New Roman"/>
          <w:sz w:val="22"/>
          <w:szCs w:val="22"/>
          <w:lang w:val="es-CO"/>
        </w:rPr>
        <w:t xml:space="preserve"> (i) proteger la Información Confidencial; y (ii) atenuar los efectos de tal divulgación. Si agotadas todas las instancias legales respecto a la orden que requiere la Información Confidencial, o si a pesar de haberse presentado un recurso, la autoridad insiste en la obligatoriedad de la medida o no la suspende, ni la desiste, el Receptor se compromete a entregar estrictamente aquella porción de la Información Confidencial que le sea requerida por la autoridad correspondiente advirtiendo a la autoridad respectiva que se trata de Información Confidencial, y dando aviso previo al Revelador. En todo caso, en este evento, el Receptor se compromete a seguir realizando los esfuerzos </w:t>
      </w:r>
      <w:r w:rsidR="004A6E00">
        <w:rPr>
          <w:rFonts w:ascii="Times New Roman" w:hAnsi="Times New Roman" w:cs="Times New Roman"/>
          <w:sz w:val="22"/>
          <w:szCs w:val="22"/>
          <w:lang w:val="es-CO"/>
        </w:rPr>
        <w:t xml:space="preserve">necesarios </w:t>
      </w:r>
      <w:r w:rsidRPr="00EA49AE">
        <w:rPr>
          <w:rFonts w:ascii="Times New Roman" w:hAnsi="Times New Roman" w:cs="Times New Roman"/>
          <w:sz w:val="22"/>
          <w:szCs w:val="22"/>
          <w:lang w:val="es-CO"/>
        </w:rPr>
        <w:t xml:space="preserve">para obtener una orden de protección o cualquier medida que garantice que el manejo de la confidencialidad esté acorde con este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CO"/>
        </w:rPr>
        <w:t xml:space="preserve">. </w:t>
      </w:r>
    </w:p>
    <w:p w14:paraId="5E7C9EB0" w14:textId="77777777" w:rsidR="00EA49AE" w:rsidRPr="00EA49AE" w:rsidRDefault="00EA49AE" w:rsidP="00DA6531">
      <w:pPr>
        <w:spacing w:after="0" w:line="240" w:lineRule="auto"/>
        <w:jc w:val="both"/>
        <w:rPr>
          <w:rFonts w:ascii="Times New Roman" w:hAnsi="Times New Roman" w:cs="Times New Roman"/>
          <w:sz w:val="22"/>
          <w:szCs w:val="22"/>
        </w:rPr>
      </w:pPr>
    </w:p>
    <w:p w14:paraId="6DE0A6D1" w14:textId="0A7A66C5" w:rsidR="00EA49AE" w:rsidRPr="00EA49AE" w:rsidRDefault="00EA49AE" w:rsidP="00DA6531">
      <w:pPr>
        <w:spacing w:after="0" w:line="240" w:lineRule="auto"/>
        <w:jc w:val="both"/>
        <w:rPr>
          <w:rFonts w:ascii="Times New Roman" w:hAnsi="Times New Roman" w:cs="Times New Roman"/>
          <w:sz w:val="22"/>
          <w:szCs w:val="22"/>
        </w:rPr>
      </w:pPr>
      <w:r w:rsidRPr="00EA49AE">
        <w:rPr>
          <w:rFonts w:ascii="Times New Roman" w:hAnsi="Times New Roman" w:cs="Times New Roman"/>
          <w:b/>
          <w:sz w:val="22"/>
          <w:szCs w:val="22"/>
        </w:rPr>
        <w:t>OCTAVA.</w:t>
      </w:r>
      <w:r w:rsidRPr="00EA49AE">
        <w:rPr>
          <w:rFonts w:ascii="Times New Roman" w:hAnsi="Times New Roman" w:cs="Times New Roman"/>
          <w:sz w:val="22"/>
          <w:szCs w:val="22"/>
        </w:rPr>
        <w:t xml:space="preserve"> </w:t>
      </w:r>
      <w:r w:rsidRPr="00EA49AE">
        <w:rPr>
          <w:rFonts w:ascii="Times New Roman" w:hAnsi="Times New Roman" w:cs="Times New Roman"/>
          <w:b/>
          <w:sz w:val="22"/>
          <w:szCs w:val="22"/>
        </w:rPr>
        <w:t xml:space="preserve">PROHIBICIÓN </w:t>
      </w:r>
      <w:r w:rsidR="00EB2924">
        <w:rPr>
          <w:rFonts w:ascii="Times New Roman" w:hAnsi="Times New Roman" w:cs="Times New Roman"/>
          <w:b/>
          <w:sz w:val="22"/>
          <w:szCs w:val="22"/>
        </w:rPr>
        <w:t>DE CONTACTO.</w:t>
      </w:r>
      <w:r w:rsidRPr="00EA49AE">
        <w:rPr>
          <w:rFonts w:ascii="Times New Roman" w:hAnsi="Times New Roman" w:cs="Times New Roman"/>
          <w:sz w:val="22"/>
          <w:szCs w:val="22"/>
        </w:rPr>
        <w:t xml:space="preserve"> El Receptor</w:t>
      </w:r>
      <w:r w:rsidR="001E47C2">
        <w:rPr>
          <w:rFonts w:ascii="Times New Roman" w:hAnsi="Times New Roman" w:cs="Times New Roman"/>
          <w:sz w:val="22"/>
          <w:szCs w:val="22"/>
        </w:rPr>
        <w:t xml:space="preserve"> y</w:t>
      </w:r>
      <w:r w:rsidRPr="00EA49AE">
        <w:rPr>
          <w:rFonts w:ascii="Times New Roman" w:hAnsi="Times New Roman" w:cs="Times New Roman"/>
          <w:sz w:val="22"/>
          <w:szCs w:val="22"/>
        </w:rPr>
        <w:t xml:space="preserve"> sus Representantes, conjunta o individualmente, se obligan a no contactar directa o indirectamente, a accionistas </w:t>
      </w:r>
      <w:r w:rsidR="003E62AC">
        <w:rPr>
          <w:rFonts w:ascii="Times New Roman" w:hAnsi="Times New Roman" w:cs="Times New Roman"/>
          <w:sz w:val="22"/>
          <w:szCs w:val="22"/>
        </w:rPr>
        <w:t>diferentes a EPM</w:t>
      </w:r>
      <w:r w:rsidRPr="00EA49AE">
        <w:rPr>
          <w:rFonts w:ascii="Times New Roman" w:hAnsi="Times New Roman" w:cs="Times New Roman"/>
          <w:sz w:val="22"/>
          <w:szCs w:val="22"/>
        </w:rPr>
        <w:t>, clientes, proveedores y/o Representantes del Revelador</w:t>
      </w:r>
      <w:r w:rsidR="00694F9D">
        <w:rPr>
          <w:rFonts w:ascii="Times New Roman" w:hAnsi="Times New Roman" w:cs="Times New Roman"/>
          <w:sz w:val="22"/>
          <w:szCs w:val="22"/>
        </w:rPr>
        <w:t xml:space="preserve"> y/o de UNE</w:t>
      </w:r>
      <w:r w:rsidRPr="00EA49AE">
        <w:rPr>
          <w:rFonts w:ascii="Times New Roman" w:hAnsi="Times New Roman" w:cs="Times New Roman"/>
          <w:sz w:val="22"/>
          <w:szCs w:val="22"/>
        </w:rPr>
        <w:t xml:space="preserve">, o a autoridades públicas, con el objeto de obtener cualquier tipo de Información Confidencial. </w:t>
      </w:r>
    </w:p>
    <w:p w14:paraId="336E458C" w14:textId="77777777" w:rsidR="00EA49AE" w:rsidRPr="00EA49AE" w:rsidRDefault="00EA49AE" w:rsidP="00DA6531">
      <w:pPr>
        <w:spacing w:after="0" w:line="240" w:lineRule="auto"/>
        <w:jc w:val="both"/>
        <w:rPr>
          <w:rFonts w:ascii="Times New Roman" w:hAnsi="Times New Roman" w:cs="Times New Roman"/>
          <w:sz w:val="22"/>
          <w:szCs w:val="22"/>
        </w:rPr>
      </w:pPr>
    </w:p>
    <w:p w14:paraId="286EE5DA" w14:textId="167EA1D8" w:rsidR="00EA49AE" w:rsidRPr="00EA49AE" w:rsidRDefault="00EA49AE" w:rsidP="00DA6531">
      <w:pPr>
        <w:spacing w:after="0" w:line="240" w:lineRule="auto"/>
        <w:jc w:val="both"/>
        <w:rPr>
          <w:rFonts w:ascii="Times New Roman" w:hAnsi="Times New Roman" w:cs="Times New Roman"/>
          <w:sz w:val="22"/>
          <w:szCs w:val="22"/>
          <w:lang w:eastAsia="es-ES"/>
        </w:rPr>
      </w:pPr>
      <w:r w:rsidRPr="00EA49AE">
        <w:rPr>
          <w:rFonts w:ascii="Times New Roman" w:hAnsi="Times New Roman" w:cs="Times New Roman"/>
          <w:b/>
          <w:bCs/>
          <w:sz w:val="22"/>
          <w:szCs w:val="22"/>
          <w:lang w:val="es-ES" w:eastAsia="es-ES"/>
        </w:rPr>
        <w:t>NOVENA</w:t>
      </w:r>
      <w:r w:rsidRPr="00EA49AE">
        <w:rPr>
          <w:rFonts w:ascii="Times New Roman" w:hAnsi="Times New Roman" w:cs="Times New Roman"/>
          <w:b/>
          <w:sz w:val="22"/>
          <w:szCs w:val="22"/>
          <w:lang w:eastAsia="es-ES"/>
        </w:rPr>
        <w:t xml:space="preserve">. RESTRICCIONES. </w:t>
      </w:r>
      <w:r w:rsidRPr="00EA49AE">
        <w:rPr>
          <w:rFonts w:ascii="Times New Roman" w:hAnsi="Times New Roman" w:cs="Times New Roman"/>
          <w:sz w:val="22"/>
          <w:szCs w:val="22"/>
          <w:lang w:eastAsia="es-ES"/>
        </w:rPr>
        <w:t>El Receptor no utilizará la Información Confidencial que le haya proporcionado el Revelador</w:t>
      </w:r>
      <w:r w:rsidR="00CE73AF">
        <w:rPr>
          <w:rFonts w:ascii="Times New Roman" w:hAnsi="Times New Roman" w:cs="Times New Roman"/>
          <w:sz w:val="22"/>
          <w:szCs w:val="22"/>
          <w:lang w:eastAsia="es-ES"/>
        </w:rPr>
        <w:t xml:space="preserve"> y</w:t>
      </w:r>
      <w:r w:rsidRPr="00EA49AE">
        <w:rPr>
          <w:rFonts w:ascii="Times New Roman" w:hAnsi="Times New Roman" w:cs="Times New Roman"/>
          <w:sz w:val="22"/>
          <w:szCs w:val="22"/>
          <w:lang w:eastAsia="es-ES"/>
        </w:rPr>
        <w:t xml:space="preserve"> sus Representantes para realizar de forma directa o indirecta, inversiones, desarrollar negocios, contratos u operaciones en su nombre o con terceras personas de forma tal que obtenga beneficios derivados de la Información Confidencial.</w:t>
      </w:r>
    </w:p>
    <w:p w14:paraId="00ED3082" w14:textId="77777777" w:rsidR="00EA49AE" w:rsidRPr="00EA49AE" w:rsidRDefault="00EA49AE" w:rsidP="00DA6531">
      <w:pPr>
        <w:spacing w:after="0" w:line="240" w:lineRule="auto"/>
        <w:jc w:val="both"/>
        <w:rPr>
          <w:rFonts w:ascii="Times New Roman" w:hAnsi="Times New Roman" w:cs="Times New Roman"/>
          <w:sz w:val="22"/>
          <w:szCs w:val="22"/>
        </w:rPr>
      </w:pPr>
    </w:p>
    <w:p w14:paraId="266A8993" w14:textId="0F473AF2" w:rsidR="00EA49AE" w:rsidRPr="00EA49AE" w:rsidRDefault="00EA49AE" w:rsidP="00DA6531">
      <w:pPr>
        <w:pStyle w:val="Textoindependiente"/>
        <w:spacing w:after="0"/>
        <w:rPr>
          <w:rFonts w:ascii="Times New Roman" w:hAnsi="Times New Roman" w:cs="Times New Roman"/>
          <w:b/>
          <w:bCs/>
          <w:sz w:val="22"/>
          <w:szCs w:val="22"/>
          <w:lang w:val="es-CO"/>
        </w:rPr>
      </w:pPr>
      <w:r w:rsidRPr="00EA49AE">
        <w:rPr>
          <w:rFonts w:ascii="Times New Roman" w:hAnsi="Times New Roman" w:cs="Times New Roman"/>
          <w:b/>
          <w:bCs/>
          <w:sz w:val="22"/>
          <w:szCs w:val="22"/>
          <w:lang w:val="es-CO"/>
        </w:rPr>
        <w:t>DÉCIMA</w:t>
      </w:r>
      <w:r w:rsidRPr="00EA49AE">
        <w:rPr>
          <w:rFonts w:ascii="Times New Roman" w:hAnsi="Times New Roman" w:cs="Times New Roman"/>
          <w:b/>
          <w:bCs/>
          <w:sz w:val="22"/>
          <w:szCs w:val="22"/>
        </w:rPr>
        <w:t xml:space="preserve">. DEVOLUCIÓN Y DESTRUCCIÓN DE LA INFORMACIÓN. </w:t>
      </w:r>
      <w:r w:rsidRPr="00EA49AE">
        <w:rPr>
          <w:rFonts w:ascii="Times New Roman" w:hAnsi="Times New Roman" w:cs="Times New Roman"/>
          <w:sz w:val="22"/>
          <w:szCs w:val="22"/>
          <w:lang w:val="es-CO"/>
        </w:rPr>
        <w:t>Inmediatamente reciba comunicación escrita del Revelador</w:t>
      </w:r>
      <w:r w:rsidR="005B48DE">
        <w:rPr>
          <w:rFonts w:ascii="Times New Roman" w:hAnsi="Times New Roman" w:cs="Times New Roman"/>
          <w:sz w:val="22"/>
          <w:szCs w:val="22"/>
          <w:lang w:val="es-CO"/>
        </w:rPr>
        <w:t xml:space="preserve"> </w:t>
      </w:r>
      <w:r w:rsidRPr="00EA49AE">
        <w:rPr>
          <w:rFonts w:ascii="Times New Roman" w:hAnsi="Times New Roman" w:cs="Times New Roman"/>
          <w:sz w:val="22"/>
          <w:szCs w:val="22"/>
          <w:lang w:val="es-CO"/>
        </w:rPr>
        <w:t xml:space="preserve">y/o sus Representantes, el </w:t>
      </w:r>
      <w:r w:rsidR="000C50B0" w:rsidRPr="000C50B0">
        <w:rPr>
          <w:rFonts w:ascii="Times New Roman" w:hAnsi="Times New Roman" w:cs="Times New Roman"/>
          <w:sz w:val="22"/>
          <w:szCs w:val="22"/>
          <w:lang w:val="es-CO"/>
        </w:rPr>
        <w:t xml:space="preserve">Interesado </w:t>
      </w:r>
      <w:r w:rsidRPr="00EA49AE">
        <w:rPr>
          <w:rFonts w:ascii="Times New Roman" w:hAnsi="Times New Roman" w:cs="Times New Roman"/>
          <w:sz w:val="22"/>
          <w:szCs w:val="22"/>
          <w:lang w:val="es-CO"/>
        </w:rPr>
        <w:t xml:space="preserve">se compromete a: (i) devolver y/o destruir, </w:t>
      </w:r>
      <w:r w:rsidRPr="00EA49AE">
        <w:rPr>
          <w:rFonts w:ascii="Times New Roman" w:hAnsi="Times New Roman" w:cs="Times New Roman"/>
          <w:sz w:val="22"/>
          <w:szCs w:val="22"/>
          <w:lang w:val="es-CL"/>
        </w:rPr>
        <w:t xml:space="preserve">todos los documentos y otros materiales tangibles o intangibles que constituyan Información Confidencial y hayan sido entregados por o en nombre </w:t>
      </w:r>
      <w:r w:rsidRPr="00EA49AE">
        <w:rPr>
          <w:rFonts w:ascii="Times New Roman" w:hAnsi="Times New Roman" w:cs="Times New Roman"/>
          <w:sz w:val="22"/>
          <w:szCs w:val="22"/>
          <w:lang w:val="es-CO"/>
        </w:rPr>
        <w:t xml:space="preserve">del Revelador </w:t>
      </w:r>
      <w:r w:rsidR="005B48DE">
        <w:rPr>
          <w:rFonts w:ascii="Times New Roman" w:hAnsi="Times New Roman" w:cs="Times New Roman"/>
          <w:sz w:val="22"/>
          <w:szCs w:val="22"/>
          <w:lang w:val="es-CO"/>
        </w:rPr>
        <w:t>y/o UNE</w:t>
      </w:r>
      <w:r w:rsidRPr="00EA49AE">
        <w:rPr>
          <w:rFonts w:ascii="Times New Roman" w:hAnsi="Times New Roman" w:cs="Times New Roman"/>
          <w:sz w:val="22"/>
          <w:szCs w:val="22"/>
          <w:lang w:val="es-CL"/>
        </w:rPr>
        <w:t>, y todas las copias, extractos u otras reproducciones totales o parciales de los mismos contenidas en cualquier medio conocido o por conocerse</w:t>
      </w:r>
      <w:r w:rsidR="0011351C">
        <w:rPr>
          <w:rFonts w:ascii="Times New Roman" w:hAnsi="Times New Roman" w:cs="Times New Roman"/>
          <w:sz w:val="22"/>
          <w:szCs w:val="22"/>
          <w:lang w:val="es-CL"/>
        </w:rPr>
        <w:t>;</w:t>
      </w:r>
      <w:r w:rsidRPr="00EA49AE">
        <w:rPr>
          <w:rFonts w:ascii="Times New Roman" w:hAnsi="Times New Roman" w:cs="Times New Roman"/>
          <w:sz w:val="22"/>
          <w:szCs w:val="22"/>
          <w:lang w:val="es-CL"/>
        </w:rPr>
        <w:t xml:space="preserve"> y (ii) eliminar o borrar (o hacer que se elimine o borre) toda la Información Confidencial de cualquier computador, procesador de datos, sistemas de registros, bases de datos u otros dispositivos de almacenamiento de la Información Confidencial, excepto aquella documentación e información que deba mantener en cumplimiento de disposiciones regulatorias</w:t>
      </w:r>
      <w:r w:rsidRPr="00EA49AE" w:rsidDel="00F86938">
        <w:rPr>
          <w:rFonts w:ascii="Times New Roman" w:hAnsi="Times New Roman" w:cs="Times New Roman"/>
          <w:sz w:val="22"/>
          <w:szCs w:val="22"/>
          <w:lang w:val="es-CL"/>
        </w:rPr>
        <w:t xml:space="preserve"> </w:t>
      </w:r>
      <w:r w:rsidRPr="00EA49AE">
        <w:rPr>
          <w:rFonts w:ascii="Times New Roman" w:hAnsi="Times New Roman" w:cs="Times New Roman"/>
          <w:sz w:val="22"/>
          <w:szCs w:val="22"/>
          <w:lang w:val="es-CL"/>
        </w:rPr>
        <w:t>o legales o se encuentre en los servidores de seguridad o respaldo (</w:t>
      </w:r>
      <w:proofErr w:type="spellStart"/>
      <w:r w:rsidRPr="00EA49AE">
        <w:rPr>
          <w:rFonts w:ascii="Times New Roman" w:hAnsi="Times New Roman" w:cs="Times New Roman"/>
          <w:i/>
          <w:sz w:val="22"/>
          <w:szCs w:val="22"/>
          <w:lang w:val="es-CL"/>
        </w:rPr>
        <w:t>security</w:t>
      </w:r>
      <w:proofErr w:type="spellEnd"/>
      <w:r w:rsidRPr="00EA49AE">
        <w:rPr>
          <w:rFonts w:ascii="Times New Roman" w:hAnsi="Times New Roman" w:cs="Times New Roman"/>
          <w:i/>
          <w:sz w:val="22"/>
          <w:szCs w:val="22"/>
          <w:lang w:val="es-CL"/>
        </w:rPr>
        <w:t xml:space="preserve"> </w:t>
      </w:r>
      <w:proofErr w:type="spellStart"/>
      <w:r w:rsidRPr="00EA49AE">
        <w:rPr>
          <w:rFonts w:ascii="Times New Roman" w:hAnsi="Times New Roman" w:cs="Times New Roman"/>
          <w:i/>
          <w:sz w:val="22"/>
          <w:szCs w:val="22"/>
          <w:lang w:val="es-CL"/>
        </w:rPr>
        <w:t>or</w:t>
      </w:r>
      <w:proofErr w:type="spellEnd"/>
      <w:r w:rsidRPr="00EA49AE">
        <w:rPr>
          <w:rFonts w:ascii="Times New Roman" w:hAnsi="Times New Roman" w:cs="Times New Roman"/>
          <w:i/>
          <w:sz w:val="22"/>
          <w:szCs w:val="22"/>
          <w:lang w:val="es-CL"/>
        </w:rPr>
        <w:t xml:space="preserve"> </w:t>
      </w:r>
      <w:proofErr w:type="spellStart"/>
      <w:r w:rsidRPr="00EA49AE">
        <w:rPr>
          <w:rFonts w:ascii="Times New Roman" w:hAnsi="Times New Roman" w:cs="Times New Roman"/>
          <w:i/>
          <w:sz w:val="22"/>
          <w:szCs w:val="22"/>
          <w:lang w:val="es-CL"/>
        </w:rPr>
        <w:t>disaster</w:t>
      </w:r>
      <w:proofErr w:type="spellEnd"/>
      <w:r w:rsidRPr="00EA49AE">
        <w:rPr>
          <w:rFonts w:ascii="Times New Roman" w:hAnsi="Times New Roman" w:cs="Times New Roman"/>
          <w:i/>
          <w:sz w:val="22"/>
          <w:szCs w:val="22"/>
          <w:lang w:val="es-CL"/>
        </w:rPr>
        <w:t xml:space="preserve"> </w:t>
      </w:r>
      <w:proofErr w:type="spellStart"/>
      <w:r w:rsidRPr="00EA49AE">
        <w:rPr>
          <w:rFonts w:ascii="Times New Roman" w:hAnsi="Times New Roman" w:cs="Times New Roman"/>
          <w:i/>
          <w:sz w:val="22"/>
          <w:szCs w:val="22"/>
          <w:lang w:val="es-CL"/>
        </w:rPr>
        <w:t>recovery</w:t>
      </w:r>
      <w:proofErr w:type="spellEnd"/>
      <w:r w:rsidRPr="00EA49AE">
        <w:rPr>
          <w:rFonts w:ascii="Times New Roman" w:hAnsi="Times New Roman" w:cs="Times New Roman"/>
          <w:i/>
          <w:sz w:val="22"/>
          <w:szCs w:val="22"/>
          <w:lang w:val="es-CL"/>
        </w:rPr>
        <w:t xml:space="preserve"> servers</w:t>
      </w:r>
      <w:r w:rsidRPr="00EA49AE">
        <w:rPr>
          <w:rFonts w:ascii="Times New Roman" w:hAnsi="Times New Roman" w:cs="Times New Roman"/>
          <w:sz w:val="22"/>
          <w:szCs w:val="22"/>
          <w:lang w:val="es-CL"/>
        </w:rPr>
        <w:t>). El Revelador podrá exigir la entrega de una certificación firmada por</w:t>
      </w:r>
      <w:r w:rsidRPr="00EA49AE">
        <w:rPr>
          <w:rFonts w:ascii="Times New Roman" w:hAnsi="Times New Roman" w:cs="Times New Roman"/>
          <w:sz w:val="22"/>
          <w:szCs w:val="22"/>
          <w:lang w:val="es-CO"/>
        </w:rPr>
        <w:t xml:space="preserve"> el representante legal del </w:t>
      </w:r>
      <w:r w:rsidR="000C50B0" w:rsidRPr="000C50B0">
        <w:rPr>
          <w:rFonts w:ascii="Times New Roman" w:hAnsi="Times New Roman" w:cs="Times New Roman"/>
          <w:sz w:val="22"/>
          <w:szCs w:val="22"/>
          <w:lang w:val="es-CO"/>
        </w:rPr>
        <w:t xml:space="preserve">Interesado </w:t>
      </w:r>
      <w:r w:rsidRPr="00EA49AE">
        <w:rPr>
          <w:rFonts w:ascii="Times New Roman" w:hAnsi="Times New Roman" w:cs="Times New Roman"/>
          <w:sz w:val="22"/>
          <w:szCs w:val="22"/>
          <w:lang w:val="es-CO"/>
        </w:rPr>
        <w:t xml:space="preserve">garantizando la destrucción o la devolución completa de la Información Confidencial suministrada. Las obligaciones contenidas en la Cláusula Tercera </w:t>
      </w:r>
      <w:r w:rsidRPr="00EA49AE">
        <w:rPr>
          <w:rFonts w:ascii="Times New Roman" w:hAnsi="Times New Roman" w:cs="Times New Roman"/>
          <w:i/>
          <w:sz w:val="22"/>
          <w:szCs w:val="22"/>
          <w:lang w:val="es-CO"/>
        </w:rPr>
        <w:t>(Uso de la Información Confidencial)</w:t>
      </w:r>
      <w:r w:rsidRPr="00EA49AE">
        <w:rPr>
          <w:rFonts w:ascii="Times New Roman" w:hAnsi="Times New Roman" w:cs="Times New Roman"/>
          <w:sz w:val="22"/>
          <w:szCs w:val="22"/>
          <w:lang w:val="es-CO"/>
        </w:rPr>
        <w:t xml:space="preserve"> y Cuarta </w:t>
      </w:r>
      <w:r w:rsidRPr="00EA49AE">
        <w:rPr>
          <w:rFonts w:ascii="Times New Roman" w:hAnsi="Times New Roman" w:cs="Times New Roman"/>
          <w:i/>
          <w:sz w:val="22"/>
          <w:szCs w:val="22"/>
          <w:lang w:val="es-CO"/>
        </w:rPr>
        <w:t>(Confidencialidad)</w:t>
      </w:r>
      <w:r w:rsidRPr="00EA49AE">
        <w:rPr>
          <w:rFonts w:ascii="Times New Roman" w:hAnsi="Times New Roman" w:cs="Times New Roman"/>
          <w:sz w:val="22"/>
          <w:szCs w:val="22"/>
          <w:lang w:val="es-CO"/>
        </w:rPr>
        <w:t xml:space="preserve">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CO"/>
        </w:rPr>
        <w:t>sobrevivirán tras cualquier devolución o destrucción requerida de la Información Confidencial.</w:t>
      </w:r>
    </w:p>
    <w:p w14:paraId="602C9588" w14:textId="77777777" w:rsidR="00EA49AE" w:rsidRPr="00EA49AE" w:rsidRDefault="00EA49AE" w:rsidP="00DA6531">
      <w:pPr>
        <w:pStyle w:val="Textoindependiente"/>
        <w:spacing w:after="0"/>
        <w:rPr>
          <w:rFonts w:ascii="Times New Roman" w:hAnsi="Times New Roman" w:cs="Times New Roman"/>
          <w:sz w:val="22"/>
          <w:szCs w:val="22"/>
        </w:rPr>
      </w:pPr>
    </w:p>
    <w:p w14:paraId="2971728A" w14:textId="119DA775"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DÉCIMA PRIMERA. FUTURAS NEGOCIACIONES. </w:t>
      </w:r>
      <w:r w:rsidR="000C50B0" w:rsidRPr="0087159E">
        <w:rPr>
          <w:rFonts w:ascii="Times New Roman" w:hAnsi="Times New Roman" w:cs="Times New Roman"/>
          <w:sz w:val="22"/>
          <w:szCs w:val="22"/>
        </w:rPr>
        <w:t>El Interesado entiende</w:t>
      </w:r>
      <w:r w:rsidR="000C50B0" w:rsidRPr="000C50B0" w:rsidDel="000C50B0">
        <w:rPr>
          <w:rFonts w:ascii="Times New Roman" w:hAnsi="Times New Roman" w:cs="Times New Roman"/>
          <w:b/>
          <w:bCs/>
          <w:sz w:val="22"/>
          <w:szCs w:val="22"/>
        </w:rPr>
        <w:t xml:space="preserve"> </w:t>
      </w:r>
      <w:r w:rsidRPr="00EA49AE">
        <w:rPr>
          <w:rFonts w:ascii="Times New Roman" w:hAnsi="Times New Roman" w:cs="Times New Roman"/>
          <w:sz w:val="22"/>
          <w:szCs w:val="22"/>
        </w:rPr>
        <w:t xml:space="preserve">que el propósito de este documento es netamente el de proteger y mantener la confidencialidad y reserva de la Información Confidencial que el Revelador suministrará al </w:t>
      </w:r>
      <w:r w:rsidR="00AE6DD2" w:rsidRPr="00415B36">
        <w:rPr>
          <w:rFonts w:ascii="Times New Roman" w:hAnsi="Times New Roman" w:cs="Times New Roman"/>
          <w:sz w:val="22"/>
          <w:szCs w:val="22"/>
        </w:rPr>
        <w:t>Interesado</w:t>
      </w:r>
      <w:r w:rsidRPr="00EA49AE">
        <w:rPr>
          <w:rFonts w:ascii="Times New Roman" w:hAnsi="Times New Roman" w:cs="Times New Roman"/>
          <w:sz w:val="22"/>
          <w:szCs w:val="22"/>
        </w:rPr>
        <w:t xml:space="preserve">, y que no obliga a perfeccionar negocio jurídico alguno ni a efectuar futuras negociaciones, acuerdos o relaciones comerciales entre </w:t>
      </w:r>
      <w:r w:rsidR="00AE6DD2">
        <w:rPr>
          <w:rFonts w:ascii="Times New Roman" w:hAnsi="Times New Roman" w:cs="Times New Roman"/>
          <w:sz w:val="22"/>
          <w:szCs w:val="22"/>
        </w:rPr>
        <w:t xml:space="preserve">el </w:t>
      </w:r>
      <w:r w:rsidR="00AE6DD2" w:rsidRPr="00415B36">
        <w:rPr>
          <w:rFonts w:ascii="Times New Roman" w:hAnsi="Times New Roman" w:cs="Times New Roman"/>
          <w:sz w:val="22"/>
          <w:szCs w:val="22"/>
        </w:rPr>
        <w:t>Interesado</w:t>
      </w:r>
      <w:r w:rsidR="00AE6DD2">
        <w:rPr>
          <w:rFonts w:ascii="Times New Roman" w:hAnsi="Times New Roman" w:cs="Times New Roman"/>
          <w:sz w:val="22"/>
          <w:szCs w:val="22"/>
        </w:rPr>
        <w:t xml:space="preserve"> y el Revelador</w:t>
      </w:r>
      <w:r w:rsidRPr="00EA49AE">
        <w:rPr>
          <w:rFonts w:ascii="Times New Roman" w:hAnsi="Times New Roman" w:cs="Times New Roman"/>
          <w:sz w:val="22"/>
          <w:szCs w:val="22"/>
        </w:rPr>
        <w:t xml:space="preserve">, ni a ejercer sus derechos o exigir el cumplimiento de las obligaciones derivadas de cualquier otro contrato </w:t>
      </w:r>
      <w:r w:rsidR="00AE6DD2" w:rsidRPr="00EA49AE">
        <w:rPr>
          <w:rFonts w:ascii="Times New Roman" w:hAnsi="Times New Roman" w:cs="Times New Roman"/>
          <w:sz w:val="22"/>
          <w:szCs w:val="22"/>
        </w:rPr>
        <w:t xml:space="preserve">entre </w:t>
      </w:r>
      <w:r w:rsidR="00AE6DD2">
        <w:rPr>
          <w:rFonts w:ascii="Times New Roman" w:hAnsi="Times New Roman" w:cs="Times New Roman"/>
          <w:sz w:val="22"/>
          <w:szCs w:val="22"/>
        </w:rPr>
        <w:t xml:space="preserve">el </w:t>
      </w:r>
      <w:r w:rsidR="00AE6DD2" w:rsidRPr="00415B36">
        <w:rPr>
          <w:rFonts w:ascii="Times New Roman" w:hAnsi="Times New Roman" w:cs="Times New Roman"/>
          <w:sz w:val="22"/>
          <w:szCs w:val="22"/>
        </w:rPr>
        <w:t>Interesado</w:t>
      </w:r>
      <w:r w:rsidR="00AE6DD2">
        <w:rPr>
          <w:rFonts w:ascii="Times New Roman" w:hAnsi="Times New Roman" w:cs="Times New Roman"/>
          <w:sz w:val="22"/>
          <w:szCs w:val="22"/>
        </w:rPr>
        <w:t xml:space="preserve"> y el Revelador</w:t>
      </w:r>
      <w:r w:rsidRPr="00EA49AE">
        <w:rPr>
          <w:rFonts w:ascii="Times New Roman" w:hAnsi="Times New Roman" w:cs="Times New Roman"/>
          <w:sz w:val="22"/>
          <w:szCs w:val="22"/>
        </w:rPr>
        <w:t xml:space="preserve">, ni a celebrar o concluir el Negocio.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no constituye una agencia o asociación de ninguna clase entre </w:t>
      </w:r>
      <w:r w:rsidR="00AE6DD2">
        <w:rPr>
          <w:rFonts w:ascii="Times New Roman" w:hAnsi="Times New Roman" w:cs="Times New Roman"/>
          <w:sz w:val="22"/>
          <w:szCs w:val="22"/>
        </w:rPr>
        <w:t xml:space="preserve">el </w:t>
      </w:r>
      <w:r w:rsidR="00AE6DD2" w:rsidRPr="00415B36">
        <w:rPr>
          <w:rFonts w:ascii="Times New Roman" w:hAnsi="Times New Roman" w:cs="Times New Roman"/>
          <w:sz w:val="22"/>
          <w:szCs w:val="22"/>
        </w:rPr>
        <w:t>Interesado</w:t>
      </w:r>
      <w:r w:rsidR="00AE6DD2">
        <w:rPr>
          <w:rFonts w:ascii="Times New Roman" w:hAnsi="Times New Roman" w:cs="Times New Roman"/>
          <w:sz w:val="22"/>
          <w:szCs w:val="22"/>
        </w:rPr>
        <w:t xml:space="preserve"> y el </w:t>
      </w:r>
      <w:r w:rsidR="00044542">
        <w:rPr>
          <w:rFonts w:ascii="Times New Roman" w:hAnsi="Times New Roman" w:cs="Times New Roman"/>
          <w:sz w:val="22"/>
          <w:szCs w:val="22"/>
        </w:rPr>
        <w:t>Revelador</w:t>
      </w:r>
      <w:r w:rsidR="00044542" w:rsidRPr="00EA49AE" w:rsidDel="00AE6DD2">
        <w:rPr>
          <w:rFonts w:ascii="Times New Roman" w:hAnsi="Times New Roman" w:cs="Times New Roman"/>
          <w:sz w:val="22"/>
          <w:szCs w:val="22"/>
        </w:rPr>
        <w:t>.</w:t>
      </w:r>
    </w:p>
    <w:p w14:paraId="0043D820" w14:textId="77777777" w:rsidR="00EA49AE" w:rsidRPr="00EA49AE" w:rsidRDefault="00EA49AE" w:rsidP="00DA6531">
      <w:pPr>
        <w:pStyle w:val="Textoindependiente"/>
        <w:spacing w:after="0"/>
        <w:rPr>
          <w:rFonts w:ascii="Times New Roman" w:hAnsi="Times New Roman" w:cs="Times New Roman"/>
          <w:sz w:val="22"/>
          <w:szCs w:val="22"/>
          <w:lang w:val="es-CO"/>
        </w:rPr>
      </w:pPr>
    </w:p>
    <w:p w14:paraId="45C6FBBF" w14:textId="4559E1F8"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rPr>
        <w:lastRenderedPageBreak/>
        <w:t xml:space="preserve">DÉCIMA SEGUNDA. NO EXCLUSIVIDAD. </w:t>
      </w:r>
      <w:r w:rsidRPr="00EA49AE">
        <w:rPr>
          <w:rFonts w:ascii="Times New Roman" w:hAnsi="Times New Roman" w:cs="Times New Roman"/>
          <w:sz w:val="22"/>
          <w:szCs w:val="22"/>
        </w:rPr>
        <w:t xml:space="preserve">Nada de lo expuesto en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constituye ni otorga ninguna clase de exclusividad u opción de preferencia con respecto a una posible </w:t>
      </w:r>
      <w:r w:rsidR="00474F93">
        <w:rPr>
          <w:rFonts w:ascii="Times New Roman" w:hAnsi="Times New Roman" w:cs="Times New Roman"/>
          <w:sz w:val="22"/>
          <w:szCs w:val="22"/>
        </w:rPr>
        <w:t>Proceso de Enajenación</w:t>
      </w:r>
      <w:r w:rsidRPr="00EA49AE">
        <w:rPr>
          <w:rFonts w:ascii="Times New Roman" w:hAnsi="Times New Roman" w:cs="Times New Roman"/>
          <w:sz w:val="22"/>
          <w:szCs w:val="22"/>
        </w:rPr>
        <w:t xml:space="preserve"> o Negocio entre </w:t>
      </w:r>
      <w:r w:rsidR="00AB0425">
        <w:rPr>
          <w:rFonts w:ascii="Times New Roman" w:hAnsi="Times New Roman" w:cs="Times New Roman"/>
          <w:sz w:val="22"/>
          <w:szCs w:val="22"/>
        </w:rPr>
        <w:t xml:space="preserve">el </w:t>
      </w:r>
      <w:r w:rsidR="00AB0425" w:rsidRPr="00415B36">
        <w:rPr>
          <w:rFonts w:ascii="Times New Roman" w:hAnsi="Times New Roman" w:cs="Times New Roman"/>
          <w:sz w:val="22"/>
          <w:szCs w:val="22"/>
        </w:rPr>
        <w:t>Interesado</w:t>
      </w:r>
      <w:r w:rsidR="00AB0425">
        <w:rPr>
          <w:rFonts w:ascii="Times New Roman" w:hAnsi="Times New Roman" w:cs="Times New Roman"/>
          <w:sz w:val="22"/>
          <w:szCs w:val="22"/>
        </w:rPr>
        <w:t xml:space="preserve"> y el </w:t>
      </w:r>
      <w:r w:rsidR="00044542">
        <w:rPr>
          <w:rFonts w:ascii="Times New Roman" w:hAnsi="Times New Roman" w:cs="Times New Roman"/>
          <w:sz w:val="22"/>
          <w:szCs w:val="22"/>
        </w:rPr>
        <w:t>Revelador</w:t>
      </w:r>
      <w:r w:rsidR="00044542" w:rsidRPr="00EA49AE" w:rsidDel="00AB0425">
        <w:rPr>
          <w:rFonts w:ascii="Times New Roman" w:hAnsi="Times New Roman" w:cs="Times New Roman"/>
          <w:sz w:val="22"/>
          <w:szCs w:val="22"/>
        </w:rPr>
        <w:t>,</w:t>
      </w:r>
      <w:r w:rsidRPr="00EA49AE">
        <w:rPr>
          <w:rFonts w:ascii="Times New Roman" w:hAnsi="Times New Roman" w:cs="Times New Roman"/>
          <w:sz w:val="22"/>
          <w:szCs w:val="22"/>
        </w:rPr>
        <w:t xml:space="preserve"> ni limita a</w:t>
      </w:r>
      <w:r w:rsidR="00AB0425">
        <w:rPr>
          <w:rFonts w:ascii="Times New Roman" w:hAnsi="Times New Roman" w:cs="Times New Roman"/>
          <w:sz w:val="22"/>
          <w:szCs w:val="22"/>
        </w:rPr>
        <w:t xml:space="preserve">l Revelador </w:t>
      </w:r>
      <w:r w:rsidRPr="00EA49AE">
        <w:rPr>
          <w:rFonts w:ascii="Times New Roman" w:hAnsi="Times New Roman" w:cs="Times New Roman"/>
          <w:sz w:val="22"/>
          <w:szCs w:val="22"/>
        </w:rPr>
        <w:t xml:space="preserve">a aprovechar oportunidades comerciales </w:t>
      </w:r>
      <w:r w:rsidR="00224E3D">
        <w:rPr>
          <w:rFonts w:ascii="Times New Roman" w:hAnsi="Times New Roman" w:cs="Times New Roman"/>
          <w:sz w:val="22"/>
          <w:szCs w:val="22"/>
        </w:rPr>
        <w:t xml:space="preserve">de otros </w:t>
      </w:r>
      <w:r w:rsidR="00AB0425">
        <w:rPr>
          <w:rFonts w:ascii="Times New Roman" w:hAnsi="Times New Roman" w:cs="Times New Roman"/>
          <w:sz w:val="22"/>
          <w:szCs w:val="22"/>
        </w:rPr>
        <w:t>Interesados</w:t>
      </w:r>
      <w:r w:rsidRPr="00EA49AE">
        <w:rPr>
          <w:rFonts w:ascii="Times New Roman" w:hAnsi="Times New Roman" w:cs="Times New Roman"/>
          <w:sz w:val="22"/>
          <w:szCs w:val="22"/>
        </w:rPr>
        <w:t xml:space="preserve">. </w:t>
      </w:r>
    </w:p>
    <w:p w14:paraId="552DB2EC" w14:textId="77777777" w:rsidR="00EA49AE" w:rsidRPr="00EA49AE" w:rsidRDefault="00EA49AE" w:rsidP="00DA6531">
      <w:pPr>
        <w:pStyle w:val="Textoindependiente"/>
        <w:spacing w:after="0"/>
        <w:rPr>
          <w:rFonts w:ascii="Times New Roman" w:hAnsi="Times New Roman" w:cs="Times New Roman"/>
          <w:sz w:val="22"/>
          <w:szCs w:val="22"/>
        </w:rPr>
      </w:pPr>
    </w:p>
    <w:p w14:paraId="5535F4AE" w14:textId="751436EF"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rPr>
        <w:t>DÉCIMA TERCERA.</w:t>
      </w:r>
      <w:r w:rsidRPr="00EA49AE">
        <w:rPr>
          <w:rFonts w:ascii="Times New Roman" w:hAnsi="Times New Roman" w:cs="Times New Roman"/>
          <w:sz w:val="22"/>
          <w:szCs w:val="22"/>
        </w:rPr>
        <w:t xml:space="preserve"> </w:t>
      </w:r>
      <w:r w:rsidRPr="00EA49AE">
        <w:rPr>
          <w:rFonts w:ascii="Times New Roman" w:hAnsi="Times New Roman" w:cs="Times New Roman"/>
          <w:b/>
          <w:sz w:val="22"/>
          <w:szCs w:val="22"/>
        </w:rPr>
        <w:t>INTEGRIDAD, CALIDAD O EXACTITUD DE LA INFORMACIÓN CONFIDENCIAL</w:t>
      </w:r>
      <w:r w:rsidRPr="00E26854">
        <w:rPr>
          <w:rFonts w:ascii="Times New Roman" w:hAnsi="Times New Roman" w:cs="Times New Roman"/>
          <w:b/>
          <w:bCs/>
          <w:sz w:val="22"/>
          <w:szCs w:val="22"/>
        </w:rPr>
        <w:t>.</w:t>
      </w:r>
      <w:r w:rsidRPr="00EA49AE">
        <w:rPr>
          <w:rFonts w:ascii="Times New Roman" w:hAnsi="Times New Roman" w:cs="Times New Roman"/>
          <w:sz w:val="22"/>
          <w:szCs w:val="22"/>
        </w:rPr>
        <w:t xml:space="preserve"> La Información Confidencial será transmitida al Receptor en la forma en que razonablemente se encuentra, y ni el Revelador, ni sus Representantes efectúan ninguna declaración o garantía, expresa o tácita, respecto de la integridad, calidad, veracidad o exactitud de la Información Confidencial. El Receptor reconoce que la entrega de la Información Confidencial no genera para el Revelador obligación adicional alguna de actualizar o suministrar más información. </w:t>
      </w:r>
    </w:p>
    <w:p w14:paraId="11F89519" w14:textId="77777777" w:rsidR="00EA49AE" w:rsidRPr="00EA49AE" w:rsidRDefault="00EA49AE" w:rsidP="00DA6531">
      <w:pPr>
        <w:pStyle w:val="Textoindependiente"/>
        <w:spacing w:after="0"/>
        <w:rPr>
          <w:rFonts w:ascii="Times New Roman" w:hAnsi="Times New Roman" w:cs="Times New Roman"/>
          <w:sz w:val="22"/>
          <w:szCs w:val="22"/>
        </w:rPr>
      </w:pPr>
    </w:p>
    <w:p w14:paraId="087CAA6A" w14:textId="719A5010" w:rsidR="00EA49AE" w:rsidRPr="00EA49AE" w:rsidRDefault="00EA49AE" w:rsidP="00DA6531">
      <w:pPr>
        <w:pStyle w:val="Textoindependiente"/>
        <w:spacing w:after="0"/>
        <w:rPr>
          <w:rFonts w:ascii="Times New Roman" w:hAnsi="Times New Roman" w:cs="Times New Roman"/>
          <w:sz w:val="22"/>
          <w:szCs w:val="22"/>
          <w:lang w:val="es-ES_tradnl"/>
        </w:rPr>
      </w:pPr>
      <w:r w:rsidRPr="00EA49AE">
        <w:rPr>
          <w:rFonts w:ascii="Times New Roman" w:hAnsi="Times New Roman" w:cs="Times New Roman"/>
          <w:b/>
          <w:bCs/>
          <w:sz w:val="22"/>
          <w:szCs w:val="22"/>
        </w:rPr>
        <w:t xml:space="preserve">DÉCIMA CUARTA. PROPIEDAD INTELECTUAL. </w:t>
      </w:r>
      <w:r w:rsidRPr="00EA49AE">
        <w:rPr>
          <w:rFonts w:ascii="Times New Roman" w:hAnsi="Times New Roman" w:cs="Times New Roman"/>
          <w:sz w:val="22"/>
          <w:szCs w:val="22"/>
          <w:lang w:val="es-ES_tradnl"/>
        </w:rPr>
        <w:t xml:space="preserve">Ni la </w:t>
      </w:r>
      <w:r w:rsidR="00AB0425">
        <w:rPr>
          <w:rFonts w:ascii="Times New Roman" w:hAnsi="Times New Roman" w:cs="Times New Roman"/>
          <w:sz w:val="22"/>
          <w:szCs w:val="22"/>
          <w:lang w:val="es-ES_tradnl"/>
        </w:rPr>
        <w:t>aceptación</w:t>
      </w:r>
      <w:r w:rsidR="00AB0425" w:rsidRPr="00EA49AE">
        <w:rPr>
          <w:rFonts w:ascii="Times New Roman" w:hAnsi="Times New Roman" w:cs="Times New Roman"/>
          <w:sz w:val="22"/>
          <w:szCs w:val="22"/>
          <w:lang w:val="es-ES_tradnl"/>
        </w:rPr>
        <w:t xml:space="preserve"> </w:t>
      </w:r>
      <w:r w:rsidRPr="00EA49AE">
        <w:rPr>
          <w:rFonts w:ascii="Times New Roman" w:hAnsi="Times New Roman" w:cs="Times New Roman"/>
          <w:sz w:val="22"/>
          <w:szCs w:val="22"/>
          <w:lang w:val="es-ES_tradnl"/>
        </w:rPr>
        <w:t xml:space="preserve">de este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ES_tradnl"/>
        </w:rPr>
        <w:t xml:space="preserve">, ni la entrega de la Información Confidencial al </w:t>
      </w:r>
      <w:r w:rsidR="001D2BA8">
        <w:rPr>
          <w:rFonts w:ascii="Times New Roman" w:hAnsi="Times New Roman" w:cs="Times New Roman"/>
          <w:sz w:val="22"/>
          <w:szCs w:val="22"/>
          <w:lang w:val="es-ES_tradnl"/>
        </w:rPr>
        <w:t>Interesado</w:t>
      </w:r>
      <w:r w:rsidRPr="00EA49AE">
        <w:rPr>
          <w:rFonts w:ascii="Times New Roman" w:hAnsi="Times New Roman" w:cs="Times New Roman"/>
          <w:sz w:val="22"/>
          <w:szCs w:val="22"/>
          <w:lang w:val="es-ES_tradnl"/>
        </w:rPr>
        <w:t xml:space="preserve"> constituyen, confieren, otorgan o transfieren derechos de autor, patentes, marcas, licencias u otro derecho de propiedad intelectual (actuales o futuros), a favor del Receptor, excepto por el derecho de utilizar dicha Información Confidencial de conformidad con los términos del presente </w:t>
      </w:r>
      <w:r w:rsidR="00C25B25">
        <w:rPr>
          <w:rFonts w:ascii="Times New Roman" w:hAnsi="Times New Roman" w:cs="Times New Roman"/>
          <w:bCs/>
          <w:sz w:val="22"/>
          <w:szCs w:val="22"/>
        </w:rPr>
        <w:t>Compromiso</w:t>
      </w:r>
      <w:r w:rsidRPr="00EA49AE">
        <w:rPr>
          <w:rFonts w:ascii="Times New Roman" w:hAnsi="Times New Roman" w:cs="Times New Roman"/>
          <w:sz w:val="22"/>
          <w:szCs w:val="22"/>
          <w:lang w:val="es-ES_tradnl"/>
        </w:rPr>
        <w:t xml:space="preserve">. </w:t>
      </w:r>
    </w:p>
    <w:p w14:paraId="31A25F2E" w14:textId="77777777" w:rsidR="00EA49AE" w:rsidRPr="00EA49AE" w:rsidRDefault="00EA49AE" w:rsidP="00DA6531">
      <w:pPr>
        <w:pStyle w:val="Textoindependiente"/>
        <w:spacing w:after="0"/>
        <w:rPr>
          <w:rFonts w:ascii="Times New Roman" w:hAnsi="Times New Roman" w:cs="Times New Roman"/>
          <w:sz w:val="22"/>
          <w:szCs w:val="22"/>
          <w:lang w:val="es-ES_tradnl"/>
        </w:rPr>
      </w:pPr>
    </w:p>
    <w:p w14:paraId="3D2A23CE" w14:textId="7548A014"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sz w:val="22"/>
          <w:szCs w:val="22"/>
          <w:lang w:val="es-ES_tradnl"/>
        </w:rPr>
        <w:t>L</w:t>
      </w:r>
      <w:r w:rsidRPr="00EA49AE">
        <w:rPr>
          <w:rFonts w:ascii="Times New Roman" w:hAnsi="Times New Roman" w:cs="Times New Roman"/>
          <w:sz w:val="22"/>
          <w:szCs w:val="22"/>
        </w:rPr>
        <w:t xml:space="preserve">a Información Confidenciad continuará siendo propiedad del Revelador y el </w:t>
      </w:r>
      <w:r w:rsidR="00E66C25">
        <w:rPr>
          <w:rFonts w:ascii="Times New Roman" w:hAnsi="Times New Roman" w:cs="Times New Roman"/>
          <w:sz w:val="22"/>
          <w:szCs w:val="22"/>
          <w:lang w:val="es-ES_tradnl"/>
        </w:rPr>
        <w:t>Interesado</w:t>
      </w:r>
      <w:r w:rsidR="00E66C25" w:rsidRPr="00EA49AE">
        <w:rPr>
          <w:rFonts w:ascii="Times New Roman" w:hAnsi="Times New Roman" w:cs="Times New Roman"/>
          <w:sz w:val="22"/>
          <w:szCs w:val="22"/>
          <w:lang w:val="es-ES_tradnl"/>
        </w:rPr>
        <w:t xml:space="preserve"> </w:t>
      </w:r>
      <w:r w:rsidRPr="00EA49AE">
        <w:rPr>
          <w:rFonts w:ascii="Times New Roman" w:hAnsi="Times New Roman" w:cs="Times New Roman"/>
          <w:sz w:val="22"/>
          <w:szCs w:val="22"/>
        </w:rPr>
        <w:t xml:space="preserve">no pretenderá ni presentará ninguna solicitud para obtener ningún derecho de propiedad intelectual al respecto. Igualmente, la titularidad de las ideas nacidas con motivo del desarrollo de las discusiones en relación con el </w:t>
      </w:r>
      <w:r w:rsidR="00E26854" w:rsidRPr="00EA49AE">
        <w:rPr>
          <w:rFonts w:ascii="Times New Roman" w:hAnsi="Times New Roman" w:cs="Times New Roman"/>
          <w:sz w:val="22"/>
          <w:szCs w:val="22"/>
        </w:rPr>
        <w:t>Negocio,</w:t>
      </w:r>
      <w:r w:rsidRPr="00EA49AE">
        <w:rPr>
          <w:rFonts w:ascii="Times New Roman" w:hAnsi="Times New Roman" w:cs="Times New Roman"/>
          <w:sz w:val="22"/>
          <w:szCs w:val="22"/>
        </w:rPr>
        <w:t xml:space="preserve"> así como el soporte material en el que están contenidas, si existe, serán exclusivamente del Revelador, por lo </w:t>
      </w:r>
      <w:r w:rsidR="00E26854" w:rsidRPr="00EA49AE">
        <w:rPr>
          <w:rFonts w:ascii="Times New Roman" w:hAnsi="Times New Roman" w:cs="Times New Roman"/>
          <w:sz w:val="22"/>
          <w:szCs w:val="22"/>
        </w:rPr>
        <w:t>tanto,</w:t>
      </w:r>
      <w:r w:rsidRPr="00EA49AE">
        <w:rPr>
          <w:rFonts w:ascii="Times New Roman" w:hAnsi="Times New Roman" w:cs="Times New Roman"/>
          <w:sz w:val="22"/>
          <w:szCs w:val="22"/>
        </w:rPr>
        <w:t xml:space="preserve"> el </w:t>
      </w:r>
      <w:r w:rsidR="00EF58FE">
        <w:rPr>
          <w:rFonts w:ascii="Times New Roman" w:hAnsi="Times New Roman" w:cs="Times New Roman"/>
          <w:sz w:val="22"/>
          <w:szCs w:val="22"/>
          <w:lang w:val="es-ES_tradnl"/>
        </w:rPr>
        <w:t>Interesado</w:t>
      </w:r>
      <w:r w:rsidR="00EF58FE" w:rsidRPr="00EA49AE">
        <w:rPr>
          <w:rFonts w:ascii="Times New Roman" w:hAnsi="Times New Roman" w:cs="Times New Roman"/>
          <w:sz w:val="22"/>
          <w:szCs w:val="22"/>
          <w:lang w:val="es-ES_tradnl"/>
        </w:rPr>
        <w:t xml:space="preserve"> </w:t>
      </w:r>
      <w:r w:rsidRPr="00EA49AE">
        <w:rPr>
          <w:rFonts w:ascii="Times New Roman" w:hAnsi="Times New Roman" w:cs="Times New Roman"/>
          <w:sz w:val="22"/>
          <w:szCs w:val="22"/>
        </w:rPr>
        <w:t xml:space="preserve">no podrá solicitar la titularidad de los mismos. </w:t>
      </w:r>
    </w:p>
    <w:p w14:paraId="14AC633D" w14:textId="77777777" w:rsidR="00EA49AE" w:rsidRPr="00EA49AE" w:rsidRDefault="00EA49AE" w:rsidP="00DA6531">
      <w:pPr>
        <w:pStyle w:val="Textoindependiente"/>
        <w:spacing w:after="0"/>
        <w:rPr>
          <w:rFonts w:ascii="Times New Roman" w:hAnsi="Times New Roman" w:cs="Times New Roman"/>
          <w:sz w:val="22"/>
          <w:szCs w:val="22"/>
        </w:rPr>
      </w:pPr>
    </w:p>
    <w:p w14:paraId="3467E6FD" w14:textId="4EACBB83" w:rsidR="00EA49AE" w:rsidRPr="00EA49AE" w:rsidRDefault="00EA49AE" w:rsidP="00DA6531">
      <w:pPr>
        <w:autoSpaceDE w:val="0"/>
        <w:autoSpaceDN w:val="0"/>
        <w:adjustRightInd w:val="0"/>
        <w:spacing w:after="0" w:line="240" w:lineRule="auto"/>
        <w:jc w:val="both"/>
        <w:rPr>
          <w:rFonts w:ascii="Times New Roman" w:hAnsi="Times New Roman" w:cs="Times New Roman"/>
          <w:sz w:val="22"/>
          <w:szCs w:val="22"/>
          <w:lang w:val="es-ES"/>
        </w:rPr>
      </w:pPr>
      <w:r w:rsidRPr="00EA49AE">
        <w:rPr>
          <w:rFonts w:ascii="Times New Roman" w:hAnsi="Times New Roman" w:cs="Times New Roman"/>
          <w:b/>
          <w:sz w:val="22"/>
          <w:szCs w:val="22"/>
          <w:lang w:val="es-ES"/>
        </w:rPr>
        <w:t>DÉCIMA QUINTA</w:t>
      </w:r>
      <w:r w:rsidRPr="00EA49AE">
        <w:rPr>
          <w:rFonts w:ascii="Times New Roman" w:hAnsi="Times New Roman" w:cs="Times New Roman"/>
          <w:sz w:val="22"/>
          <w:szCs w:val="22"/>
          <w:lang w:val="es-ES"/>
        </w:rPr>
        <w:t xml:space="preserve">. </w:t>
      </w:r>
      <w:r w:rsidRPr="00EA49AE">
        <w:rPr>
          <w:rFonts w:ascii="Times New Roman" w:hAnsi="Times New Roman" w:cs="Times New Roman"/>
          <w:b/>
          <w:sz w:val="22"/>
          <w:szCs w:val="22"/>
          <w:lang w:val="es-ES"/>
        </w:rPr>
        <w:t>VIOLACIÓN DE LA OBLIGACIÓN DE CONFIDENCIALIDAD.</w:t>
      </w:r>
      <w:r w:rsidRPr="00EA49AE">
        <w:rPr>
          <w:rFonts w:ascii="Times New Roman" w:hAnsi="Times New Roman" w:cs="Times New Roman"/>
          <w:sz w:val="22"/>
          <w:szCs w:val="22"/>
          <w:lang w:val="es-ES"/>
        </w:rPr>
        <w:t xml:space="preserve"> </w:t>
      </w:r>
      <w:r w:rsidRPr="00EA49AE">
        <w:rPr>
          <w:rFonts w:ascii="Times New Roman" w:hAnsi="Times New Roman" w:cs="Times New Roman"/>
          <w:sz w:val="22"/>
          <w:szCs w:val="22"/>
        </w:rPr>
        <w:t xml:space="preserve">El Receptor se compromete a que la violación de la obligación de confidencialidad y reserva que adquiere por medio del presente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rPr>
        <w:t>dará derecho al Revelador a exigir la indemnización de todos los perjuicios que se ocasionen directamente y/o indirectamente, siempre y cuando el Receptor, y/o sus Representantes, según el caso, sean condenados arbitralmente o en última instancia judicial sin que haya lugar a ningún tipo de recursos, y reconoce que el Revelador y/o sus Representantes, en su calidad de partes afectadas o perjudicadas, según el caso, tendrán derecho a ejercer cualquier medio legal para evitar que se sigan ocasionando perjuicios.</w:t>
      </w:r>
    </w:p>
    <w:p w14:paraId="11154ADC" w14:textId="77777777" w:rsidR="00EA49AE" w:rsidRPr="00EA49AE" w:rsidRDefault="00EA49AE" w:rsidP="00DA6531">
      <w:pPr>
        <w:pStyle w:val="Textoindependiente"/>
        <w:spacing w:after="0"/>
        <w:rPr>
          <w:rFonts w:ascii="Times New Roman" w:hAnsi="Times New Roman" w:cs="Times New Roman"/>
          <w:sz w:val="22"/>
          <w:szCs w:val="22"/>
        </w:rPr>
      </w:pPr>
    </w:p>
    <w:p w14:paraId="78E59051" w14:textId="3E78C5D9" w:rsidR="00EA49AE" w:rsidRPr="00EA49AE" w:rsidRDefault="00EA49AE" w:rsidP="00DA6531">
      <w:pPr>
        <w:spacing w:after="0" w:line="240" w:lineRule="auto"/>
        <w:jc w:val="both"/>
        <w:rPr>
          <w:rFonts w:ascii="Times New Roman" w:hAnsi="Times New Roman" w:cs="Times New Roman"/>
          <w:sz w:val="22"/>
          <w:szCs w:val="22"/>
          <w:lang w:val="es-ES"/>
        </w:rPr>
      </w:pPr>
      <w:r w:rsidRPr="00EA49AE">
        <w:rPr>
          <w:rFonts w:ascii="Times New Roman" w:hAnsi="Times New Roman" w:cs="Times New Roman"/>
          <w:b/>
          <w:sz w:val="22"/>
          <w:szCs w:val="22"/>
          <w:lang w:val="es-ES"/>
        </w:rPr>
        <w:t>DÉCIMA SEXTA.</w:t>
      </w:r>
      <w:r w:rsidRPr="00EA49AE">
        <w:rPr>
          <w:rFonts w:ascii="Times New Roman" w:hAnsi="Times New Roman" w:cs="Times New Roman"/>
          <w:sz w:val="22"/>
          <w:szCs w:val="22"/>
          <w:lang w:val="es-ES"/>
        </w:rPr>
        <w:t xml:space="preserve"> </w:t>
      </w:r>
      <w:r w:rsidRPr="00EA49AE">
        <w:rPr>
          <w:rFonts w:ascii="Times New Roman" w:hAnsi="Times New Roman" w:cs="Times New Roman"/>
          <w:b/>
          <w:sz w:val="22"/>
          <w:szCs w:val="22"/>
          <w:lang w:val="es-ES"/>
        </w:rPr>
        <w:t>CLÁUSULA PENAL</w:t>
      </w:r>
      <w:r w:rsidRPr="00EA49AE">
        <w:rPr>
          <w:rFonts w:ascii="Times New Roman" w:hAnsi="Times New Roman" w:cs="Times New Roman"/>
          <w:sz w:val="22"/>
          <w:szCs w:val="22"/>
          <w:lang w:val="es-ES"/>
        </w:rPr>
        <w:t xml:space="preserve">. El incumplimiento de cualquiera de las obligaciones contenidas en el presente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lang w:val="es-ES"/>
        </w:rPr>
        <w:t>por parte del Receptor o cualquiera de sus Representantes, hará responsable al Receptor por los perjuicios que cause al Revelador</w:t>
      </w:r>
      <w:r w:rsidR="00734810">
        <w:rPr>
          <w:rFonts w:ascii="Times New Roman" w:hAnsi="Times New Roman" w:cs="Times New Roman"/>
          <w:sz w:val="22"/>
          <w:szCs w:val="22"/>
          <w:lang w:val="es-ES"/>
        </w:rPr>
        <w:t xml:space="preserve"> y/o </w:t>
      </w:r>
      <w:r w:rsidRPr="00EA49AE">
        <w:rPr>
          <w:rFonts w:ascii="Times New Roman" w:hAnsi="Times New Roman" w:cs="Times New Roman"/>
          <w:sz w:val="22"/>
          <w:szCs w:val="22"/>
          <w:lang w:val="es-ES"/>
        </w:rPr>
        <w:t>sus Representantes.</w:t>
      </w:r>
    </w:p>
    <w:p w14:paraId="19DE6EAF" w14:textId="77777777" w:rsidR="00EA49AE" w:rsidRPr="00EA49AE" w:rsidRDefault="00EA49AE" w:rsidP="00DA6531">
      <w:pPr>
        <w:autoSpaceDE w:val="0"/>
        <w:autoSpaceDN w:val="0"/>
        <w:adjustRightInd w:val="0"/>
        <w:spacing w:after="0" w:line="240" w:lineRule="auto"/>
        <w:ind w:left="720"/>
        <w:contextualSpacing/>
        <w:rPr>
          <w:rFonts w:ascii="Times New Roman" w:hAnsi="Times New Roman" w:cs="Times New Roman"/>
          <w:sz w:val="22"/>
          <w:szCs w:val="22"/>
          <w:lang w:val="es-ES"/>
        </w:rPr>
      </w:pPr>
    </w:p>
    <w:p w14:paraId="054901C6" w14:textId="458D54DD" w:rsidR="00EA49AE" w:rsidRPr="00EA49AE" w:rsidRDefault="00EA49AE" w:rsidP="00DA6531">
      <w:pPr>
        <w:spacing w:after="0" w:line="240" w:lineRule="auto"/>
        <w:jc w:val="both"/>
        <w:rPr>
          <w:rFonts w:ascii="Times New Roman" w:hAnsi="Times New Roman" w:cs="Times New Roman"/>
          <w:sz w:val="22"/>
          <w:szCs w:val="22"/>
          <w:lang w:val="es-ES"/>
        </w:rPr>
      </w:pPr>
      <w:bookmarkStart w:id="1" w:name="_DV_M52"/>
      <w:bookmarkEnd w:id="1"/>
      <w:r w:rsidRPr="00EA49AE">
        <w:rPr>
          <w:rFonts w:ascii="Times New Roman" w:hAnsi="Times New Roman" w:cs="Times New Roman"/>
          <w:sz w:val="22"/>
          <w:szCs w:val="22"/>
          <w:lang w:val="es-ES"/>
        </w:rPr>
        <w:t xml:space="preserve">En el evento en que el Receptor incumpla las obligaciones establecidas en el presente </w:t>
      </w:r>
      <w:r w:rsidR="00C25B25">
        <w:rPr>
          <w:rFonts w:ascii="Times New Roman" w:hAnsi="Times New Roman" w:cs="Times New Roman"/>
          <w:bCs/>
          <w:sz w:val="22"/>
          <w:szCs w:val="22"/>
          <w:lang w:val="es-ES"/>
        </w:rPr>
        <w:t>Compromiso</w:t>
      </w:r>
      <w:r w:rsidRPr="00EA49AE">
        <w:rPr>
          <w:rFonts w:ascii="Times New Roman" w:hAnsi="Times New Roman" w:cs="Times New Roman"/>
          <w:sz w:val="22"/>
          <w:szCs w:val="22"/>
          <w:lang w:val="es-ES"/>
        </w:rPr>
        <w:t>, pagará al Revelador,</w:t>
      </w:r>
      <w:r w:rsidRPr="00EA49AE">
        <w:rPr>
          <w:rFonts w:ascii="Times New Roman" w:hAnsi="Times New Roman" w:cs="Times New Roman"/>
          <w:sz w:val="22"/>
          <w:szCs w:val="22"/>
          <w:lang w:eastAsia="es-CO"/>
        </w:rPr>
        <w:t xml:space="preserve"> </w:t>
      </w:r>
      <w:r w:rsidRPr="00EA49AE">
        <w:rPr>
          <w:rFonts w:ascii="Times New Roman" w:hAnsi="Times New Roman" w:cs="Times New Roman"/>
          <w:sz w:val="22"/>
          <w:szCs w:val="22"/>
          <w:lang w:val="es-ES"/>
        </w:rPr>
        <w:t xml:space="preserve">a título de pena, una suma </w:t>
      </w:r>
      <w:r w:rsidRPr="00881CE9">
        <w:rPr>
          <w:rFonts w:ascii="Times New Roman" w:hAnsi="Times New Roman" w:cs="Times New Roman"/>
          <w:sz w:val="22"/>
          <w:szCs w:val="22"/>
          <w:lang w:val="es-ES"/>
        </w:rPr>
        <w:t xml:space="preserve">equivalente a </w:t>
      </w:r>
      <w:r w:rsidR="00B624E6" w:rsidRPr="0087159E">
        <w:rPr>
          <w:rFonts w:ascii="Times New Roman" w:hAnsi="Times New Roman" w:cs="Times New Roman"/>
          <w:sz w:val="22"/>
          <w:szCs w:val="22"/>
          <w:lang w:val="es-ES"/>
        </w:rPr>
        <w:t>cuatro mil millones de pesos</w:t>
      </w:r>
      <w:r w:rsidR="00176BD7" w:rsidRPr="0087159E">
        <w:rPr>
          <w:rFonts w:ascii="Times New Roman" w:hAnsi="Times New Roman" w:cs="Times New Roman"/>
          <w:sz w:val="22"/>
          <w:szCs w:val="22"/>
          <w:lang w:val="es-ES"/>
        </w:rPr>
        <w:t xml:space="preserve"> </w:t>
      </w:r>
      <w:r w:rsidR="00B624E6" w:rsidRPr="0087159E">
        <w:rPr>
          <w:rFonts w:ascii="Times New Roman" w:hAnsi="Times New Roman" w:cs="Times New Roman"/>
          <w:sz w:val="22"/>
          <w:szCs w:val="22"/>
          <w:lang w:val="es-ES"/>
        </w:rPr>
        <w:t>colombianos</w:t>
      </w:r>
      <w:r w:rsidRPr="0087159E">
        <w:rPr>
          <w:rFonts w:ascii="Times New Roman" w:hAnsi="Times New Roman" w:cs="Times New Roman"/>
          <w:sz w:val="22"/>
          <w:szCs w:val="22"/>
          <w:lang w:val="es-ES"/>
        </w:rPr>
        <w:t xml:space="preserve"> (COP$</w:t>
      </w:r>
      <w:r w:rsidR="00B624E6" w:rsidRPr="0087159E">
        <w:rPr>
          <w:rFonts w:ascii="Times New Roman" w:hAnsi="Times New Roman" w:cs="Times New Roman"/>
          <w:sz w:val="22"/>
          <w:szCs w:val="22"/>
          <w:lang w:val="es-ES"/>
        </w:rPr>
        <w:t>4.000.000.000</w:t>
      </w:r>
      <w:r w:rsidRPr="0087159E">
        <w:rPr>
          <w:rFonts w:ascii="Times New Roman" w:hAnsi="Times New Roman" w:cs="Times New Roman"/>
          <w:sz w:val="22"/>
          <w:szCs w:val="22"/>
          <w:lang w:val="es-ES"/>
        </w:rPr>
        <w:t>)</w:t>
      </w:r>
      <w:r w:rsidRPr="00881CE9">
        <w:rPr>
          <w:rFonts w:ascii="Times New Roman" w:hAnsi="Times New Roman" w:cs="Times New Roman"/>
          <w:sz w:val="22"/>
          <w:szCs w:val="22"/>
          <w:lang w:val="es-ES"/>
        </w:rPr>
        <w:t xml:space="preserve"> La suma aquí establecida será exigible inmediatamente, sin necesidad de requerimiento judicial alguno, una vez se produzca el incumplimiento del Receptor y deberá ser cancelada dentro de los </w:t>
      </w:r>
      <w:r w:rsidR="009B1BAC" w:rsidRPr="00881CE9">
        <w:rPr>
          <w:rFonts w:ascii="Times New Roman" w:hAnsi="Times New Roman" w:cs="Times New Roman"/>
          <w:sz w:val="22"/>
          <w:szCs w:val="22"/>
          <w:lang w:val="es-ES"/>
        </w:rPr>
        <w:t>diez (10)</w:t>
      </w:r>
      <w:r w:rsidRPr="00881CE9">
        <w:rPr>
          <w:rFonts w:ascii="Times New Roman" w:hAnsi="Times New Roman" w:cs="Times New Roman"/>
          <w:sz w:val="22"/>
          <w:szCs w:val="22"/>
          <w:lang w:val="es-ES"/>
        </w:rPr>
        <w:t xml:space="preserve"> días calendario siguientes</w:t>
      </w:r>
      <w:r w:rsidRPr="00EA49AE">
        <w:rPr>
          <w:rFonts w:ascii="Times New Roman" w:hAnsi="Times New Roman" w:cs="Times New Roman"/>
          <w:sz w:val="22"/>
          <w:szCs w:val="22"/>
          <w:lang w:val="es-ES"/>
        </w:rPr>
        <w:t xml:space="preserve"> al incumplimiento de la obligación. </w:t>
      </w:r>
      <w:r w:rsidR="009B1BAC">
        <w:rPr>
          <w:rFonts w:ascii="Times New Roman" w:hAnsi="Times New Roman" w:cs="Times New Roman"/>
          <w:sz w:val="22"/>
          <w:szCs w:val="22"/>
          <w:lang w:val="es-ES"/>
        </w:rPr>
        <w:t>L</w:t>
      </w:r>
      <w:r w:rsidRPr="00EA49AE">
        <w:rPr>
          <w:rFonts w:ascii="Times New Roman" w:hAnsi="Times New Roman" w:cs="Times New Roman"/>
          <w:sz w:val="22"/>
          <w:szCs w:val="22"/>
          <w:lang w:val="es-ES"/>
        </w:rPr>
        <w:t xml:space="preserve">o anterior, sin perjuicio de que el Revelador ejerza las demás acciones legales a que haya lugar en contra del Receptor para </w:t>
      </w:r>
      <w:r w:rsidRPr="00EA49AE">
        <w:rPr>
          <w:rFonts w:ascii="Times New Roman" w:hAnsi="Times New Roman" w:cs="Times New Roman"/>
          <w:bCs/>
          <w:sz w:val="22"/>
          <w:szCs w:val="22"/>
        </w:rPr>
        <w:t xml:space="preserve">exigir el cumplimiento de las obligaciones derivadas del presente </w:t>
      </w:r>
      <w:r w:rsidR="00C25B25">
        <w:rPr>
          <w:rFonts w:ascii="Times New Roman" w:hAnsi="Times New Roman" w:cs="Times New Roman"/>
          <w:bCs/>
          <w:sz w:val="22"/>
          <w:szCs w:val="22"/>
          <w:lang w:val="es-ES"/>
        </w:rPr>
        <w:t>Compromiso</w:t>
      </w:r>
      <w:r w:rsidRPr="00EA49AE">
        <w:rPr>
          <w:rFonts w:ascii="Times New Roman" w:hAnsi="Times New Roman" w:cs="Times New Roman"/>
          <w:bCs/>
          <w:sz w:val="22"/>
          <w:szCs w:val="22"/>
        </w:rPr>
        <w:t>, así como para exigir</w:t>
      </w:r>
      <w:r w:rsidRPr="00EA49AE">
        <w:rPr>
          <w:rFonts w:ascii="Times New Roman" w:hAnsi="Times New Roman" w:cs="Times New Roman"/>
          <w:sz w:val="22"/>
          <w:szCs w:val="22"/>
          <w:lang w:val="es-ES"/>
        </w:rPr>
        <w:t xml:space="preserve"> el reconocimiento y pago de la indemnización de la totalidad de los perjuicios sufridos. La cláusula penal establecida en el presente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lang w:val="es-ES"/>
        </w:rPr>
        <w:t xml:space="preserve">podrá ser cobrada a través de un proceso ejecutivo, para lo cual </w:t>
      </w:r>
      <w:r w:rsidR="00AE2C9F">
        <w:rPr>
          <w:rFonts w:ascii="Times New Roman" w:hAnsi="Times New Roman" w:cs="Times New Roman"/>
          <w:sz w:val="22"/>
          <w:szCs w:val="22"/>
          <w:lang w:val="es-ES"/>
        </w:rPr>
        <w:t>el</w:t>
      </w:r>
      <w:r w:rsidR="00AE2C9F" w:rsidRPr="00EA49AE">
        <w:rPr>
          <w:rFonts w:ascii="Times New Roman" w:hAnsi="Times New Roman" w:cs="Times New Roman"/>
          <w:sz w:val="22"/>
          <w:szCs w:val="22"/>
          <w:lang w:val="es-ES"/>
        </w:rPr>
        <w:t xml:space="preserve"> </w:t>
      </w:r>
      <w:r w:rsidR="00AE2C9F">
        <w:rPr>
          <w:rFonts w:ascii="Times New Roman" w:hAnsi="Times New Roman" w:cs="Times New Roman"/>
          <w:sz w:val="22"/>
          <w:szCs w:val="22"/>
          <w:lang w:val="es-ES"/>
        </w:rPr>
        <w:t>Interesado</w:t>
      </w:r>
      <w:r w:rsidR="00AE2C9F" w:rsidRPr="00EA49AE">
        <w:rPr>
          <w:rFonts w:ascii="Times New Roman" w:hAnsi="Times New Roman" w:cs="Times New Roman"/>
          <w:sz w:val="22"/>
          <w:szCs w:val="22"/>
          <w:lang w:val="es-ES"/>
        </w:rPr>
        <w:t xml:space="preserve"> </w:t>
      </w:r>
      <w:r w:rsidRPr="00EA49AE">
        <w:rPr>
          <w:rFonts w:ascii="Times New Roman" w:hAnsi="Times New Roman" w:cs="Times New Roman"/>
          <w:sz w:val="22"/>
          <w:szCs w:val="22"/>
          <w:lang w:val="es-ES"/>
        </w:rPr>
        <w:t xml:space="preserve">reconoce que el presente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lang w:val="es-ES"/>
        </w:rPr>
        <w:t xml:space="preserve">presta mérito ejecutivo y el Receptor </w:t>
      </w:r>
      <w:r w:rsidRPr="00EA49AE">
        <w:rPr>
          <w:rFonts w:ascii="Times New Roman" w:hAnsi="Times New Roman" w:cs="Times New Roman"/>
          <w:bCs/>
          <w:sz w:val="22"/>
          <w:szCs w:val="22"/>
        </w:rPr>
        <w:t>renuncia expresamente a ser constituido en mora</w:t>
      </w:r>
      <w:r w:rsidRPr="00EA49AE">
        <w:rPr>
          <w:rFonts w:ascii="Times New Roman" w:hAnsi="Times New Roman" w:cs="Times New Roman"/>
          <w:sz w:val="22"/>
          <w:szCs w:val="22"/>
          <w:lang w:val="es-ES"/>
        </w:rPr>
        <w:t>.</w:t>
      </w:r>
    </w:p>
    <w:p w14:paraId="5CD5C65F" w14:textId="77777777" w:rsidR="00EA49AE" w:rsidRPr="00EA49AE" w:rsidRDefault="00EA49AE" w:rsidP="00DA6531">
      <w:pPr>
        <w:pStyle w:val="Textoindependiente"/>
        <w:spacing w:after="0"/>
        <w:rPr>
          <w:rFonts w:ascii="Times New Roman" w:hAnsi="Times New Roman" w:cs="Times New Roman"/>
          <w:sz w:val="22"/>
          <w:szCs w:val="22"/>
        </w:rPr>
      </w:pPr>
    </w:p>
    <w:p w14:paraId="10280242" w14:textId="565B94D8" w:rsidR="00EA49AE" w:rsidRPr="00EA49AE" w:rsidRDefault="00EA49AE" w:rsidP="00DA6531">
      <w:pPr>
        <w:pStyle w:val="Textoindependiente"/>
        <w:spacing w:after="0"/>
        <w:rPr>
          <w:rFonts w:ascii="Times New Roman" w:hAnsi="Times New Roman" w:cs="Times New Roman"/>
          <w:bCs/>
          <w:sz w:val="22"/>
          <w:szCs w:val="22"/>
        </w:rPr>
      </w:pPr>
      <w:r w:rsidRPr="00EA49AE">
        <w:rPr>
          <w:rFonts w:ascii="Times New Roman" w:hAnsi="Times New Roman" w:cs="Times New Roman"/>
          <w:b/>
          <w:bCs/>
          <w:sz w:val="22"/>
          <w:szCs w:val="22"/>
        </w:rPr>
        <w:lastRenderedPageBreak/>
        <w:t xml:space="preserve">DÉCIMA SÉPTIMA. DURACIÓN. </w:t>
      </w:r>
      <w:r w:rsidRPr="00EA49AE">
        <w:rPr>
          <w:rFonts w:ascii="Times New Roman" w:hAnsi="Times New Roman" w:cs="Times New Roman"/>
          <w:bCs/>
          <w:sz w:val="22"/>
          <w:szCs w:val="22"/>
        </w:rPr>
        <w:t xml:space="preserve">Las obligaciones de confidencialidad establecidas en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bCs/>
          <w:sz w:val="22"/>
          <w:szCs w:val="22"/>
        </w:rPr>
        <w:t xml:space="preserve">terminarán dentro de </w:t>
      </w:r>
      <w:r w:rsidR="009B1BAC">
        <w:rPr>
          <w:rFonts w:ascii="Times New Roman" w:hAnsi="Times New Roman" w:cs="Times New Roman"/>
          <w:bCs/>
          <w:sz w:val="22"/>
          <w:szCs w:val="22"/>
        </w:rPr>
        <w:t>cinco</w:t>
      </w:r>
      <w:r w:rsidRPr="00EA49AE">
        <w:rPr>
          <w:rFonts w:ascii="Times New Roman" w:hAnsi="Times New Roman" w:cs="Times New Roman"/>
          <w:bCs/>
          <w:sz w:val="22"/>
          <w:szCs w:val="22"/>
        </w:rPr>
        <w:t xml:space="preserve"> (</w:t>
      </w:r>
      <w:r w:rsidR="009B1BAC">
        <w:rPr>
          <w:rFonts w:ascii="Times New Roman" w:hAnsi="Times New Roman" w:cs="Times New Roman"/>
          <w:bCs/>
          <w:sz w:val="22"/>
          <w:szCs w:val="22"/>
        </w:rPr>
        <w:t>5</w:t>
      </w:r>
      <w:r w:rsidRPr="00EA49AE">
        <w:rPr>
          <w:rFonts w:ascii="Times New Roman" w:hAnsi="Times New Roman" w:cs="Times New Roman"/>
          <w:bCs/>
          <w:sz w:val="22"/>
          <w:szCs w:val="22"/>
        </w:rPr>
        <w:t xml:space="preserve">) años contados desde la fecha de suscripción </w:t>
      </w:r>
      <w:r w:rsidR="00AE2C9F">
        <w:rPr>
          <w:rFonts w:ascii="Times New Roman" w:hAnsi="Times New Roman" w:cs="Times New Roman"/>
          <w:bCs/>
          <w:sz w:val="22"/>
          <w:szCs w:val="22"/>
        </w:rPr>
        <w:t xml:space="preserve">y </w:t>
      </w:r>
      <w:r w:rsidR="00AE2C9F" w:rsidRPr="00AE2C9F">
        <w:rPr>
          <w:rFonts w:ascii="Times New Roman" w:hAnsi="Times New Roman" w:cs="Times New Roman"/>
          <w:bCs/>
          <w:sz w:val="22"/>
          <w:szCs w:val="22"/>
        </w:rPr>
        <w:t xml:space="preserve">aceptación </w:t>
      </w:r>
      <w:r w:rsidRPr="00EA49AE">
        <w:rPr>
          <w:rFonts w:ascii="Times New Roman" w:hAnsi="Times New Roman" w:cs="Times New Roman"/>
          <w:bCs/>
          <w:sz w:val="22"/>
          <w:szCs w:val="22"/>
        </w:rPr>
        <w:t>del presente documento.</w:t>
      </w:r>
    </w:p>
    <w:p w14:paraId="69EB45FC" w14:textId="77777777" w:rsidR="00EA49AE" w:rsidRPr="00EA49AE" w:rsidRDefault="00EA49AE" w:rsidP="00DA6531">
      <w:pPr>
        <w:pStyle w:val="Textoindependiente"/>
        <w:spacing w:after="0"/>
        <w:rPr>
          <w:rFonts w:ascii="Times New Roman" w:hAnsi="Times New Roman" w:cs="Times New Roman"/>
          <w:bCs/>
          <w:sz w:val="22"/>
          <w:szCs w:val="22"/>
        </w:rPr>
      </w:pPr>
    </w:p>
    <w:p w14:paraId="01E8D49A" w14:textId="25BF10C7"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DÉCIMA OCTAVA. RENUNCIAS. </w:t>
      </w:r>
      <w:r w:rsidRPr="00EA49AE">
        <w:rPr>
          <w:rFonts w:ascii="Times New Roman" w:hAnsi="Times New Roman" w:cs="Times New Roman"/>
          <w:sz w:val="22"/>
          <w:szCs w:val="22"/>
        </w:rPr>
        <w:t>Ninguna omisión o demora de</w:t>
      </w:r>
      <w:r w:rsidR="00612B2D" w:rsidRPr="00612B2D">
        <w:rPr>
          <w:rFonts w:ascii="Times New Roman" w:hAnsi="Times New Roman" w:cs="Times New Roman"/>
          <w:sz w:val="22"/>
          <w:szCs w:val="22"/>
        </w:rPr>
        <w:t xml:space="preserve">l Revelador </w:t>
      </w:r>
      <w:r w:rsidRPr="00EA49AE">
        <w:rPr>
          <w:rFonts w:ascii="Times New Roman" w:hAnsi="Times New Roman" w:cs="Times New Roman"/>
          <w:sz w:val="22"/>
          <w:szCs w:val="22"/>
        </w:rPr>
        <w:t xml:space="preserve">en el ejercicio de cualquier derecho, facultad, acción o recurso bajo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podrá ser considerada como una renuncia al mismo, ni el ejercicio parcial de cualquiera de dichos derechos, facultades, acciones o recursos impedirá el posterior ejercicio del mismo o de cualquier otro derecho, facultad, acción o recurso.</w:t>
      </w:r>
    </w:p>
    <w:p w14:paraId="5C30DBAE" w14:textId="77777777" w:rsidR="00EA49AE" w:rsidRPr="00EA49AE" w:rsidRDefault="00EA49AE" w:rsidP="00DA6531">
      <w:pPr>
        <w:pStyle w:val="Textoindependiente"/>
        <w:spacing w:after="0"/>
        <w:rPr>
          <w:rFonts w:ascii="Times New Roman" w:hAnsi="Times New Roman" w:cs="Times New Roman"/>
          <w:sz w:val="22"/>
          <w:szCs w:val="22"/>
        </w:rPr>
      </w:pPr>
    </w:p>
    <w:p w14:paraId="596883D8" w14:textId="40BA646D"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 xml:space="preserve">DÉCIMA NOVENA. CESIÓN. </w:t>
      </w:r>
      <w:r w:rsidRPr="00EA49AE">
        <w:rPr>
          <w:rFonts w:ascii="Times New Roman" w:hAnsi="Times New Roman" w:cs="Times New Roman"/>
          <w:sz w:val="22"/>
          <w:szCs w:val="22"/>
        </w:rPr>
        <w:t xml:space="preserve">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no puede ser cedido parcial ni totalmente por el </w:t>
      </w:r>
      <w:r w:rsidR="00630C59">
        <w:rPr>
          <w:rFonts w:ascii="Times New Roman" w:hAnsi="Times New Roman" w:cs="Times New Roman"/>
          <w:sz w:val="22"/>
          <w:szCs w:val="22"/>
          <w:lang w:val="es-ES_tradnl"/>
        </w:rPr>
        <w:t>Interesado</w:t>
      </w:r>
      <w:r w:rsidR="00630C59" w:rsidRPr="00EA49AE">
        <w:rPr>
          <w:rFonts w:ascii="Times New Roman" w:hAnsi="Times New Roman" w:cs="Times New Roman"/>
          <w:sz w:val="22"/>
          <w:szCs w:val="22"/>
          <w:lang w:val="es-ES_tradnl"/>
        </w:rPr>
        <w:t xml:space="preserve"> </w:t>
      </w:r>
      <w:r w:rsidRPr="00EA49AE">
        <w:rPr>
          <w:rFonts w:ascii="Times New Roman" w:hAnsi="Times New Roman" w:cs="Times New Roman"/>
          <w:sz w:val="22"/>
          <w:szCs w:val="22"/>
        </w:rPr>
        <w:t>sin la previa autorización expresa y escrita del Revelador.</w:t>
      </w:r>
    </w:p>
    <w:p w14:paraId="1996D9F3" w14:textId="77777777" w:rsidR="00EA49AE" w:rsidRPr="00EA49AE" w:rsidRDefault="00EA49AE" w:rsidP="00DA6531">
      <w:pPr>
        <w:pStyle w:val="Textoindependiente"/>
        <w:spacing w:after="0"/>
        <w:rPr>
          <w:rFonts w:ascii="Times New Roman" w:hAnsi="Times New Roman" w:cs="Times New Roman"/>
          <w:sz w:val="22"/>
          <w:szCs w:val="22"/>
        </w:rPr>
      </w:pPr>
    </w:p>
    <w:p w14:paraId="4B340902" w14:textId="50AE042B"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bCs/>
          <w:sz w:val="22"/>
          <w:szCs w:val="22"/>
        </w:rPr>
        <w:t>VIGÉSIMA</w:t>
      </w:r>
      <w:r w:rsidRPr="00EA49AE">
        <w:rPr>
          <w:rFonts w:ascii="Times New Roman" w:hAnsi="Times New Roman" w:cs="Times New Roman"/>
          <w:b/>
          <w:bCs/>
          <w:sz w:val="22"/>
          <w:szCs w:val="22"/>
          <w:lang w:val="es-CO"/>
        </w:rPr>
        <w:t>.</w:t>
      </w:r>
      <w:r w:rsidRPr="00EA49AE">
        <w:rPr>
          <w:rFonts w:ascii="Times New Roman" w:hAnsi="Times New Roman" w:cs="Times New Roman"/>
          <w:b/>
          <w:bCs/>
          <w:sz w:val="22"/>
          <w:szCs w:val="22"/>
        </w:rPr>
        <w:t xml:space="preserve"> DIVISIBILIDAD. </w:t>
      </w:r>
      <w:r w:rsidRPr="00EA49AE">
        <w:rPr>
          <w:rFonts w:ascii="Times New Roman" w:hAnsi="Times New Roman" w:cs="Times New Roman"/>
          <w:sz w:val="22"/>
          <w:szCs w:val="22"/>
        </w:rPr>
        <w:t xml:space="preserve">Si cualquier disposición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fuese o llegare a ser ineficaz, ilegal, inválida o fuese declarada nula o inexistente o no se pudiese hacer exigible de conformidad con las leyes de la República de Colombia, las disposiciones restantes de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 xml:space="preserve">no se entenderán invalidadas a menos que el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no se pueda ejecutar sin la disposición ineficaz, nula, inexistente o inexigible.</w:t>
      </w:r>
    </w:p>
    <w:p w14:paraId="264A6161" w14:textId="77777777" w:rsidR="00EA49AE" w:rsidRPr="00EA49AE" w:rsidRDefault="00EA49AE" w:rsidP="00DA6531">
      <w:pPr>
        <w:pStyle w:val="Textoindependiente"/>
        <w:spacing w:after="0"/>
        <w:rPr>
          <w:rFonts w:ascii="Times New Roman" w:hAnsi="Times New Roman" w:cs="Times New Roman"/>
          <w:sz w:val="22"/>
          <w:szCs w:val="22"/>
        </w:rPr>
      </w:pPr>
    </w:p>
    <w:p w14:paraId="0E867CF0" w14:textId="7E19FE42" w:rsidR="00EA49AE" w:rsidRPr="00EA49AE" w:rsidRDefault="00EA49AE" w:rsidP="00DA6531">
      <w:pPr>
        <w:spacing w:after="0" w:line="240" w:lineRule="auto"/>
        <w:ind w:right="50"/>
        <w:jc w:val="both"/>
        <w:rPr>
          <w:rFonts w:ascii="Times New Roman" w:hAnsi="Times New Roman" w:cs="Times New Roman"/>
          <w:i/>
          <w:iCs/>
          <w:sz w:val="22"/>
          <w:szCs w:val="22"/>
          <w:shd w:val="clear" w:color="auto" w:fill="FFFFFF"/>
          <w:lang w:eastAsia="es-CO"/>
        </w:rPr>
      </w:pPr>
      <w:r w:rsidRPr="00EA49AE">
        <w:rPr>
          <w:rFonts w:ascii="Times New Roman" w:hAnsi="Times New Roman" w:cs="Times New Roman"/>
          <w:b/>
          <w:sz w:val="22"/>
          <w:szCs w:val="22"/>
          <w:lang w:val="es-ES"/>
        </w:rPr>
        <w:t>VIGÉSIMA PRIMERA.</w:t>
      </w:r>
      <w:r w:rsidRPr="00EA49AE">
        <w:rPr>
          <w:rFonts w:ascii="Times New Roman" w:hAnsi="Times New Roman" w:cs="Times New Roman"/>
          <w:sz w:val="22"/>
          <w:szCs w:val="22"/>
          <w:lang w:val="es-ES"/>
        </w:rPr>
        <w:t xml:space="preserve"> </w:t>
      </w:r>
      <w:r w:rsidRPr="00EA49AE">
        <w:rPr>
          <w:rFonts w:ascii="Times New Roman" w:hAnsi="Times New Roman" w:cs="Times New Roman"/>
          <w:b/>
          <w:bCs/>
          <w:sz w:val="22"/>
          <w:szCs w:val="22"/>
          <w:lang w:val="es-ES"/>
        </w:rPr>
        <w:t>PROTECCIÓN DE DATOS PERSONALES</w:t>
      </w:r>
      <w:r w:rsidRPr="00EA49AE">
        <w:rPr>
          <w:rFonts w:ascii="Times New Roman" w:hAnsi="Times New Roman" w:cs="Times New Roman"/>
          <w:sz w:val="22"/>
          <w:szCs w:val="22"/>
          <w:lang w:val="es-ES"/>
        </w:rPr>
        <w:t xml:space="preserve">. </w:t>
      </w:r>
      <w:r w:rsidRPr="00EA49AE">
        <w:rPr>
          <w:rFonts w:ascii="Times New Roman" w:hAnsi="Times New Roman" w:cs="Times New Roman"/>
          <w:sz w:val="22"/>
          <w:szCs w:val="22"/>
        </w:rPr>
        <w:t xml:space="preserve">En desarrollo del presente </w:t>
      </w:r>
      <w:r w:rsidR="00C25B25">
        <w:rPr>
          <w:rFonts w:ascii="Times New Roman" w:hAnsi="Times New Roman" w:cs="Times New Roman"/>
          <w:bCs/>
          <w:sz w:val="22"/>
          <w:szCs w:val="22"/>
          <w:lang w:val="es-ES"/>
        </w:rPr>
        <w:t>Compromiso</w:t>
      </w:r>
      <w:r w:rsidRPr="00EA49AE">
        <w:rPr>
          <w:rFonts w:ascii="Times New Roman" w:hAnsi="Times New Roman" w:cs="Times New Roman"/>
          <w:sz w:val="22"/>
          <w:szCs w:val="22"/>
        </w:rPr>
        <w:t>,</w:t>
      </w:r>
      <w:r w:rsidR="00630C59">
        <w:rPr>
          <w:rFonts w:ascii="Times New Roman" w:hAnsi="Times New Roman" w:cs="Times New Roman"/>
          <w:sz w:val="22"/>
          <w:szCs w:val="22"/>
        </w:rPr>
        <w:t xml:space="preserve"> el</w:t>
      </w:r>
      <w:r w:rsidRPr="00EA49AE">
        <w:rPr>
          <w:rFonts w:ascii="Times New Roman" w:hAnsi="Times New Roman" w:cs="Times New Roman"/>
          <w:sz w:val="22"/>
          <w:szCs w:val="22"/>
        </w:rPr>
        <w:t xml:space="preserve"> </w:t>
      </w:r>
      <w:r w:rsidR="00630C59">
        <w:rPr>
          <w:rFonts w:ascii="Times New Roman" w:hAnsi="Times New Roman" w:cs="Times New Roman"/>
          <w:sz w:val="22"/>
          <w:szCs w:val="22"/>
          <w:lang w:val="es-ES_tradnl"/>
        </w:rPr>
        <w:t>Interesado y el Revelador, en lo que corresponda</w:t>
      </w:r>
      <w:r w:rsidR="00630C59" w:rsidRPr="00EA49AE">
        <w:rPr>
          <w:rFonts w:ascii="Times New Roman" w:hAnsi="Times New Roman" w:cs="Times New Roman"/>
          <w:sz w:val="22"/>
          <w:szCs w:val="22"/>
          <w:lang w:val="es-ES_tradnl"/>
        </w:rPr>
        <w:t xml:space="preserve"> </w:t>
      </w:r>
      <w:r w:rsidRPr="00EA49AE">
        <w:rPr>
          <w:rFonts w:ascii="Times New Roman" w:hAnsi="Times New Roman" w:cs="Times New Roman"/>
          <w:sz w:val="22"/>
          <w:szCs w:val="22"/>
        </w:rPr>
        <w:t xml:space="preserve">, </w:t>
      </w:r>
      <w:r w:rsidRPr="00EA49AE">
        <w:rPr>
          <w:rFonts w:ascii="Times New Roman" w:hAnsi="Times New Roman" w:cs="Times New Roman"/>
          <w:color w:val="000000"/>
          <w:sz w:val="22"/>
          <w:szCs w:val="22"/>
          <w:shd w:val="clear" w:color="auto" w:fill="FFFFFF"/>
        </w:rPr>
        <w:t>deberán dar estricto cumplimiento al Régimen General de Protección de Datos Personales, establecido en la Ley 1581 de 2012, los capítulos 25 y 26 del Decreto 1074 de 2015</w:t>
      </w:r>
      <w:r w:rsidR="00FE0B71">
        <w:rPr>
          <w:rStyle w:val="gmaildefault"/>
          <w:rFonts w:ascii="Times New Roman" w:hAnsi="Times New Roman" w:cs="Times New Roman"/>
          <w:sz w:val="22"/>
          <w:szCs w:val="22"/>
        </w:rPr>
        <w:t xml:space="preserve"> </w:t>
      </w:r>
      <w:r w:rsidRPr="00EA49AE">
        <w:rPr>
          <w:rStyle w:val="gmaildefault"/>
          <w:rFonts w:ascii="Times New Roman" w:hAnsi="Times New Roman" w:cs="Times New Roman"/>
          <w:sz w:val="22"/>
          <w:szCs w:val="22"/>
        </w:rPr>
        <w:t>y demás normas que la modifiquen, complementen o adicionen</w:t>
      </w:r>
      <w:r w:rsidRPr="00EA49AE">
        <w:rPr>
          <w:rFonts w:ascii="Times New Roman" w:hAnsi="Times New Roman" w:cs="Times New Roman"/>
          <w:color w:val="000000"/>
          <w:sz w:val="22"/>
          <w:szCs w:val="22"/>
          <w:shd w:val="clear" w:color="auto" w:fill="FFFFFF"/>
        </w:rPr>
        <w:t>. Para el efecto, adoptarán todas las medidas necesarias para garantizar la seguridad de los datos y contarán con la autorización de los titulares de la información de datos personales y pondrá</w:t>
      </w:r>
      <w:r w:rsidRPr="00EA49AE">
        <w:rPr>
          <w:rStyle w:val="gmaildefault"/>
          <w:rFonts w:ascii="Times New Roman" w:hAnsi="Times New Roman" w:cs="Times New Roman"/>
          <w:sz w:val="22"/>
          <w:szCs w:val="22"/>
        </w:rPr>
        <w:t>n</w:t>
      </w:r>
      <w:r w:rsidR="00366639">
        <w:rPr>
          <w:rFonts w:ascii="Times New Roman" w:hAnsi="Times New Roman" w:cs="Times New Roman"/>
          <w:color w:val="000000"/>
          <w:sz w:val="22"/>
          <w:szCs w:val="22"/>
          <w:shd w:val="clear" w:color="auto" w:fill="FFFFFF"/>
        </w:rPr>
        <w:t xml:space="preserve"> </w:t>
      </w:r>
      <w:r w:rsidRPr="00EA49AE">
        <w:rPr>
          <w:rFonts w:ascii="Times New Roman" w:hAnsi="Times New Roman" w:cs="Times New Roman"/>
          <w:color w:val="000000"/>
          <w:sz w:val="22"/>
          <w:szCs w:val="22"/>
          <w:shd w:val="clear" w:color="auto" w:fill="FFFFFF"/>
        </w:rPr>
        <w:t>en conocimiento de éstos sus políticas de tratamiento de la información y el modo de ejercer sus derechos. Así mismo, garantizarán que los datos personales que reposan en sus bases de datos sean precisos y suficientes, actualizándolos, rectificándolos o suprimiéndolos cuando así lo solicite el titular o cuando hayan podido advertir algún error en los mismos.</w:t>
      </w:r>
    </w:p>
    <w:p w14:paraId="5873CD97" w14:textId="77777777" w:rsidR="00EA49AE" w:rsidRPr="00EA49AE" w:rsidRDefault="00EA49AE" w:rsidP="00DA6531">
      <w:pPr>
        <w:spacing w:after="0" w:line="240" w:lineRule="auto"/>
        <w:rPr>
          <w:rFonts w:ascii="Times New Roman" w:hAnsi="Times New Roman" w:cs="Times New Roman"/>
          <w:b/>
          <w:bCs/>
          <w:sz w:val="22"/>
          <w:szCs w:val="22"/>
        </w:rPr>
      </w:pPr>
    </w:p>
    <w:p w14:paraId="6DA301DA" w14:textId="5C99810C" w:rsidR="00EA49AE" w:rsidRPr="00EA49AE" w:rsidRDefault="00EA49AE" w:rsidP="00DA6531">
      <w:pPr>
        <w:spacing w:after="0" w:line="240" w:lineRule="auto"/>
        <w:jc w:val="both"/>
        <w:rPr>
          <w:rFonts w:ascii="Times New Roman" w:hAnsi="Times New Roman" w:cs="Times New Roman"/>
          <w:sz w:val="22"/>
          <w:szCs w:val="22"/>
          <w:lang w:val="es-ES"/>
        </w:rPr>
      </w:pPr>
      <w:r w:rsidRPr="00EA49AE">
        <w:rPr>
          <w:rFonts w:ascii="Times New Roman" w:hAnsi="Times New Roman" w:cs="Times New Roman"/>
          <w:sz w:val="22"/>
          <w:szCs w:val="22"/>
          <w:lang w:val="es-ES"/>
        </w:rPr>
        <w:t xml:space="preserve">En virtud del presente </w:t>
      </w:r>
      <w:r w:rsidR="00C25B25">
        <w:rPr>
          <w:rFonts w:ascii="Times New Roman" w:hAnsi="Times New Roman" w:cs="Times New Roman"/>
          <w:bCs/>
          <w:sz w:val="22"/>
          <w:szCs w:val="22"/>
          <w:lang w:val="es-ES"/>
        </w:rPr>
        <w:t>Compromiso</w:t>
      </w:r>
      <w:r w:rsidRPr="00EA49AE">
        <w:rPr>
          <w:rFonts w:ascii="Times New Roman" w:hAnsi="Times New Roman" w:cs="Times New Roman"/>
          <w:sz w:val="22"/>
          <w:szCs w:val="22"/>
          <w:lang w:val="es-ES"/>
        </w:rPr>
        <w:t xml:space="preserve">, el Receptor </w:t>
      </w:r>
      <w:r w:rsidR="00366639">
        <w:rPr>
          <w:rFonts w:ascii="Times New Roman" w:hAnsi="Times New Roman" w:cs="Times New Roman"/>
          <w:sz w:val="22"/>
          <w:szCs w:val="22"/>
          <w:lang w:val="es-ES"/>
        </w:rPr>
        <w:t xml:space="preserve">y/o </w:t>
      </w:r>
      <w:r w:rsidRPr="00EA49AE">
        <w:rPr>
          <w:rFonts w:ascii="Times New Roman" w:hAnsi="Times New Roman" w:cs="Times New Roman"/>
          <w:sz w:val="22"/>
          <w:szCs w:val="22"/>
          <w:lang w:val="es-ES"/>
        </w:rPr>
        <w:t xml:space="preserve">sus Representantes tendrán acceso a datos e información personal que ha sido suministrada por el Revelador </w:t>
      </w:r>
      <w:r w:rsidR="00366639">
        <w:rPr>
          <w:rFonts w:ascii="Times New Roman" w:hAnsi="Times New Roman" w:cs="Times New Roman"/>
          <w:sz w:val="22"/>
          <w:szCs w:val="22"/>
          <w:lang w:val="es-ES"/>
        </w:rPr>
        <w:t xml:space="preserve">y/o </w:t>
      </w:r>
      <w:r w:rsidRPr="00EA49AE">
        <w:rPr>
          <w:rFonts w:ascii="Times New Roman" w:hAnsi="Times New Roman" w:cs="Times New Roman"/>
          <w:sz w:val="22"/>
          <w:szCs w:val="22"/>
          <w:lang w:val="es-ES"/>
        </w:rPr>
        <w:t>sus Representantes</w:t>
      </w:r>
      <w:r w:rsidR="00366639">
        <w:rPr>
          <w:rFonts w:ascii="Times New Roman" w:hAnsi="Times New Roman" w:cs="Times New Roman"/>
          <w:sz w:val="22"/>
          <w:szCs w:val="22"/>
          <w:lang w:val="es-ES"/>
        </w:rPr>
        <w:t xml:space="preserve">. </w:t>
      </w:r>
      <w:r w:rsidRPr="00EA49AE">
        <w:rPr>
          <w:rFonts w:ascii="Times New Roman" w:hAnsi="Times New Roman" w:cs="Times New Roman"/>
          <w:sz w:val="22"/>
          <w:szCs w:val="22"/>
          <w:lang w:val="es-ES"/>
        </w:rPr>
        <w:t>Para esos propósitos, el Receptor</w:t>
      </w:r>
      <w:r w:rsidR="00366639">
        <w:rPr>
          <w:rFonts w:ascii="Times New Roman" w:hAnsi="Times New Roman" w:cs="Times New Roman"/>
          <w:sz w:val="22"/>
          <w:szCs w:val="22"/>
          <w:lang w:val="es-ES"/>
        </w:rPr>
        <w:t xml:space="preserve"> y/o sus</w:t>
      </w:r>
      <w:r w:rsidRPr="00EA49AE">
        <w:rPr>
          <w:rFonts w:ascii="Times New Roman" w:hAnsi="Times New Roman" w:cs="Times New Roman"/>
          <w:sz w:val="22"/>
          <w:szCs w:val="22"/>
          <w:lang w:val="es-ES"/>
        </w:rPr>
        <w:t xml:space="preserve"> Representantes observarán lo previsto en la legislación aplicable, particularmente en las Leyes 1266 de 2008 y 1581 de 2012, y el capítulo 25 del Decreto 1074 de 2015 (y demás normas que las modifiquen, adicionen o deroguen) y los parámetros fijados por la Corte Constitucional en las Sentencias C-1011/08 y C-748/11, entre otras.</w:t>
      </w:r>
    </w:p>
    <w:p w14:paraId="218B0CE5" w14:textId="77777777" w:rsidR="00EA49AE" w:rsidRPr="00EA49AE" w:rsidRDefault="00EA49AE" w:rsidP="00DA6531">
      <w:pPr>
        <w:spacing w:after="0" w:line="240" w:lineRule="auto"/>
        <w:jc w:val="both"/>
        <w:rPr>
          <w:rFonts w:ascii="Times New Roman" w:hAnsi="Times New Roman" w:cs="Times New Roman"/>
          <w:sz w:val="22"/>
          <w:szCs w:val="22"/>
          <w:lang w:val="es-ES"/>
        </w:rPr>
      </w:pPr>
    </w:p>
    <w:p w14:paraId="6E7A7B0A" w14:textId="0A0C6B53" w:rsidR="00EA49AE" w:rsidRPr="00EA49AE" w:rsidRDefault="00EA49AE" w:rsidP="00DA6531">
      <w:pPr>
        <w:spacing w:after="0" w:line="240" w:lineRule="auto"/>
        <w:jc w:val="both"/>
        <w:rPr>
          <w:rFonts w:ascii="Times New Roman" w:hAnsi="Times New Roman" w:cs="Times New Roman"/>
          <w:sz w:val="22"/>
          <w:szCs w:val="22"/>
          <w:lang w:val="es-ES"/>
        </w:rPr>
      </w:pPr>
      <w:r w:rsidRPr="00EA49AE">
        <w:rPr>
          <w:rFonts w:ascii="Times New Roman" w:hAnsi="Times New Roman" w:cs="Times New Roman"/>
          <w:sz w:val="22"/>
          <w:szCs w:val="22"/>
          <w:lang w:val="es-ES"/>
        </w:rPr>
        <w:t xml:space="preserve">El Revelador, en su condición de responsable del tratamiento de los datos personales, deberá obtener la autorización de los titulares e informarles que podrá compartir con terceros su información personal, con la finalidad de cumplir adecuadamente las obligaciones contempladas en el presente </w:t>
      </w:r>
      <w:r w:rsidR="00C25B25">
        <w:rPr>
          <w:rFonts w:ascii="Times New Roman" w:hAnsi="Times New Roman" w:cs="Times New Roman"/>
          <w:bCs/>
          <w:sz w:val="22"/>
          <w:szCs w:val="22"/>
          <w:lang w:val="es-ES"/>
        </w:rPr>
        <w:t>Compromiso</w:t>
      </w:r>
      <w:r w:rsidRPr="00EA49AE">
        <w:rPr>
          <w:rFonts w:ascii="Times New Roman" w:hAnsi="Times New Roman" w:cs="Times New Roman"/>
          <w:sz w:val="22"/>
          <w:szCs w:val="22"/>
          <w:lang w:val="es-ES"/>
        </w:rPr>
        <w:t xml:space="preserve">. Por su parte, el Receptor asumirá la calidad de encargado del tratamiento respecto de los datos personales que le sean suministrados por el Revelador, y se obliga a cumplir los deberes que le son inherentes contemplados en el artículo de la Ley 1581 de 2012 y a no utilizarlos para fines distintos a los estrictamente necesarios para la ejecución del presente </w:t>
      </w:r>
      <w:proofErr w:type="spellStart"/>
      <w:r w:rsidRPr="00EA49AE">
        <w:rPr>
          <w:rFonts w:ascii="Times New Roman" w:hAnsi="Times New Roman" w:cs="Times New Roman"/>
          <w:sz w:val="22"/>
          <w:szCs w:val="22"/>
          <w:lang w:val="es-ES"/>
        </w:rPr>
        <w:t>Acue</w:t>
      </w:r>
      <w:proofErr w:type="spellEnd"/>
      <w:r w:rsidR="00C25B25" w:rsidRPr="00C25B25">
        <w:rPr>
          <w:rFonts w:ascii="Times New Roman" w:hAnsi="Times New Roman" w:cs="Times New Roman"/>
          <w:bCs/>
          <w:sz w:val="22"/>
          <w:szCs w:val="22"/>
          <w:lang w:val="es-ES"/>
        </w:rPr>
        <w:t xml:space="preserv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proofErr w:type="spellStart"/>
      <w:r w:rsidRPr="00EA49AE">
        <w:rPr>
          <w:rFonts w:ascii="Times New Roman" w:hAnsi="Times New Roman" w:cs="Times New Roman"/>
          <w:sz w:val="22"/>
          <w:szCs w:val="22"/>
          <w:lang w:val="es-ES"/>
        </w:rPr>
        <w:t>rdo.</w:t>
      </w:r>
      <w:proofErr w:type="spellEnd"/>
      <w:r w:rsidRPr="00EA49AE">
        <w:rPr>
          <w:rFonts w:ascii="Times New Roman" w:hAnsi="Times New Roman" w:cs="Times New Roman"/>
          <w:sz w:val="22"/>
          <w:szCs w:val="22"/>
          <w:lang w:val="es-ES"/>
        </w:rPr>
        <w:t xml:space="preserve">  </w:t>
      </w:r>
    </w:p>
    <w:p w14:paraId="6BCF2445" w14:textId="77777777" w:rsidR="00EA49AE" w:rsidRPr="00EA49AE" w:rsidRDefault="00EA49AE" w:rsidP="00DA6531">
      <w:pPr>
        <w:spacing w:after="0" w:line="240" w:lineRule="auto"/>
        <w:jc w:val="both"/>
        <w:rPr>
          <w:rFonts w:ascii="Times New Roman" w:hAnsi="Times New Roman" w:cs="Times New Roman"/>
          <w:sz w:val="22"/>
          <w:szCs w:val="22"/>
          <w:lang w:val="es-ES"/>
        </w:rPr>
      </w:pPr>
    </w:p>
    <w:p w14:paraId="04AF4BCE" w14:textId="77777777" w:rsidR="00EA49AE" w:rsidRPr="00EA49AE" w:rsidRDefault="00EA49AE" w:rsidP="00DA6531">
      <w:pPr>
        <w:spacing w:after="0" w:line="240" w:lineRule="auto"/>
        <w:jc w:val="both"/>
        <w:rPr>
          <w:rFonts w:ascii="Times New Roman" w:hAnsi="Times New Roman" w:cs="Times New Roman"/>
          <w:sz w:val="22"/>
          <w:szCs w:val="22"/>
          <w:lang w:val="es-ES"/>
        </w:rPr>
      </w:pPr>
      <w:r w:rsidRPr="00EA49AE">
        <w:rPr>
          <w:rFonts w:ascii="Times New Roman" w:hAnsi="Times New Roman" w:cs="Times New Roman"/>
          <w:sz w:val="22"/>
          <w:szCs w:val="22"/>
          <w:lang w:val="es-ES"/>
        </w:rPr>
        <w:t xml:space="preserve">En cualquier caso, el Receptor realizará el tratamiento de conformidad con lo establecido en esta cláusula, y, en cualquier caso, garantizando el cumplimiento de las siguientes condiciones:   </w:t>
      </w:r>
    </w:p>
    <w:p w14:paraId="53FBBE21" w14:textId="77777777" w:rsidR="00EA49AE" w:rsidRPr="00EA49AE" w:rsidRDefault="00EA49AE" w:rsidP="00DA6531">
      <w:pPr>
        <w:spacing w:after="0" w:line="240" w:lineRule="auto"/>
        <w:jc w:val="both"/>
        <w:rPr>
          <w:rFonts w:ascii="Times New Roman" w:hAnsi="Times New Roman" w:cs="Times New Roman"/>
          <w:i/>
          <w:iCs/>
          <w:sz w:val="22"/>
          <w:szCs w:val="22"/>
          <w:lang w:val="es-ES_tradnl"/>
        </w:rPr>
      </w:pPr>
    </w:p>
    <w:p w14:paraId="7BB9DCD7" w14:textId="6A58F452" w:rsidR="00EA49AE" w:rsidRPr="00EA49AE" w:rsidRDefault="00EA49AE" w:rsidP="00DA6531">
      <w:pPr>
        <w:pStyle w:val="Prrafodelista"/>
        <w:numPr>
          <w:ilvl w:val="0"/>
          <w:numId w:val="4"/>
        </w:numPr>
        <w:spacing w:after="0" w:line="240" w:lineRule="auto"/>
        <w:jc w:val="both"/>
        <w:rPr>
          <w:rFonts w:ascii="Times New Roman" w:hAnsi="Times New Roman" w:cs="Times New Roman"/>
          <w:sz w:val="22"/>
          <w:szCs w:val="22"/>
        </w:rPr>
      </w:pPr>
      <w:r w:rsidRPr="00EA49AE">
        <w:rPr>
          <w:rFonts w:ascii="Times New Roman" w:hAnsi="Times New Roman" w:cs="Times New Roman"/>
          <w:sz w:val="22"/>
          <w:szCs w:val="22"/>
        </w:rPr>
        <w:t xml:space="preserve">Usar la información para los fines específicos establecidos en el presente </w:t>
      </w:r>
      <w:r w:rsidR="00C25B25">
        <w:rPr>
          <w:rFonts w:ascii="Times New Roman" w:hAnsi="Times New Roman" w:cs="Times New Roman"/>
          <w:bCs/>
          <w:sz w:val="22"/>
          <w:szCs w:val="22"/>
          <w:lang w:val="es-ES"/>
        </w:rPr>
        <w:t>Compromiso</w:t>
      </w:r>
      <w:r w:rsidRPr="00EA49AE">
        <w:rPr>
          <w:rFonts w:ascii="Times New Roman" w:hAnsi="Times New Roman" w:cs="Times New Roman"/>
          <w:sz w:val="22"/>
          <w:szCs w:val="22"/>
        </w:rPr>
        <w:t xml:space="preserve">, sus anexos y demás documentos que </w:t>
      </w:r>
      <w:r w:rsidR="002511A6">
        <w:rPr>
          <w:rFonts w:ascii="Times New Roman" w:hAnsi="Times New Roman" w:cs="Times New Roman"/>
          <w:sz w:val="22"/>
          <w:szCs w:val="22"/>
        </w:rPr>
        <w:t xml:space="preserve">se </w:t>
      </w:r>
      <w:r w:rsidRPr="00EA49AE">
        <w:rPr>
          <w:rFonts w:ascii="Times New Roman" w:hAnsi="Times New Roman" w:cs="Times New Roman"/>
          <w:sz w:val="22"/>
          <w:szCs w:val="22"/>
        </w:rPr>
        <w:t>suscriban en virtud del mismo;</w:t>
      </w:r>
    </w:p>
    <w:p w14:paraId="245A10AE" w14:textId="77777777" w:rsidR="00EA49AE" w:rsidRPr="00EA49AE" w:rsidRDefault="00EA49AE" w:rsidP="00DA6531">
      <w:pPr>
        <w:pStyle w:val="Prrafodelista"/>
        <w:numPr>
          <w:ilvl w:val="0"/>
          <w:numId w:val="4"/>
        </w:numPr>
        <w:spacing w:after="0" w:line="240" w:lineRule="auto"/>
        <w:jc w:val="both"/>
        <w:rPr>
          <w:rFonts w:ascii="Times New Roman" w:hAnsi="Times New Roman" w:cs="Times New Roman"/>
          <w:sz w:val="22"/>
          <w:szCs w:val="22"/>
        </w:rPr>
      </w:pPr>
      <w:r w:rsidRPr="00EA49AE">
        <w:rPr>
          <w:rFonts w:ascii="Times New Roman" w:hAnsi="Times New Roman" w:cs="Times New Roman"/>
          <w:sz w:val="22"/>
          <w:szCs w:val="22"/>
        </w:rPr>
        <w:lastRenderedPageBreak/>
        <w:t>Mantener la confidencialidad de los datos personales y de su tratamiento, especialmente los clasificados como datos sensibles;</w:t>
      </w:r>
    </w:p>
    <w:p w14:paraId="2E3E9E55" w14:textId="77777777" w:rsidR="00EA49AE" w:rsidRPr="00EA49AE" w:rsidRDefault="00EA49AE" w:rsidP="00DA6531">
      <w:pPr>
        <w:pStyle w:val="Prrafodelista"/>
        <w:numPr>
          <w:ilvl w:val="0"/>
          <w:numId w:val="4"/>
        </w:numPr>
        <w:spacing w:after="0" w:line="240" w:lineRule="auto"/>
        <w:jc w:val="both"/>
        <w:rPr>
          <w:rFonts w:ascii="Times New Roman" w:hAnsi="Times New Roman" w:cs="Times New Roman"/>
          <w:sz w:val="22"/>
          <w:szCs w:val="22"/>
        </w:rPr>
      </w:pPr>
      <w:r w:rsidRPr="00EA49AE">
        <w:rPr>
          <w:rFonts w:ascii="Times New Roman" w:hAnsi="Times New Roman" w:cs="Times New Roman"/>
          <w:sz w:val="22"/>
          <w:szCs w:val="22"/>
        </w:rPr>
        <w:t>Conservar los datos personales bajo las condiciones y medidas de seguridad humana y tecnológica adecuadas y suficientes para impedir que los mismos sean adulterados, perdidos, consultados, usados o accedidos sin la previa autorización del titular;</w:t>
      </w:r>
    </w:p>
    <w:p w14:paraId="334CE26B" w14:textId="77777777" w:rsidR="00EA49AE" w:rsidRPr="00EA49AE" w:rsidRDefault="00EA49AE" w:rsidP="00DA6531">
      <w:pPr>
        <w:pStyle w:val="Prrafodelista"/>
        <w:numPr>
          <w:ilvl w:val="0"/>
          <w:numId w:val="4"/>
        </w:numPr>
        <w:spacing w:after="0" w:line="240" w:lineRule="auto"/>
        <w:jc w:val="both"/>
        <w:rPr>
          <w:rFonts w:ascii="Times New Roman" w:hAnsi="Times New Roman" w:cs="Times New Roman"/>
          <w:sz w:val="22"/>
          <w:szCs w:val="22"/>
        </w:rPr>
      </w:pPr>
      <w:r w:rsidRPr="00EA49AE">
        <w:rPr>
          <w:rFonts w:ascii="Times New Roman" w:hAnsi="Times New Roman" w:cs="Times New Roman"/>
          <w:sz w:val="22"/>
          <w:szCs w:val="22"/>
        </w:rPr>
        <w:t xml:space="preserve">Informar al Revelador sobre (i) la ocurrencia de hechos de, o (ii) la existencia de razones para considerar que existe el riesgo de: (a) violación a los códigos de seguridad que protegen los datos personales, (b) incumplimiento de las normas de datos personales aplicables al Receptor, (c) incumplimiento de los principios de tratamiento de datos personales, (d) violación a los derechos de </w:t>
      </w:r>
      <w:r w:rsidRPr="00EA49AE">
        <w:rPr>
          <w:rFonts w:ascii="Times New Roman" w:hAnsi="Times New Roman" w:cs="Times New Roman"/>
          <w:i/>
          <w:iCs/>
          <w:sz w:val="22"/>
          <w:szCs w:val="22"/>
        </w:rPr>
        <w:t>habeas data</w:t>
      </w:r>
      <w:r w:rsidRPr="00EA49AE">
        <w:rPr>
          <w:rFonts w:ascii="Times New Roman" w:hAnsi="Times New Roman" w:cs="Times New Roman"/>
          <w:sz w:val="22"/>
          <w:szCs w:val="22"/>
        </w:rPr>
        <w:t xml:space="preserve"> de los titulares, (e) tratamiento no autorizado de datos personales, (f) incumplimiento de lo establecido en esta cláusula, (g) acceso accidental no autorizado a los datos personales, o (h) acceso fraudulento o delictivo a los datos personales; y</w:t>
      </w:r>
    </w:p>
    <w:p w14:paraId="2796FDE9" w14:textId="77777777" w:rsidR="00EA49AE" w:rsidRPr="00EA49AE" w:rsidRDefault="00EA49AE" w:rsidP="00DA6531">
      <w:pPr>
        <w:pStyle w:val="Prrafodelista"/>
        <w:numPr>
          <w:ilvl w:val="0"/>
          <w:numId w:val="4"/>
        </w:numPr>
        <w:spacing w:after="0" w:line="240" w:lineRule="auto"/>
        <w:jc w:val="both"/>
        <w:rPr>
          <w:rFonts w:ascii="Times New Roman" w:hAnsi="Times New Roman" w:cs="Times New Roman"/>
          <w:sz w:val="22"/>
          <w:szCs w:val="22"/>
        </w:rPr>
      </w:pPr>
      <w:r w:rsidRPr="00EA49AE">
        <w:rPr>
          <w:rFonts w:ascii="Times New Roman" w:hAnsi="Times New Roman" w:cs="Times New Roman"/>
          <w:sz w:val="22"/>
          <w:szCs w:val="22"/>
        </w:rPr>
        <w:t>No entregar, revelar, transferir y/o transmitir los datos personales a ningún tercero no autorizado, a menos que exista autorización previa, expresa y por escrito del Revelador.</w:t>
      </w:r>
    </w:p>
    <w:p w14:paraId="4EA1F62B" w14:textId="77777777" w:rsidR="000422D2" w:rsidRDefault="000422D2" w:rsidP="00DA6531">
      <w:pPr>
        <w:spacing w:after="0" w:line="240" w:lineRule="auto"/>
        <w:jc w:val="both"/>
        <w:rPr>
          <w:rFonts w:ascii="Times New Roman" w:hAnsi="Times New Roman" w:cs="Times New Roman"/>
          <w:b/>
          <w:bCs/>
          <w:sz w:val="22"/>
          <w:szCs w:val="22"/>
        </w:rPr>
      </w:pPr>
    </w:p>
    <w:p w14:paraId="6697A1B8" w14:textId="63D0DA78" w:rsidR="00EA49AE" w:rsidRPr="00EA49AE" w:rsidRDefault="000422D2" w:rsidP="00DA6531">
      <w:pPr>
        <w:spacing w:after="0" w:line="240" w:lineRule="auto"/>
        <w:jc w:val="both"/>
        <w:rPr>
          <w:rFonts w:ascii="Times New Roman" w:hAnsi="Times New Roman" w:cs="Times New Roman"/>
          <w:sz w:val="22"/>
          <w:szCs w:val="22"/>
        </w:rPr>
      </w:pPr>
      <w:r w:rsidRPr="00EA49AE">
        <w:rPr>
          <w:rFonts w:ascii="Times New Roman" w:hAnsi="Times New Roman" w:cs="Times New Roman"/>
          <w:b/>
          <w:bCs/>
          <w:sz w:val="22"/>
          <w:szCs w:val="22"/>
        </w:rPr>
        <w:t>PARÁGRAFO:</w:t>
      </w:r>
      <w:r w:rsidR="00EA49AE" w:rsidRPr="00EA49AE">
        <w:rPr>
          <w:rFonts w:ascii="Times New Roman" w:hAnsi="Times New Roman" w:cs="Times New Roman"/>
          <w:b/>
          <w:bCs/>
          <w:sz w:val="22"/>
          <w:szCs w:val="22"/>
        </w:rPr>
        <w:t xml:space="preserve"> </w:t>
      </w:r>
      <w:r w:rsidR="00EA49AE" w:rsidRPr="00EA49AE">
        <w:rPr>
          <w:rFonts w:ascii="Times New Roman" w:hAnsi="Times New Roman" w:cs="Times New Roman"/>
          <w:sz w:val="22"/>
          <w:szCs w:val="22"/>
        </w:rPr>
        <w:t xml:space="preserve">En el evento en que el Receptor destine, transfiera o utilice la información entregada para otra finalidad no autorizada en virtud de este </w:t>
      </w:r>
      <w:r w:rsidR="00C25B25">
        <w:rPr>
          <w:rFonts w:ascii="Times New Roman" w:hAnsi="Times New Roman" w:cs="Times New Roman"/>
          <w:bCs/>
          <w:sz w:val="22"/>
          <w:szCs w:val="22"/>
          <w:lang w:val="es-ES"/>
        </w:rPr>
        <w:t>Compromiso</w:t>
      </w:r>
      <w:r w:rsidR="00EA49AE" w:rsidRPr="00EA49AE">
        <w:rPr>
          <w:rFonts w:ascii="Times New Roman" w:hAnsi="Times New Roman" w:cs="Times New Roman"/>
          <w:sz w:val="22"/>
          <w:szCs w:val="22"/>
        </w:rPr>
        <w:t xml:space="preserve">, asumirá por este hecho la calidad de responsable del tratamiento, debiendo responder por las sanciones administrativas o de tipo civil en que incurra por el uso indebido de la información personal, sin perjuicio de las acciones legales por incumplimiento del presente </w:t>
      </w:r>
      <w:r w:rsidR="00C25B25">
        <w:rPr>
          <w:rFonts w:ascii="Times New Roman" w:hAnsi="Times New Roman" w:cs="Times New Roman"/>
          <w:bCs/>
          <w:sz w:val="22"/>
          <w:szCs w:val="22"/>
          <w:lang w:val="es-ES"/>
        </w:rPr>
        <w:t>Compromiso</w:t>
      </w:r>
      <w:r w:rsidR="00EA49AE" w:rsidRPr="00EA49AE">
        <w:rPr>
          <w:rFonts w:ascii="Times New Roman" w:hAnsi="Times New Roman" w:cs="Times New Roman"/>
          <w:sz w:val="22"/>
          <w:szCs w:val="22"/>
        </w:rPr>
        <w:t xml:space="preserve">. </w:t>
      </w:r>
    </w:p>
    <w:p w14:paraId="6223F405" w14:textId="77777777" w:rsidR="00EA49AE" w:rsidRPr="00EA49AE" w:rsidRDefault="00EA49AE" w:rsidP="00DA6531">
      <w:pPr>
        <w:spacing w:after="0" w:line="240" w:lineRule="auto"/>
        <w:jc w:val="both"/>
        <w:rPr>
          <w:rFonts w:ascii="Times New Roman" w:hAnsi="Times New Roman" w:cs="Times New Roman"/>
          <w:sz w:val="22"/>
          <w:szCs w:val="22"/>
        </w:rPr>
      </w:pPr>
    </w:p>
    <w:p w14:paraId="18555E67" w14:textId="7B5CEAF2" w:rsidR="00EA49AE" w:rsidRPr="00EA49AE" w:rsidRDefault="00EA49AE" w:rsidP="00DA6531">
      <w:pPr>
        <w:pStyle w:val="Textoindependiente"/>
        <w:spacing w:after="0"/>
        <w:rPr>
          <w:rFonts w:ascii="Times New Roman" w:hAnsi="Times New Roman" w:cs="Times New Roman"/>
          <w:b/>
          <w:bCs/>
          <w:sz w:val="22"/>
          <w:szCs w:val="22"/>
        </w:rPr>
      </w:pPr>
      <w:r w:rsidRPr="00EA49AE">
        <w:rPr>
          <w:rFonts w:ascii="Times New Roman" w:hAnsi="Times New Roman" w:cs="Times New Roman"/>
          <w:b/>
          <w:bCs/>
          <w:sz w:val="22"/>
          <w:szCs w:val="22"/>
        </w:rPr>
        <w:t xml:space="preserve">VIGÉSIMA SEGUNDA. LEY APLICABLE. </w:t>
      </w:r>
    </w:p>
    <w:p w14:paraId="1E134F31" w14:textId="77777777" w:rsidR="00EA49AE" w:rsidRPr="00EA49AE" w:rsidRDefault="00EA49AE" w:rsidP="00DA6531">
      <w:pPr>
        <w:pStyle w:val="Textoindependiente"/>
        <w:spacing w:after="0"/>
        <w:rPr>
          <w:rFonts w:ascii="Times New Roman" w:hAnsi="Times New Roman" w:cs="Times New Roman"/>
          <w:b/>
          <w:bCs/>
          <w:sz w:val="22"/>
          <w:szCs w:val="22"/>
        </w:rPr>
      </w:pPr>
    </w:p>
    <w:p w14:paraId="6349E11A" w14:textId="4361CF95" w:rsidR="00EA49AE" w:rsidRPr="00B83CC4"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sz w:val="22"/>
          <w:szCs w:val="22"/>
        </w:rPr>
        <w:t xml:space="preserve">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rPr>
        <w:t>se regirá por las leyes</w:t>
      </w:r>
      <w:r w:rsidR="00707115">
        <w:rPr>
          <w:rFonts w:ascii="Times New Roman" w:hAnsi="Times New Roman" w:cs="Times New Roman"/>
          <w:sz w:val="22"/>
          <w:szCs w:val="22"/>
        </w:rPr>
        <w:t xml:space="preserve"> </w:t>
      </w:r>
      <w:r w:rsidRPr="00EA49AE">
        <w:rPr>
          <w:rFonts w:ascii="Times New Roman" w:hAnsi="Times New Roman" w:cs="Times New Roman"/>
          <w:sz w:val="22"/>
          <w:szCs w:val="22"/>
        </w:rPr>
        <w:t xml:space="preserve">de la </w:t>
      </w:r>
      <w:r w:rsidR="00707115" w:rsidRPr="00EA49AE">
        <w:rPr>
          <w:rFonts w:ascii="Times New Roman" w:hAnsi="Times New Roman" w:cs="Times New Roman"/>
          <w:sz w:val="22"/>
          <w:szCs w:val="22"/>
        </w:rPr>
        <w:t>República</w:t>
      </w:r>
      <w:r w:rsidRPr="00EA49AE">
        <w:rPr>
          <w:rFonts w:ascii="Times New Roman" w:hAnsi="Times New Roman" w:cs="Times New Roman"/>
          <w:sz w:val="22"/>
          <w:szCs w:val="22"/>
        </w:rPr>
        <w:t xml:space="preserve"> de Colombia.</w:t>
      </w:r>
      <w:r w:rsidR="00B83CC4">
        <w:rPr>
          <w:rFonts w:ascii="Times New Roman" w:hAnsi="Times New Roman" w:cs="Times New Roman"/>
          <w:sz w:val="22"/>
          <w:szCs w:val="22"/>
        </w:rPr>
        <w:t xml:space="preserve"> </w:t>
      </w:r>
      <w:r w:rsidRPr="00EA49AE">
        <w:rPr>
          <w:rFonts w:ascii="Times New Roman" w:hAnsi="Times New Roman" w:cs="Times New Roman"/>
          <w:sz w:val="22"/>
          <w:szCs w:val="22"/>
          <w:lang w:val="es-MX"/>
        </w:rPr>
        <w:t xml:space="preserve">Todas las controversias que deriven del presente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MX"/>
        </w:rPr>
        <w:t xml:space="preserve">o que guarden relación con el mismo </w:t>
      </w:r>
      <w:r w:rsidR="00B83CC4" w:rsidRPr="00B83CC4">
        <w:rPr>
          <w:rFonts w:ascii="Times New Roman" w:hAnsi="Times New Roman" w:cs="Times New Roman"/>
          <w:sz w:val="22"/>
          <w:szCs w:val="22"/>
          <w:lang w:val="es-MX"/>
        </w:rPr>
        <w:t>se someterá a la jurisdicción de los jueces de la República de Colombia.</w:t>
      </w:r>
    </w:p>
    <w:p w14:paraId="244D9FA7" w14:textId="77777777" w:rsidR="00EA49AE" w:rsidRPr="00EA49AE" w:rsidRDefault="00EA49AE" w:rsidP="00DA6531">
      <w:pPr>
        <w:pStyle w:val="Textoindependiente"/>
        <w:spacing w:after="0"/>
        <w:rPr>
          <w:rFonts w:ascii="Times New Roman" w:hAnsi="Times New Roman" w:cs="Times New Roman"/>
          <w:b/>
          <w:bCs/>
          <w:sz w:val="22"/>
          <w:szCs w:val="22"/>
          <w:u w:val="single"/>
          <w:lang w:val="es-ES_tradnl"/>
        </w:rPr>
      </w:pPr>
    </w:p>
    <w:p w14:paraId="50F29126" w14:textId="07B6783E" w:rsidR="00EA49AE" w:rsidRPr="00EA49AE" w:rsidRDefault="00EA49AE" w:rsidP="00DA6531">
      <w:pPr>
        <w:pStyle w:val="Textoindependiente"/>
        <w:spacing w:after="0"/>
        <w:rPr>
          <w:rFonts w:ascii="Times New Roman" w:hAnsi="Times New Roman" w:cs="Times New Roman"/>
          <w:b/>
          <w:sz w:val="22"/>
          <w:szCs w:val="22"/>
          <w:lang w:val="es-CO"/>
        </w:rPr>
      </w:pPr>
      <w:r w:rsidRPr="00EA49AE">
        <w:rPr>
          <w:rFonts w:ascii="Times New Roman" w:hAnsi="Times New Roman" w:cs="Times New Roman"/>
          <w:b/>
          <w:sz w:val="22"/>
          <w:szCs w:val="22"/>
          <w:lang w:val="es-MX"/>
        </w:rPr>
        <w:t xml:space="preserve">VIGÉSIMA TERCERA. ENMIENDAS Y MODIFICACIONES. </w:t>
      </w:r>
      <w:r w:rsidRPr="00EA49AE">
        <w:rPr>
          <w:rFonts w:ascii="Times New Roman" w:hAnsi="Times New Roman" w:cs="Times New Roman"/>
          <w:sz w:val="22"/>
          <w:szCs w:val="22"/>
          <w:lang w:val="es-MX"/>
        </w:rPr>
        <w:t xml:space="preserve">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MX"/>
        </w:rPr>
        <w:t xml:space="preserve">no será enmendado o de manera alguna modificado, excepto por escrito firmado </w:t>
      </w:r>
      <w:r w:rsidR="005E6B72">
        <w:rPr>
          <w:rFonts w:ascii="Times New Roman" w:hAnsi="Times New Roman" w:cs="Times New Roman"/>
          <w:sz w:val="22"/>
          <w:szCs w:val="22"/>
          <w:lang w:val="es-MX"/>
        </w:rPr>
        <w:t xml:space="preserve">emitido </w:t>
      </w:r>
      <w:r w:rsidR="002511A6" w:rsidRPr="002511A6">
        <w:rPr>
          <w:rFonts w:ascii="Times New Roman" w:hAnsi="Times New Roman" w:cs="Times New Roman"/>
          <w:sz w:val="22"/>
          <w:szCs w:val="22"/>
          <w:lang w:val="es-MX"/>
        </w:rPr>
        <w:t>por el Revelador y aceptado por el Interesado</w:t>
      </w:r>
      <w:r w:rsidRPr="00EA49AE">
        <w:rPr>
          <w:rFonts w:ascii="Times New Roman" w:hAnsi="Times New Roman" w:cs="Times New Roman"/>
          <w:sz w:val="22"/>
          <w:szCs w:val="22"/>
          <w:lang w:val="es-MX"/>
        </w:rPr>
        <w:t>.</w:t>
      </w:r>
    </w:p>
    <w:p w14:paraId="04B74396" w14:textId="77777777" w:rsidR="00EA49AE" w:rsidRPr="00EA49AE" w:rsidRDefault="00EA49AE" w:rsidP="00DA6531">
      <w:pPr>
        <w:pStyle w:val="Textoindependiente"/>
        <w:spacing w:after="0"/>
        <w:rPr>
          <w:rFonts w:ascii="Times New Roman" w:hAnsi="Times New Roman" w:cs="Times New Roman"/>
          <w:b/>
          <w:sz w:val="22"/>
          <w:szCs w:val="22"/>
          <w:lang w:val="es-MX"/>
        </w:rPr>
      </w:pPr>
    </w:p>
    <w:p w14:paraId="05A890BC" w14:textId="530064CD" w:rsidR="00EA49AE" w:rsidRPr="00EA49AE" w:rsidRDefault="00EA49AE" w:rsidP="00DA6531">
      <w:pPr>
        <w:pStyle w:val="Textoindependiente"/>
        <w:spacing w:after="0"/>
        <w:rPr>
          <w:rFonts w:ascii="Times New Roman" w:hAnsi="Times New Roman" w:cs="Times New Roman"/>
          <w:sz w:val="22"/>
          <w:szCs w:val="22"/>
        </w:rPr>
      </w:pPr>
      <w:r w:rsidRPr="00EA49AE">
        <w:rPr>
          <w:rFonts w:ascii="Times New Roman" w:hAnsi="Times New Roman" w:cs="Times New Roman"/>
          <w:b/>
          <w:sz w:val="22"/>
          <w:szCs w:val="22"/>
          <w:lang w:val="es-MX"/>
        </w:rPr>
        <w:t xml:space="preserve">VIGÉSIMA CUARTA. </w:t>
      </w:r>
      <w:r w:rsidRPr="00EA49AE">
        <w:rPr>
          <w:rFonts w:ascii="Times New Roman" w:hAnsi="Times New Roman" w:cs="Times New Roman"/>
          <w:b/>
          <w:bCs/>
          <w:sz w:val="22"/>
          <w:szCs w:val="22"/>
        </w:rPr>
        <w:t xml:space="preserve">ACUERDO COMPLETO. </w:t>
      </w:r>
      <w:r w:rsidRPr="00EA49AE">
        <w:rPr>
          <w:rFonts w:ascii="Times New Roman" w:hAnsi="Times New Roman" w:cs="Times New Roman"/>
          <w:sz w:val="22"/>
          <w:szCs w:val="22"/>
        </w:rPr>
        <w:t xml:space="preserve">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009E3263">
        <w:rPr>
          <w:rFonts w:ascii="Times New Roman" w:hAnsi="Times New Roman" w:cs="Times New Roman"/>
          <w:sz w:val="22"/>
          <w:szCs w:val="22"/>
        </w:rPr>
        <w:t>c</w:t>
      </w:r>
      <w:r w:rsidR="009E3263" w:rsidRPr="009E3263">
        <w:rPr>
          <w:rFonts w:ascii="Times New Roman" w:hAnsi="Times New Roman" w:cs="Times New Roman"/>
          <w:sz w:val="22"/>
          <w:szCs w:val="22"/>
        </w:rPr>
        <w:t>onstituye el entendimiento íntegro del Interesado respecto de las obligaciones que asume a favor del Revelador en relación con la Información Confidencial y sustituye y deja sin efecto, exclusivamente para el Interesado, cualquier comunicación, declaración o entendimiento previo sobre esta materia, ya sea escrito u oral, sin que ello implique obligación alguna adicional para el Revelador ni modifique el Reglamento de Segunda Etapa</w:t>
      </w:r>
      <w:r w:rsidRPr="00EA49AE">
        <w:rPr>
          <w:rFonts w:ascii="Times New Roman" w:hAnsi="Times New Roman" w:cs="Times New Roman"/>
          <w:sz w:val="22"/>
          <w:szCs w:val="22"/>
        </w:rPr>
        <w:t xml:space="preserve">. </w:t>
      </w:r>
    </w:p>
    <w:p w14:paraId="2EC53B76" w14:textId="77777777" w:rsidR="00EA49AE" w:rsidRPr="00EA49AE" w:rsidRDefault="00EA49AE" w:rsidP="00DA6531">
      <w:pPr>
        <w:pStyle w:val="Textoindependiente"/>
        <w:spacing w:after="0"/>
        <w:rPr>
          <w:rFonts w:ascii="Times New Roman" w:hAnsi="Times New Roman" w:cs="Times New Roman"/>
          <w:sz w:val="22"/>
          <w:szCs w:val="22"/>
        </w:rPr>
      </w:pPr>
    </w:p>
    <w:p w14:paraId="5F86FC6D" w14:textId="22915052" w:rsidR="00EA49AE" w:rsidRPr="00EA49AE" w:rsidRDefault="00EA49AE" w:rsidP="00DA6531">
      <w:pPr>
        <w:pStyle w:val="Textoindependiente"/>
        <w:spacing w:after="0"/>
        <w:rPr>
          <w:rFonts w:ascii="Times New Roman" w:hAnsi="Times New Roman" w:cs="Times New Roman"/>
          <w:sz w:val="22"/>
          <w:szCs w:val="22"/>
          <w:lang w:val="es-MX"/>
        </w:rPr>
      </w:pPr>
      <w:r w:rsidRPr="00EA49AE">
        <w:rPr>
          <w:rFonts w:ascii="Times New Roman" w:hAnsi="Times New Roman" w:cs="Times New Roman"/>
          <w:b/>
          <w:sz w:val="22"/>
          <w:szCs w:val="22"/>
          <w:lang w:val="es-MX"/>
        </w:rPr>
        <w:t>VIGÉSIMA QUINTA</w:t>
      </w:r>
      <w:r w:rsidRPr="00EA49AE">
        <w:rPr>
          <w:rFonts w:ascii="Times New Roman" w:hAnsi="Times New Roman" w:cs="Times New Roman"/>
          <w:b/>
          <w:bCs/>
          <w:sz w:val="22"/>
          <w:szCs w:val="22"/>
          <w:lang w:val="es-MX"/>
        </w:rPr>
        <w:t>.</w:t>
      </w:r>
      <w:r w:rsidRPr="00EA49AE">
        <w:rPr>
          <w:rFonts w:ascii="Times New Roman" w:hAnsi="Times New Roman" w:cs="Times New Roman"/>
          <w:b/>
          <w:sz w:val="22"/>
          <w:szCs w:val="22"/>
          <w:lang w:val="es-MX"/>
        </w:rPr>
        <w:t xml:space="preserve"> COMUNICACIONES. </w:t>
      </w:r>
      <w:r w:rsidRPr="00EA49AE">
        <w:rPr>
          <w:rFonts w:ascii="Times New Roman" w:hAnsi="Times New Roman" w:cs="Times New Roman"/>
          <w:sz w:val="22"/>
          <w:szCs w:val="22"/>
          <w:lang w:val="es-CO"/>
        </w:rPr>
        <w:t xml:space="preserve">Cualquier notificación o comunicación que deba ser enviada en relación con este </w:t>
      </w:r>
      <w:r w:rsidR="00C25B25">
        <w:rPr>
          <w:rFonts w:ascii="Times New Roman" w:hAnsi="Times New Roman" w:cs="Times New Roman"/>
          <w:bCs/>
          <w:sz w:val="22"/>
          <w:szCs w:val="22"/>
        </w:rPr>
        <w:t>Compromiso</w:t>
      </w:r>
      <w:r w:rsidR="00C25B25" w:rsidRPr="00EA49AE">
        <w:rPr>
          <w:rFonts w:ascii="Times New Roman" w:hAnsi="Times New Roman" w:cs="Times New Roman"/>
          <w:bCs/>
          <w:sz w:val="22"/>
          <w:szCs w:val="22"/>
        </w:rPr>
        <w:t xml:space="preserve"> </w:t>
      </w:r>
      <w:r w:rsidRPr="00EA49AE">
        <w:rPr>
          <w:rFonts w:ascii="Times New Roman" w:hAnsi="Times New Roman" w:cs="Times New Roman"/>
          <w:sz w:val="22"/>
          <w:szCs w:val="22"/>
          <w:lang w:val="es-CO"/>
        </w:rPr>
        <w:t>deberá constar por escrito y ser enviada por (a) entrega personal, (b) correo certificado con prueba de entrega, o (c) por correo electrónico (siempre y cuando exista constancia del recibo del mismo), a la atención de las siguientes personas:</w:t>
      </w:r>
    </w:p>
    <w:p w14:paraId="588EC447" w14:textId="77777777" w:rsidR="00EA49AE" w:rsidRPr="00EA49AE" w:rsidRDefault="00EA49AE" w:rsidP="00DA6531">
      <w:pPr>
        <w:pStyle w:val="Textoindependiente"/>
        <w:spacing w:after="0"/>
        <w:rPr>
          <w:rFonts w:ascii="Times New Roman" w:hAnsi="Times New Roman" w:cs="Times New Roman"/>
          <w:sz w:val="22"/>
          <w:szCs w:val="22"/>
          <w:lang w:val="es-MX"/>
        </w:rPr>
      </w:pPr>
    </w:p>
    <w:p w14:paraId="780CBA19" w14:textId="77777777" w:rsidR="00EA49AE" w:rsidRPr="00EA49AE" w:rsidRDefault="00EA49AE" w:rsidP="00DA6531">
      <w:pPr>
        <w:pStyle w:val="Textoindependiente"/>
        <w:spacing w:after="0"/>
        <w:ind w:left="708" w:hanging="708"/>
        <w:rPr>
          <w:rFonts w:ascii="Times New Roman" w:hAnsi="Times New Roman" w:cs="Times New Roman"/>
          <w:b/>
          <w:sz w:val="22"/>
          <w:szCs w:val="22"/>
          <w:lang w:val="es-CO"/>
        </w:rPr>
      </w:pPr>
      <w:r w:rsidRPr="00EA49AE">
        <w:rPr>
          <w:rFonts w:ascii="Times New Roman" w:hAnsi="Times New Roman" w:cs="Times New Roman"/>
          <w:b/>
          <w:sz w:val="22"/>
          <w:szCs w:val="22"/>
          <w:lang w:val="es-CL"/>
        </w:rPr>
        <w:t>EL REVELADOR</w:t>
      </w:r>
    </w:p>
    <w:p w14:paraId="1B4C36EA" w14:textId="546100B8" w:rsidR="00EA49AE" w:rsidRPr="00EA49AE" w:rsidRDefault="00EA49AE" w:rsidP="00A31B6C">
      <w:pPr>
        <w:pStyle w:val="Textoindependiente"/>
        <w:spacing w:after="0"/>
        <w:ind w:left="1134" w:hanging="1134"/>
        <w:rPr>
          <w:rFonts w:ascii="Times New Roman" w:hAnsi="Times New Roman" w:cs="Times New Roman"/>
          <w:sz w:val="22"/>
          <w:szCs w:val="22"/>
          <w:lang w:val="es-CO"/>
        </w:rPr>
      </w:pPr>
      <w:r w:rsidRPr="00EA49AE">
        <w:rPr>
          <w:rFonts w:ascii="Times New Roman" w:hAnsi="Times New Roman" w:cs="Times New Roman"/>
          <w:sz w:val="22"/>
          <w:szCs w:val="22"/>
          <w:lang w:val="es-CO"/>
        </w:rPr>
        <w:t>Atención:</w:t>
      </w:r>
      <w:r w:rsidR="00B83CC4" w:rsidRPr="00B83CC4">
        <w:t xml:space="preserve"> </w:t>
      </w:r>
      <w:r w:rsidR="002D4EFE" w:rsidRPr="002D4EFE">
        <w:rPr>
          <w:rFonts w:ascii="Times New Roman" w:hAnsi="Times New Roman" w:cs="Times New Roman"/>
          <w:sz w:val="22"/>
          <w:szCs w:val="22"/>
        </w:rPr>
        <w:t>Sebastián Méndez Agudelo</w:t>
      </w:r>
      <w:r w:rsidR="002D4EFE">
        <w:rPr>
          <w:rFonts w:ascii="Times New Roman" w:hAnsi="Times New Roman" w:cs="Times New Roman"/>
          <w:sz w:val="22"/>
          <w:szCs w:val="22"/>
        </w:rPr>
        <w:t xml:space="preserve"> </w:t>
      </w:r>
      <w:r w:rsidR="002D4EFE">
        <w:t xml:space="preserve">- </w:t>
      </w:r>
      <w:r w:rsidR="00B83CC4" w:rsidRPr="00B83CC4">
        <w:rPr>
          <w:rFonts w:ascii="Times New Roman" w:hAnsi="Times New Roman" w:cs="Times New Roman"/>
          <w:sz w:val="22"/>
          <w:szCs w:val="22"/>
          <w:lang w:val="es-CO"/>
        </w:rPr>
        <w:t>Dirección Corporativa Adquisiciones, Fusiones</w:t>
      </w:r>
      <w:r w:rsidR="00A31B6C">
        <w:rPr>
          <w:rFonts w:ascii="Times New Roman" w:hAnsi="Times New Roman" w:cs="Times New Roman"/>
          <w:sz w:val="22"/>
          <w:szCs w:val="22"/>
          <w:lang w:val="es-CO"/>
        </w:rPr>
        <w:t xml:space="preserve"> </w:t>
      </w:r>
      <w:r w:rsidR="00B83CC4" w:rsidRPr="00B83CC4">
        <w:rPr>
          <w:rFonts w:ascii="Times New Roman" w:hAnsi="Times New Roman" w:cs="Times New Roman"/>
          <w:sz w:val="22"/>
          <w:szCs w:val="22"/>
          <w:lang w:val="es-CO"/>
        </w:rPr>
        <w:t>Desinversiones</w:t>
      </w:r>
    </w:p>
    <w:p w14:paraId="55E35CCA" w14:textId="4C07C75D"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Dirección:</w:t>
      </w:r>
      <w:r w:rsidR="00B3104C" w:rsidRPr="00B3104C">
        <w:rPr>
          <w:rFonts w:ascii="Arial" w:eastAsiaTheme="minorHAnsi" w:hAnsi="Arial" w:cstheme="minorBidi"/>
          <w:color w:val="auto"/>
          <w:kern w:val="2"/>
          <w:sz w:val="24"/>
          <w:szCs w:val="24"/>
          <w:lang w:val="es-CO"/>
          <w14:ligatures w14:val="standardContextual"/>
        </w:rPr>
        <w:t xml:space="preserve"> </w:t>
      </w:r>
      <w:r w:rsidR="00B3104C" w:rsidRPr="00B3104C">
        <w:rPr>
          <w:rFonts w:ascii="Times New Roman" w:hAnsi="Times New Roman" w:cs="Times New Roman"/>
          <w:sz w:val="22"/>
          <w:szCs w:val="22"/>
          <w:lang w:val="es-CO"/>
        </w:rPr>
        <w:t>Carrera 58 # 42 - 125</w:t>
      </w:r>
    </w:p>
    <w:p w14:paraId="0E6B8A8D" w14:textId="549257FF"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Ciudad:</w:t>
      </w:r>
      <w:r w:rsidR="00B3104C">
        <w:rPr>
          <w:rFonts w:ascii="Times New Roman" w:hAnsi="Times New Roman" w:cs="Times New Roman"/>
          <w:sz w:val="22"/>
          <w:szCs w:val="22"/>
          <w:lang w:val="es-CO"/>
        </w:rPr>
        <w:t xml:space="preserve"> Medellín, Colombia</w:t>
      </w:r>
    </w:p>
    <w:p w14:paraId="2A1B389D" w14:textId="45BE3BE5"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 xml:space="preserve">Correo electrónico: </w:t>
      </w:r>
      <w:hyperlink r:id="rId8" w:history="1">
        <w:r w:rsidR="00B83CC4" w:rsidRPr="00C416ED">
          <w:rPr>
            <w:rStyle w:val="Hipervnculo"/>
            <w:rFonts w:ascii="Times New Roman" w:hAnsi="Times New Roman" w:cs="Times New Roman"/>
            <w:sz w:val="22"/>
            <w:szCs w:val="22"/>
            <w:lang w:val="es-CO"/>
          </w:rPr>
          <w:t>dep01940836@epm.com.co</w:t>
        </w:r>
      </w:hyperlink>
      <w:r w:rsidR="00B83CC4" w:rsidRPr="00B83CC4">
        <w:rPr>
          <w:rFonts w:ascii="Times New Roman" w:hAnsi="Times New Roman" w:cs="Times New Roman"/>
          <w:sz w:val="22"/>
          <w:szCs w:val="22"/>
          <w:lang w:val="es-CO"/>
        </w:rPr>
        <w:t xml:space="preserve">, con copia a: </w:t>
      </w:r>
      <w:hyperlink r:id="rId9" w:history="1">
        <w:r w:rsidR="00B83CC4" w:rsidRPr="00C416ED">
          <w:rPr>
            <w:rStyle w:val="Hipervnculo"/>
            <w:rFonts w:ascii="Times New Roman" w:hAnsi="Times New Roman" w:cs="Times New Roman"/>
            <w:sz w:val="22"/>
            <w:szCs w:val="22"/>
            <w:lang w:val="es-CO"/>
          </w:rPr>
          <w:t>uo0836@epm.com.co</w:t>
        </w:r>
      </w:hyperlink>
      <w:r w:rsidR="00B83CC4">
        <w:rPr>
          <w:rFonts w:ascii="Times New Roman" w:hAnsi="Times New Roman" w:cs="Times New Roman"/>
          <w:sz w:val="22"/>
          <w:szCs w:val="22"/>
          <w:lang w:val="es-CO"/>
        </w:rPr>
        <w:t xml:space="preserve">. </w:t>
      </w:r>
    </w:p>
    <w:p w14:paraId="7157A9E3" w14:textId="77777777" w:rsidR="00EA49AE" w:rsidRPr="00EA49AE" w:rsidRDefault="00EA49AE" w:rsidP="00DA6531">
      <w:pPr>
        <w:pStyle w:val="Textoindependiente"/>
        <w:spacing w:after="0"/>
        <w:ind w:left="708" w:hanging="708"/>
        <w:rPr>
          <w:rFonts w:ascii="Times New Roman" w:hAnsi="Times New Roman" w:cs="Times New Roman"/>
          <w:sz w:val="22"/>
          <w:szCs w:val="22"/>
          <w:lang w:val="es-CO"/>
        </w:rPr>
      </w:pPr>
    </w:p>
    <w:p w14:paraId="4B1D54E9" w14:textId="77777777" w:rsidR="00EA49AE" w:rsidRPr="00EA49AE" w:rsidRDefault="00EA49AE" w:rsidP="00DA6531">
      <w:pPr>
        <w:pStyle w:val="Textoindependiente"/>
        <w:spacing w:after="0"/>
        <w:ind w:left="708" w:hanging="708"/>
        <w:rPr>
          <w:rFonts w:ascii="Times New Roman" w:hAnsi="Times New Roman" w:cs="Times New Roman"/>
          <w:b/>
          <w:sz w:val="22"/>
          <w:szCs w:val="22"/>
        </w:rPr>
      </w:pPr>
      <w:r w:rsidRPr="00EA49AE">
        <w:rPr>
          <w:rFonts w:ascii="Times New Roman" w:hAnsi="Times New Roman" w:cs="Times New Roman"/>
          <w:b/>
          <w:sz w:val="22"/>
          <w:szCs w:val="22"/>
        </w:rPr>
        <w:lastRenderedPageBreak/>
        <w:t>EL RECEPTOR</w:t>
      </w:r>
    </w:p>
    <w:p w14:paraId="3F4F5AC4" w14:textId="06AA0F75"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Atención:</w:t>
      </w:r>
      <w:r w:rsidR="00A31B6C" w:rsidRPr="00A31B6C">
        <w:rPr>
          <w:rFonts w:ascii="Times New Roman" w:hAnsi="Times New Roman" w:cs="Times New Roman"/>
          <w:sz w:val="22"/>
          <w:szCs w:val="22"/>
        </w:rPr>
        <w:t xml:space="preserve"> </w:t>
      </w:r>
      <w:r w:rsidR="00A31B6C" w:rsidRPr="00EA49AE">
        <w:rPr>
          <w:rFonts w:ascii="Times New Roman" w:hAnsi="Times New Roman" w:cs="Times New Roman"/>
          <w:sz w:val="22"/>
          <w:szCs w:val="22"/>
        </w:rPr>
        <w:t>[●]</w:t>
      </w:r>
    </w:p>
    <w:p w14:paraId="6259EF29" w14:textId="76B70010"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Dirección:</w:t>
      </w:r>
      <w:r w:rsidR="00A31B6C" w:rsidRPr="00A31B6C">
        <w:rPr>
          <w:rFonts w:ascii="Times New Roman" w:hAnsi="Times New Roman" w:cs="Times New Roman"/>
          <w:sz w:val="22"/>
          <w:szCs w:val="22"/>
        </w:rPr>
        <w:t xml:space="preserve"> </w:t>
      </w:r>
      <w:r w:rsidR="00A31B6C" w:rsidRPr="00EA49AE">
        <w:rPr>
          <w:rFonts w:ascii="Times New Roman" w:hAnsi="Times New Roman" w:cs="Times New Roman"/>
          <w:sz w:val="22"/>
          <w:szCs w:val="22"/>
        </w:rPr>
        <w:t>[●]</w:t>
      </w:r>
    </w:p>
    <w:p w14:paraId="2F38EF8E" w14:textId="74AB8303"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Ciudad:</w:t>
      </w:r>
      <w:r w:rsidR="00A31B6C" w:rsidRPr="00A31B6C">
        <w:rPr>
          <w:rFonts w:ascii="Times New Roman" w:hAnsi="Times New Roman" w:cs="Times New Roman"/>
          <w:sz w:val="22"/>
          <w:szCs w:val="22"/>
        </w:rPr>
        <w:t xml:space="preserve"> </w:t>
      </w:r>
      <w:r w:rsidR="00A31B6C" w:rsidRPr="00EA49AE">
        <w:rPr>
          <w:rFonts w:ascii="Times New Roman" w:hAnsi="Times New Roman" w:cs="Times New Roman"/>
          <w:sz w:val="22"/>
          <w:szCs w:val="22"/>
        </w:rPr>
        <w:t>[●]</w:t>
      </w:r>
    </w:p>
    <w:p w14:paraId="7505A5F7" w14:textId="5B84684C" w:rsidR="00EA49AE" w:rsidRPr="00EA49AE" w:rsidRDefault="00EA49AE" w:rsidP="00DA6531">
      <w:pPr>
        <w:pStyle w:val="Textoindependiente"/>
        <w:spacing w:after="0"/>
        <w:ind w:left="708" w:hanging="708"/>
        <w:rPr>
          <w:rFonts w:ascii="Times New Roman" w:hAnsi="Times New Roman" w:cs="Times New Roman"/>
          <w:sz w:val="22"/>
          <w:szCs w:val="22"/>
          <w:lang w:val="es-CO"/>
        </w:rPr>
      </w:pPr>
      <w:r w:rsidRPr="00EA49AE">
        <w:rPr>
          <w:rFonts w:ascii="Times New Roman" w:hAnsi="Times New Roman" w:cs="Times New Roman"/>
          <w:sz w:val="22"/>
          <w:szCs w:val="22"/>
          <w:lang w:val="es-CO"/>
        </w:rPr>
        <w:t xml:space="preserve">Correo electrónico: </w:t>
      </w:r>
      <w:r w:rsidR="00A31B6C" w:rsidRPr="00EA49AE">
        <w:rPr>
          <w:rFonts w:ascii="Times New Roman" w:hAnsi="Times New Roman" w:cs="Times New Roman"/>
          <w:sz w:val="22"/>
          <w:szCs w:val="22"/>
        </w:rPr>
        <w:t>[●]</w:t>
      </w:r>
      <w:r w:rsidR="00A31B6C">
        <w:rPr>
          <w:rFonts w:ascii="Times New Roman" w:hAnsi="Times New Roman" w:cs="Times New Roman"/>
          <w:sz w:val="22"/>
          <w:szCs w:val="22"/>
        </w:rPr>
        <w:t xml:space="preserve"> </w:t>
      </w:r>
    </w:p>
    <w:p w14:paraId="74BCE4F8" w14:textId="77777777" w:rsidR="00EA49AE" w:rsidRPr="00EA49AE" w:rsidRDefault="00EA49AE" w:rsidP="00DA6531">
      <w:pPr>
        <w:spacing w:after="0" w:line="240" w:lineRule="auto"/>
        <w:ind w:left="360"/>
        <w:jc w:val="both"/>
        <w:rPr>
          <w:rFonts w:ascii="Times New Roman" w:hAnsi="Times New Roman" w:cs="Times New Roman"/>
          <w:sz w:val="22"/>
          <w:szCs w:val="22"/>
        </w:rPr>
      </w:pPr>
    </w:p>
    <w:p w14:paraId="0DA90232" w14:textId="4503D1D3" w:rsidR="00EA49AE" w:rsidRPr="00EA49AE" w:rsidRDefault="00EA49AE" w:rsidP="00DA6531">
      <w:pPr>
        <w:autoSpaceDE w:val="0"/>
        <w:autoSpaceDN w:val="0"/>
        <w:adjustRightInd w:val="0"/>
        <w:spacing w:after="0" w:line="240" w:lineRule="auto"/>
        <w:jc w:val="both"/>
        <w:rPr>
          <w:rFonts w:ascii="Times New Roman" w:hAnsi="Times New Roman" w:cs="Times New Roman"/>
          <w:sz w:val="22"/>
          <w:szCs w:val="22"/>
          <w:lang w:eastAsia="es-ES"/>
        </w:rPr>
      </w:pPr>
      <w:r w:rsidRPr="00EA49AE">
        <w:rPr>
          <w:rFonts w:ascii="Times New Roman" w:hAnsi="Times New Roman" w:cs="Times New Roman"/>
          <w:sz w:val="22"/>
          <w:szCs w:val="22"/>
          <w:lang w:eastAsia="es-ES"/>
        </w:rPr>
        <w:t xml:space="preserve">Cualquier notificación o comunicación se entenderá realizada al tiempo de la entrega personal o, en caso de entrega por correo certificado, en la fecha de la entrega en la dirección y en la manera establecida en este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lang w:eastAsia="es-ES"/>
        </w:rPr>
        <w:t>o, en el caso de correo electrónico, en la fecha de envío del mismo. Las entregas que sean efectuadas en días no hábiles o después de las 5:00 p.m. de los días hábiles, se entenderán recibidas el día hábil inmediatamente siguiente.</w:t>
      </w:r>
    </w:p>
    <w:p w14:paraId="27C5F4A2" w14:textId="77777777" w:rsidR="00EA49AE" w:rsidRPr="00EA49AE" w:rsidRDefault="00EA49AE" w:rsidP="00DA6531">
      <w:pPr>
        <w:autoSpaceDE w:val="0"/>
        <w:autoSpaceDN w:val="0"/>
        <w:adjustRightInd w:val="0"/>
        <w:spacing w:after="0" w:line="240" w:lineRule="auto"/>
        <w:jc w:val="both"/>
        <w:rPr>
          <w:rFonts w:ascii="Times New Roman" w:hAnsi="Times New Roman" w:cs="Times New Roman"/>
          <w:sz w:val="22"/>
          <w:szCs w:val="22"/>
          <w:lang w:eastAsia="es-ES"/>
        </w:rPr>
      </w:pPr>
    </w:p>
    <w:p w14:paraId="7046B4BA" w14:textId="21189727" w:rsidR="00EA49AE" w:rsidRPr="00EA49AE" w:rsidRDefault="00EA49AE" w:rsidP="00DA6531">
      <w:pPr>
        <w:autoSpaceDE w:val="0"/>
        <w:autoSpaceDN w:val="0"/>
        <w:adjustRightInd w:val="0"/>
        <w:spacing w:after="0" w:line="240" w:lineRule="auto"/>
        <w:jc w:val="both"/>
        <w:rPr>
          <w:rFonts w:ascii="Times New Roman" w:hAnsi="Times New Roman" w:cs="Times New Roman"/>
          <w:sz w:val="22"/>
          <w:szCs w:val="22"/>
          <w:lang w:eastAsia="es-ES"/>
        </w:rPr>
      </w:pPr>
      <w:r w:rsidRPr="00EA49AE">
        <w:rPr>
          <w:rFonts w:ascii="Times New Roman" w:hAnsi="Times New Roman" w:cs="Times New Roman"/>
          <w:b/>
          <w:sz w:val="22"/>
          <w:szCs w:val="22"/>
          <w:lang w:val="es-MX" w:eastAsia="es-ES"/>
        </w:rPr>
        <w:t>VIGÉSIMA SEXTA.</w:t>
      </w:r>
      <w:r w:rsidRPr="00EA49AE">
        <w:rPr>
          <w:rFonts w:ascii="Times New Roman" w:hAnsi="Times New Roman" w:cs="Times New Roman"/>
          <w:b/>
          <w:sz w:val="22"/>
          <w:szCs w:val="22"/>
          <w:lang w:val="es-MX" w:eastAsia="es-CO"/>
        </w:rPr>
        <w:t xml:space="preserve"> </w:t>
      </w:r>
      <w:r w:rsidRPr="00EA49AE">
        <w:rPr>
          <w:rFonts w:ascii="Times New Roman" w:hAnsi="Times New Roman" w:cs="Times New Roman"/>
          <w:b/>
          <w:sz w:val="22"/>
          <w:szCs w:val="22"/>
          <w:lang w:eastAsia="es-ES"/>
        </w:rPr>
        <w:t>EJEMPLARES.</w:t>
      </w:r>
      <w:r w:rsidRPr="00EA49AE">
        <w:rPr>
          <w:rFonts w:ascii="Times New Roman" w:hAnsi="Times New Roman" w:cs="Times New Roman"/>
          <w:sz w:val="22"/>
          <w:szCs w:val="22"/>
          <w:lang w:eastAsia="es-ES"/>
        </w:rPr>
        <w:t xml:space="preserve">  Este </w:t>
      </w:r>
      <w:r w:rsidR="00C25B25">
        <w:rPr>
          <w:rFonts w:ascii="Times New Roman" w:hAnsi="Times New Roman" w:cs="Times New Roman"/>
          <w:bCs/>
          <w:sz w:val="22"/>
          <w:szCs w:val="22"/>
          <w:lang w:val="es-ES"/>
        </w:rPr>
        <w:t>Compromiso</w:t>
      </w:r>
      <w:r w:rsidR="00C25B25" w:rsidRPr="00EA49AE">
        <w:rPr>
          <w:rFonts w:ascii="Times New Roman" w:hAnsi="Times New Roman" w:cs="Times New Roman"/>
          <w:bCs/>
          <w:sz w:val="22"/>
          <w:szCs w:val="22"/>
          <w:lang w:val="es-ES"/>
        </w:rPr>
        <w:t xml:space="preserve"> </w:t>
      </w:r>
      <w:r w:rsidRPr="00EA49AE">
        <w:rPr>
          <w:rFonts w:ascii="Times New Roman" w:hAnsi="Times New Roman" w:cs="Times New Roman"/>
          <w:sz w:val="22"/>
          <w:szCs w:val="22"/>
          <w:lang w:eastAsia="es-ES"/>
        </w:rPr>
        <w:t>ser</w:t>
      </w:r>
      <w:r w:rsidR="009A00CC">
        <w:rPr>
          <w:rFonts w:ascii="Times New Roman" w:hAnsi="Times New Roman" w:cs="Times New Roman"/>
          <w:sz w:val="22"/>
          <w:szCs w:val="22"/>
          <w:lang w:eastAsia="es-ES"/>
        </w:rPr>
        <w:t>á</w:t>
      </w:r>
      <w:r w:rsidRPr="00EA49AE">
        <w:rPr>
          <w:rFonts w:ascii="Times New Roman" w:hAnsi="Times New Roman" w:cs="Times New Roman"/>
          <w:sz w:val="22"/>
          <w:szCs w:val="22"/>
          <w:lang w:eastAsia="es-ES"/>
        </w:rPr>
        <w:t xml:space="preserve"> ejecutado en un (1) ejemplar.</w:t>
      </w:r>
    </w:p>
    <w:p w14:paraId="63904784" w14:textId="77777777" w:rsidR="00EA49AE" w:rsidRPr="00EA49AE" w:rsidRDefault="00EA49AE" w:rsidP="00DA6531">
      <w:pPr>
        <w:autoSpaceDE w:val="0"/>
        <w:autoSpaceDN w:val="0"/>
        <w:adjustRightInd w:val="0"/>
        <w:spacing w:after="0" w:line="240" w:lineRule="auto"/>
        <w:jc w:val="both"/>
        <w:rPr>
          <w:rFonts w:ascii="Times New Roman" w:hAnsi="Times New Roman" w:cs="Times New Roman"/>
          <w:sz w:val="22"/>
          <w:szCs w:val="22"/>
          <w:highlight w:val="yellow"/>
          <w:lang w:eastAsia="es-CO"/>
        </w:rPr>
      </w:pPr>
    </w:p>
    <w:p w14:paraId="31148E36" w14:textId="4760A2D0" w:rsidR="00EA49AE" w:rsidRPr="00EA49AE" w:rsidRDefault="00EA49AE" w:rsidP="00DA6531">
      <w:pPr>
        <w:pStyle w:val="Textoindependiente"/>
        <w:spacing w:after="0"/>
        <w:jc w:val="left"/>
        <w:rPr>
          <w:rFonts w:ascii="Times New Roman" w:hAnsi="Times New Roman" w:cs="Times New Roman"/>
          <w:b/>
          <w:sz w:val="22"/>
          <w:szCs w:val="22"/>
        </w:rPr>
      </w:pPr>
      <w:r w:rsidRPr="00EA49AE">
        <w:rPr>
          <w:rFonts w:ascii="Times New Roman" w:hAnsi="Times New Roman" w:cs="Times New Roman"/>
          <w:sz w:val="22"/>
          <w:szCs w:val="22"/>
        </w:rPr>
        <w:t xml:space="preserve">En constancia de lo anterior, se suscribe </w:t>
      </w:r>
      <w:r w:rsidR="005E6B72">
        <w:rPr>
          <w:rFonts w:ascii="Times New Roman" w:hAnsi="Times New Roman" w:cs="Times New Roman"/>
          <w:sz w:val="22"/>
          <w:szCs w:val="22"/>
        </w:rPr>
        <w:t xml:space="preserve">y acepta </w:t>
      </w:r>
      <w:r w:rsidRPr="00EA49AE">
        <w:rPr>
          <w:rFonts w:ascii="Times New Roman" w:hAnsi="Times New Roman" w:cs="Times New Roman"/>
          <w:sz w:val="22"/>
          <w:szCs w:val="22"/>
        </w:rPr>
        <w:t>a los [●] días del mes de [●] de [●].</w:t>
      </w:r>
      <w:r w:rsidRPr="00EA49AE">
        <w:rPr>
          <w:rFonts w:ascii="Times New Roman" w:hAnsi="Times New Roman" w:cs="Times New Roman"/>
          <w:b/>
          <w:sz w:val="22"/>
          <w:szCs w:val="22"/>
        </w:rPr>
        <w:t xml:space="preserve"> </w:t>
      </w:r>
    </w:p>
    <w:p w14:paraId="34F84830" w14:textId="77777777" w:rsidR="00EA49AE" w:rsidRPr="00EA49AE" w:rsidRDefault="00EA49AE" w:rsidP="00DA6531">
      <w:pPr>
        <w:pStyle w:val="Textoindependiente"/>
        <w:spacing w:after="0"/>
        <w:rPr>
          <w:rFonts w:ascii="Times New Roman" w:hAnsi="Times New Roman" w:cs="Times New Roman"/>
          <w:b/>
          <w:sz w:val="22"/>
          <w:szCs w:val="22"/>
        </w:rPr>
      </w:pPr>
    </w:p>
    <w:p w14:paraId="33F63021" w14:textId="77777777" w:rsidR="00EA49AE" w:rsidRPr="00EA49AE" w:rsidRDefault="00EA49AE" w:rsidP="00DA6531">
      <w:pPr>
        <w:pStyle w:val="Textoindependiente"/>
        <w:spacing w:after="0"/>
        <w:rPr>
          <w:rFonts w:ascii="Times New Roman" w:hAnsi="Times New Roman" w:cs="Times New Roman"/>
          <w:b/>
          <w:sz w:val="22"/>
          <w:szCs w:val="22"/>
          <w:lang w:val="es-CO"/>
        </w:rPr>
      </w:pPr>
      <w:r w:rsidRPr="00EA49AE">
        <w:rPr>
          <w:rFonts w:ascii="Times New Roman" w:hAnsi="Times New Roman" w:cs="Times New Roman"/>
          <w:b/>
          <w:sz w:val="22"/>
          <w:szCs w:val="22"/>
        </w:rPr>
        <w:t>EL RECEPTOR</w:t>
      </w:r>
    </w:p>
    <w:p w14:paraId="06A141E6" w14:textId="77777777" w:rsidR="00EA49AE" w:rsidRPr="00EA49AE" w:rsidRDefault="00EA49AE" w:rsidP="00DA6531">
      <w:pPr>
        <w:pStyle w:val="Textoindependiente"/>
        <w:spacing w:after="0"/>
        <w:rPr>
          <w:rFonts w:ascii="Times New Roman" w:hAnsi="Times New Roman" w:cs="Times New Roman"/>
          <w:b/>
          <w:sz w:val="22"/>
          <w:szCs w:val="22"/>
          <w:lang w:val="es-CL"/>
        </w:rPr>
      </w:pPr>
    </w:p>
    <w:p w14:paraId="7369DB36" w14:textId="77777777" w:rsidR="00EA49AE" w:rsidRPr="00EA49AE" w:rsidRDefault="00EA49AE" w:rsidP="00DA6531">
      <w:pPr>
        <w:pStyle w:val="Textoindependiente"/>
        <w:spacing w:after="0"/>
        <w:jc w:val="left"/>
        <w:rPr>
          <w:rFonts w:ascii="Times New Roman" w:hAnsi="Times New Roman" w:cs="Times New Roman"/>
          <w:sz w:val="22"/>
          <w:szCs w:val="22"/>
          <w:lang w:val="es-CL"/>
        </w:rPr>
      </w:pPr>
      <w:r w:rsidRPr="00EA49AE">
        <w:rPr>
          <w:rFonts w:ascii="Times New Roman" w:hAnsi="Times New Roman" w:cs="Times New Roman"/>
          <w:sz w:val="22"/>
          <w:szCs w:val="22"/>
          <w:lang w:val="es-CL"/>
        </w:rPr>
        <w:t>Firma:</w:t>
      </w:r>
      <w:r w:rsidRPr="00EA49AE">
        <w:rPr>
          <w:rFonts w:ascii="Times New Roman" w:hAnsi="Times New Roman" w:cs="Times New Roman"/>
          <w:sz w:val="22"/>
          <w:szCs w:val="22"/>
          <w:lang w:val="es-CL"/>
        </w:rPr>
        <w:tab/>
        <w:t>_____________________________</w:t>
      </w:r>
    </w:p>
    <w:p w14:paraId="3F0B8B79" w14:textId="77777777" w:rsidR="00EA49AE" w:rsidRPr="00EA49AE" w:rsidRDefault="00EA49AE" w:rsidP="00DA6531">
      <w:pPr>
        <w:tabs>
          <w:tab w:val="left" w:pos="851"/>
          <w:tab w:val="left" w:pos="1276"/>
        </w:tabs>
        <w:spacing w:after="0" w:line="240" w:lineRule="auto"/>
        <w:rPr>
          <w:rFonts w:ascii="Times New Roman" w:hAnsi="Times New Roman" w:cs="Times New Roman"/>
          <w:sz w:val="22"/>
          <w:szCs w:val="22"/>
        </w:rPr>
      </w:pPr>
      <w:r w:rsidRPr="00EA49AE">
        <w:rPr>
          <w:rFonts w:ascii="Times New Roman" w:hAnsi="Times New Roman" w:cs="Times New Roman"/>
          <w:sz w:val="22"/>
          <w:szCs w:val="22"/>
        </w:rPr>
        <w:t>Nombre:</w:t>
      </w:r>
      <w:r w:rsidRPr="00EA49AE">
        <w:rPr>
          <w:rFonts w:ascii="Times New Roman" w:hAnsi="Times New Roman" w:cs="Times New Roman"/>
          <w:sz w:val="22"/>
          <w:szCs w:val="22"/>
        </w:rPr>
        <w:tab/>
      </w:r>
    </w:p>
    <w:p w14:paraId="38F26751" w14:textId="77777777" w:rsidR="00EA49AE" w:rsidRPr="00EA49AE" w:rsidRDefault="00EA49AE" w:rsidP="00DA6531">
      <w:pPr>
        <w:spacing w:after="0" w:line="240" w:lineRule="auto"/>
        <w:jc w:val="both"/>
        <w:rPr>
          <w:rFonts w:ascii="Times New Roman" w:hAnsi="Times New Roman" w:cs="Times New Roman"/>
          <w:sz w:val="22"/>
          <w:szCs w:val="22"/>
          <w:lang w:val="es-ES"/>
        </w:rPr>
      </w:pPr>
      <w:r w:rsidRPr="00EA49AE">
        <w:rPr>
          <w:rFonts w:ascii="Times New Roman" w:hAnsi="Times New Roman" w:cs="Times New Roman"/>
          <w:sz w:val="22"/>
          <w:szCs w:val="22"/>
        </w:rPr>
        <w:t>Cargo:</w:t>
      </w:r>
      <w:r w:rsidRPr="00EA49AE">
        <w:rPr>
          <w:rFonts w:ascii="Times New Roman" w:hAnsi="Times New Roman" w:cs="Times New Roman"/>
          <w:sz w:val="22"/>
          <w:szCs w:val="22"/>
        </w:rPr>
        <w:tab/>
      </w:r>
      <w:r w:rsidRPr="00EA49AE">
        <w:rPr>
          <w:rFonts w:ascii="Times New Roman" w:hAnsi="Times New Roman" w:cs="Times New Roman"/>
          <w:sz w:val="22"/>
          <w:szCs w:val="22"/>
        </w:rPr>
        <w:tab/>
      </w:r>
    </w:p>
    <w:p w14:paraId="46725768" w14:textId="77777777" w:rsidR="00EA49AE" w:rsidRPr="00EA49AE" w:rsidRDefault="00EA49AE" w:rsidP="00DA6531">
      <w:pPr>
        <w:spacing w:after="0" w:line="240" w:lineRule="auto"/>
        <w:rPr>
          <w:rFonts w:ascii="Times New Roman" w:hAnsi="Times New Roman" w:cs="Times New Roman"/>
          <w:sz w:val="22"/>
          <w:szCs w:val="22"/>
        </w:rPr>
      </w:pPr>
    </w:p>
    <w:p w14:paraId="2B163228" w14:textId="3A7D0E42" w:rsidR="00845EB9" w:rsidRPr="00EA49AE" w:rsidRDefault="00845EB9" w:rsidP="00DA6531">
      <w:pPr>
        <w:spacing w:after="0" w:line="240" w:lineRule="auto"/>
        <w:jc w:val="center"/>
        <w:rPr>
          <w:rFonts w:ascii="Times New Roman" w:hAnsi="Times New Roman" w:cs="Times New Roman"/>
          <w:b/>
          <w:bCs/>
          <w:sz w:val="22"/>
          <w:szCs w:val="22"/>
        </w:rPr>
      </w:pPr>
    </w:p>
    <w:sectPr w:rsidR="00845EB9" w:rsidRPr="00EA49AE">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3B22" w14:textId="77777777" w:rsidR="00EA49AE" w:rsidRDefault="00EA49AE" w:rsidP="00EA49AE">
      <w:pPr>
        <w:spacing w:after="0" w:line="240" w:lineRule="auto"/>
      </w:pPr>
      <w:r>
        <w:separator/>
      </w:r>
    </w:p>
  </w:endnote>
  <w:endnote w:type="continuationSeparator" w:id="0">
    <w:p w14:paraId="6295B765" w14:textId="77777777" w:rsidR="00EA49AE" w:rsidRDefault="00EA49AE" w:rsidP="00EA4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54C87" w14:textId="77777777" w:rsidR="00230FF5" w:rsidRDefault="00230F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474819"/>
      <w:docPartObj>
        <w:docPartGallery w:val="Page Numbers (Bottom of Page)"/>
        <w:docPartUnique/>
      </w:docPartObj>
    </w:sdtPr>
    <w:sdtEndPr>
      <w:rPr>
        <w:rFonts w:ascii="Times New Roman" w:hAnsi="Times New Roman" w:cs="Times New Roman"/>
        <w:sz w:val="20"/>
        <w:szCs w:val="20"/>
      </w:rPr>
    </w:sdtEndPr>
    <w:sdtContent>
      <w:p w14:paraId="4942D1D9" w14:textId="44D6C5F6" w:rsidR="00A35415" w:rsidRPr="00A35415" w:rsidRDefault="00A35415">
        <w:pPr>
          <w:pStyle w:val="Piedepgina"/>
          <w:jc w:val="right"/>
          <w:rPr>
            <w:rFonts w:ascii="Times New Roman" w:hAnsi="Times New Roman" w:cs="Times New Roman"/>
            <w:sz w:val="20"/>
            <w:szCs w:val="20"/>
          </w:rPr>
        </w:pPr>
        <w:r w:rsidRPr="00A35415">
          <w:rPr>
            <w:rFonts w:ascii="Times New Roman" w:hAnsi="Times New Roman" w:cs="Times New Roman"/>
            <w:sz w:val="20"/>
            <w:szCs w:val="20"/>
          </w:rPr>
          <w:fldChar w:fldCharType="begin"/>
        </w:r>
        <w:r w:rsidRPr="00A35415">
          <w:rPr>
            <w:rFonts w:ascii="Times New Roman" w:hAnsi="Times New Roman" w:cs="Times New Roman"/>
            <w:sz w:val="20"/>
            <w:szCs w:val="20"/>
          </w:rPr>
          <w:instrText>PAGE   \* MERGEFORMAT</w:instrText>
        </w:r>
        <w:r w:rsidRPr="00A35415">
          <w:rPr>
            <w:rFonts w:ascii="Times New Roman" w:hAnsi="Times New Roman" w:cs="Times New Roman"/>
            <w:sz w:val="20"/>
            <w:szCs w:val="20"/>
          </w:rPr>
          <w:fldChar w:fldCharType="separate"/>
        </w:r>
        <w:r w:rsidRPr="00A35415">
          <w:rPr>
            <w:rFonts w:ascii="Times New Roman" w:hAnsi="Times New Roman" w:cs="Times New Roman"/>
            <w:sz w:val="20"/>
            <w:szCs w:val="20"/>
            <w:lang w:val="es-ES"/>
          </w:rPr>
          <w:t>2</w:t>
        </w:r>
        <w:r w:rsidRPr="00A35415">
          <w:rPr>
            <w:rFonts w:ascii="Times New Roman" w:hAnsi="Times New Roman" w:cs="Times New Roman"/>
            <w:sz w:val="20"/>
            <w:szCs w:val="20"/>
          </w:rPr>
          <w:fldChar w:fldCharType="end"/>
        </w:r>
      </w:p>
    </w:sdtContent>
  </w:sdt>
  <w:p w14:paraId="6C9DE942" w14:textId="77777777" w:rsidR="00D54E9A" w:rsidRDefault="00D54E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E5B7C" w14:textId="77777777" w:rsidR="00230FF5" w:rsidRDefault="00230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F6ECF" w14:textId="77777777" w:rsidR="00EA49AE" w:rsidRDefault="00EA49AE" w:rsidP="00EA49AE">
      <w:pPr>
        <w:spacing w:after="0" w:line="240" w:lineRule="auto"/>
      </w:pPr>
      <w:r>
        <w:separator/>
      </w:r>
    </w:p>
  </w:footnote>
  <w:footnote w:type="continuationSeparator" w:id="0">
    <w:p w14:paraId="217EFFE7" w14:textId="77777777" w:rsidR="00EA49AE" w:rsidRDefault="00EA49AE" w:rsidP="00EA49AE">
      <w:pPr>
        <w:spacing w:after="0" w:line="240" w:lineRule="auto"/>
      </w:pPr>
      <w:r>
        <w:continuationSeparator/>
      </w:r>
    </w:p>
  </w:footnote>
  <w:footnote w:id="1">
    <w:p w14:paraId="4E22B5BA" w14:textId="162FDD2C" w:rsidR="0058523F" w:rsidRPr="00433941" w:rsidRDefault="0058523F">
      <w:pPr>
        <w:pStyle w:val="Textonotapie"/>
        <w:rPr>
          <w:rFonts w:ascii="Times New Roman" w:hAnsi="Times New Roman" w:cs="Times New Roman"/>
        </w:rPr>
      </w:pPr>
      <w:r w:rsidRPr="00433941">
        <w:rPr>
          <w:rStyle w:val="Refdenotaalpie"/>
          <w:rFonts w:ascii="Times New Roman" w:hAnsi="Times New Roman" w:cs="Times New Roman"/>
        </w:rPr>
        <w:footnoteRef/>
      </w:r>
      <w:r w:rsidRPr="00433941">
        <w:rPr>
          <w:rFonts w:ascii="Times New Roman" w:hAnsi="Times New Roman" w:cs="Times New Roman"/>
        </w:rPr>
        <w:t xml:space="preserve"> </w:t>
      </w:r>
      <w:r w:rsidRPr="00433941">
        <w:rPr>
          <w:rFonts w:ascii="Times New Roman" w:hAnsi="Times New Roman" w:cs="Times New Roman"/>
          <w:b/>
          <w:bCs/>
        </w:rPr>
        <w:t xml:space="preserve">Nota: </w:t>
      </w:r>
      <w:r w:rsidR="00C25B25" w:rsidRPr="00C25B25">
        <w:rPr>
          <w:rFonts w:ascii="Times New Roman" w:hAnsi="Times New Roman" w:cs="Times New Roman"/>
        </w:rPr>
        <w:t>E</w:t>
      </w:r>
      <w:r w:rsidR="00C138D9" w:rsidRPr="00433941">
        <w:rPr>
          <w:rFonts w:ascii="Times New Roman" w:hAnsi="Times New Roman" w:cs="Times New Roman"/>
        </w:rPr>
        <w:t>l In</w:t>
      </w:r>
      <w:r w:rsidR="00D00A6C">
        <w:rPr>
          <w:rFonts w:ascii="Times New Roman" w:hAnsi="Times New Roman" w:cs="Times New Roman"/>
        </w:rPr>
        <w:t>teresado</w:t>
      </w:r>
      <w:r w:rsidR="00433941" w:rsidRPr="00433941">
        <w:rPr>
          <w:rFonts w:ascii="Times New Roman" w:hAnsi="Times New Roman" w:cs="Times New Roman"/>
        </w:rPr>
        <w:t xml:space="preserve"> debe diligenciar los espacios correspondientes.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2BD1" w14:textId="77777777" w:rsidR="00230FF5" w:rsidRDefault="00230F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6A6A" w14:textId="77777777" w:rsidR="00230FF5" w:rsidRDefault="00230FF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40B7D" w14:textId="77777777" w:rsidR="00230FF5" w:rsidRDefault="00230F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0B7"/>
    <w:multiLevelType w:val="hybridMultilevel"/>
    <w:tmpl w:val="7CC2A726"/>
    <w:lvl w:ilvl="0" w:tplc="63CE4754">
      <w:start w:val="1"/>
      <w:numFmt w:val="lowerRoman"/>
      <w:lvlText w:val="(%1)"/>
      <w:lvlJc w:val="left"/>
      <w:pPr>
        <w:ind w:left="720" w:hanging="360"/>
      </w:pPr>
      <w:rPr>
        <w:rFonts w:ascii="Verdana" w:hAnsi="Verdana" w:hint="default"/>
        <w:b w:val="0"/>
        <w:i w:val="0"/>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69301D6"/>
    <w:multiLevelType w:val="hybridMultilevel"/>
    <w:tmpl w:val="51E09742"/>
    <w:lvl w:ilvl="0" w:tplc="AD1A4E84">
      <w:start w:val="1"/>
      <w:numFmt w:val="lowerLetter"/>
      <w:lvlText w:val="(%1)"/>
      <w:lvlJc w:val="left"/>
      <w:pPr>
        <w:ind w:left="720" w:hanging="360"/>
      </w:pPr>
      <w:rPr>
        <w:rFonts w:hint="default"/>
        <w:b w:val="0"/>
      </w:rPr>
    </w:lvl>
    <w:lvl w:ilvl="1" w:tplc="338CDC3A">
      <w:start w:val="1"/>
      <w:numFmt w:val="lowerRoman"/>
      <w:lvlText w:val="(%2)"/>
      <w:lvlJc w:val="left"/>
      <w:pPr>
        <w:ind w:left="1800" w:hanging="72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E630209"/>
    <w:multiLevelType w:val="hybridMultilevel"/>
    <w:tmpl w:val="92CC1CE8"/>
    <w:lvl w:ilvl="0" w:tplc="50FEA602">
      <w:start w:val="1"/>
      <w:numFmt w:val="lowerLetter"/>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757010F2"/>
    <w:multiLevelType w:val="hybridMultilevel"/>
    <w:tmpl w:val="72DE0F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0514027">
    <w:abstractNumId w:val="3"/>
  </w:num>
  <w:num w:numId="2" w16cid:durableId="2008557022">
    <w:abstractNumId w:val="1"/>
  </w:num>
  <w:num w:numId="3" w16cid:durableId="1607344085">
    <w:abstractNumId w:val="0"/>
  </w:num>
  <w:num w:numId="4" w16cid:durableId="12847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EB9"/>
    <w:rsid w:val="00010F7D"/>
    <w:rsid w:val="00015322"/>
    <w:rsid w:val="0002199A"/>
    <w:rsid w:val="0002430E"/>
    <w:rsid w:val="00030506"/>
    <w:rsid w:val="0003193A"/>
    <w:rsid w:val="00034900"/>
    <w:rsid w:val="000353F3"/>
    <w:rsid w:val="000422D2"/>
    <w:rsid w:val="00044542"/>
    <w:rsid w:val="00055569"/>
    <w:rsid w:val="000734D0"/>
    <w:rsid w:val="00081655"/>
    <w:rsid w:val="00087013"/>
    <w:rsid w:val="00097272"/>
    <w:rsid w:val="000B1FB5"/>
    <w:rsid w:val="000B7541"/>
    <w:rsid w:val="000C3349"/>
    <w:rsid w:val="000C50B0"/>
    <w:rsid w:val="000D3953"/>
    <w:rsid w:val="000F4EEA"/>
    <w:rsid w:val="000F5251"/>
    <w:rsid w:val="001066FF"/>
    <w:rsid w:val="0011351C"/>
    <w:rsid w:val="00120E2A"/>
    <w:rsid w:val="00146950"/>
    <w:rsid w:val="00163460"/>
    <w:rsid w:val="00176BD7"/>
    <w:rsid w:val="00182164"/>
    <w:rsid w:val="0018301E"/>
    <w:rsid w:val="00194C0C"/>
    <w:rsid w:val="001A3D73"/>
    <w:rsid w:val="001B1FF7"/>
    <w:rsid w:val="001B6785"/>
    <w:rsid w:val="001C09E0"/>
    <w:rsid w:val="001D2BA8"/>
    <w:rsid w:val="001D527A"/>
    <w:rsid w:val="001E47C2"/>
    <w:rsid w:val="001F18C6"/>
    <w:rsid w:val="001F4458"/>
    <w:rsid w:val="00224E3D"/>
    <w:rsid w:val="00230FF5"/>
    <w:rsid w:val="002475A2"/>
    <w:rsid w:val="002511A6"/>
    <w:rsid w:val="00252E71"/>
    <w:rsid w:val="00253929"/>
    <w:rsid w:val="0025768B"/>
    <w:rsid w:val="00281261"/>
    <w:rsid w:val="002A19F5"/>
    <w:rsid w:val="002A24F2"/>
    <w:rsid w:val="002A6AC3"/>
    <w:rsid w:val="002B1C4E"/>
    <w:rsid w:val="002B31A6"/>
    <w:rsid w:val="002B42CF"/>
    <w:rsid w:val="002C3396"/>
    <w:rsid w:val="002C4937"/>
    <w:rsid w:val="002D268D"/>
    <w:rsid w:val="002D4EFE"/>
    <w:rsid w:val="002E4777"/>
    <w:rsid w:val="003028F5"/>
    <w:rsid w:val="00336A37"/>
    <w:rsid w:val="00341670"/>
    <w:rsid w:val="003453F5"/>
    <w:rsid w:val="00366639"/>
    <w:rsid w:val="003711AE"/>
    <w:rsid w:val="00376F0B"/>
    <w:rsid w:val="00386AA8"/>
    <w:rsid w:val="00387489"/>
    <w:rsid w:val="00392FA9"/>
    <w:rsid w:val="003A369F"/>
    <w:rsid w:val="003C481A"/>
    <w:rsid w:val="003C6D27"/>
    <w:rsid w:val="003D0326"/>
    <w:rsid w:val="003E2D6F"/>
    <w:rsid w:val="003E62AC"/>
    <w:rsid w:val="003F0694"/>
    <w:rsid w:val="003F43EB"/>
    <w:rsid w:val="00406FE5"/>
    <w:rsid w:val="00407E51"/>
    <w:rsid w:val="00421D43"/>
    <w:rsid w:val="004329DB"/>
    <w:rsid w:val="00433941"/>
    <w:rsid w:val="004420F1"/>
    <w:rsid w:val="00442475"/>
    <w:rsid w:val="00445FDC"/>
    <w:rsid w:val="00447F18"/>
    <w:rsid w:val="00474536"/>
    <w:rsid w:val="00474F93"/>
    <w:rsid w:val="00486C54"/>
    <w:rsid w:val="004A6E00"/>
    <w:rsid w:val="004B411C"/>
    <w:rsid w:val="004C0CD6"/>
    <w:rsid w:val="004C6FE0"/>
    <w:rsid w:val="004C7C7C"/>
    <w:rsid w:val="004D59C6"/>
    <w:rsid w:val="004E0B3B"/>
    <w:rsid w:val="004E11F3"/>
    <w:rsid w:val="004E12BE"/>
    <w:rsid w:val="004E2464"/>
    <w:rsid w:val="004E4D0D"/>
    <w:rsid w:val="004E5F8E"/>
    <w:rsid w:val="004F0AAE"/>
    <w:rsid w:val="00521B91"/>
    <w:rsid w:val="005308A3"/>
    <w:rsid w:val="005410CF"/>
    <w:rsid w:val="005556A1"/>
    <w:rsid w:val="005566D5"/>
    <w:rsid w:val="005752D8"/>
    <w:rsid w:val="005760AE"/>
    <w:rsid w:val="005806EA"/>
    <w:rsid w:val="00583688"/>
    <w:rsid w:val="0058523F"/>
    <w:rsid w:val="005A1681"/>
    <w:rsid w:val="005B02FF"/>
    <w:rsid w:val="005B48DE"/>
    <w:rsid w:val="005C2CD8"/>
    <w:rsid w:val="005C70B9"/>
    <w:rsid w:val="005D6BBE"/>
    <w:rsid w:val="005E6B72"/>
    <w:rsid w:val="005F4FFF"/>
    <w:rsid w:val="005F7287"/>
    <w:rsid w:val="00605E68"/>
    <w:rsid w:val="00612B2D"/>
    <w:rsid w:val="00613235"/>
    <w:rsid w:val="00626D72"/>
    <w:rsid w:val="00630C59"/>
    <w:rsid w:val="00632FA3"/>
    <w:rsid w:val="006716CB"/>
    <w:rsid w:val="00676272"/>
    <w:rsid w:val="00683D4E"/>
    <w:rsid w:val="00694F9D"/>
    <w:rsid w:val="00695710"/>
    <w:rsid w:val="006A62CA"/>
    <w:rsid w:val="006D4C37"/>
    <w:rsid w:val="006D5384"/>
    <w:rsid w:val="00707115"/>
    <w:rsid w:val="00712C99"/>
    <w:rsid w:val="00713788"/>
    <w:rsid w:val="00722C20"/>
    <w:rsid w:val="00724116"/>
    <w:rsid w:val="00724952"/>
    <w:rsid w:val="00725A1C"/>
    <w:rsid w:val="00731D76"/>
    <w:rsid w:val="00734810"/>
    <w:rsid w:val="0073792A"/>
    <w:rsid w:val="00784D8D"/>
    <w:rsid w:val="007852CD"/>
    <w:rsid w:val="00794A65"/>
    <w:rsid w:val="007951AA"/>
    <w:rsid w:val="00795944"/>
    <w:rsid w:val="007A314C"/>
    <w:rsid w:val="007B7BD3"/>
    <w:rsid w:val="007C27B0"/>
    <w:rsid w:val="007C5261"/>
    <w:rsid w:val="007C6A17"/>
    <w:rsid w:val="007D0DBE"/>
    <w:rsid w:val="007D446C"/>
    <w:rsid w:val="007E06E0"/>
    <w:rsid w:val="007E2112"/>
    <w:rsid w:val="007F5EFB"/>
    <w:rsid w:val="008126C5"/>
    <w:rsid w:val="00823782"/>
    <w:rsid w:val="00827224"/>
    <w:rsid w:val="008317BE"/>
    <w:rsid w:val="00844B74"/>
    <w:rsid w:val="00845EB9"/>
    <w:rsid w:val="008570DD"/>
    <w:rsid w:val="00862572"/>
    <w:rsid w:val="00865740"/>
    <w:rsid w:val="0087159E"/>
    <w:rsid w:val="008715DA"/>
    <w:rsid w:val="00875B9C"/>
    <w:rsid w:val="00881CE9"/>
    <w:rsid w:val="00882F37"/>
    <w:rsid w:val="00897622"/>
    <w:rsid w:val="008A39F8"/>
    <w:rsid w:val="008D055F"/>
    <w:rsid w:val="008D1DE7"/>
    <w:rsid w:val="008F51EB"/>
    <w:rsid w:val="00920A61"/>
    <w:rsid w:val="009278D7"/>
    <w:rsid w:val="00943BD7"/>
    <w:rsid w:val="00954995"/>
    <w:rsid w:val="00960B71"/>
    <w:rsid w:val="00981E04"/>
    <w:rsid w:val="00987D48"/>
    <w:rsid w:val="009A00CC"/>
    <w:rsid w:val="009A56A6"/>
    <w:rsid w:val="009B1BAC"/>
    <w:rsid w:val="009B2581"/>
    <w:rsid w:val="009B2D5F"/>
    <w:rsid w:val="009C0CA7"/>
    <w:rsid w:val="009C20AC"/>
    <w:rsid w:val="009D4F93"/>
    <w:rsid w:val="009E0E74"/>
    <w:rsid w:val="009E3263"/>
    <w:rsid w:val="009F465E"/>
    <w:rsid w:val="00A04BFC"/>
    <w:rsid w:val="00A07AF6"/>
    <w:rsid w:val="00A31B6C"/>
    <w:rsid w:val="00A32273"/>
    <w:rsid w:val="00A3362F"/>
    <w:rsid w:val="00A35415"/>
    <w:rsid w:val="00A364CA"/>
    <w:rsid w:val="00A37F77"/>
    <w:rsid w:val="00A7260F"/>
    <w:rsid w:val="00A73D54"/>
    <w:rsid w:val="00A80487"/>
    <w:rsid w:val="00A811B7"/>
    <w:rsid w:val="00A91083"/>
    <w:rsid w:val="00A937CE"/>
    <w:rsid w:val="00AA483F"/>
    <w:rsid w:val="00AB0425"/>
    <w:rsid w:val="00AB0D72"/>
    <w:rsid w:val="00AB2715"/>
    <w:rsid w:val="00AB4863"/>
    <w:rsid w:val="00AD6AED"/>
    <w:rsid w:val="00AE2C9F"/>
    <w:rsid w:val="00AE6DD2"/>
    <w:rsid w:val="00B12341"/>
    <w:rsid w:val="00B133FB"/>
    <w:rsid w:val="00B1377E"/>
    <w:rsid w:val="00B15CED"/>
    <w:rsid w:val="00B24317"/>
    <w:rsid w:val="00B3104C"/>
    <w:rsid w:val="00B340F9"/>
    <w:rsid w:val="00B4330B"/>
    <w:rsid w:val="00B43A2D"/>
    <w:rsid w:val="00B460D4"/>
    <w:rsid w:val="00B56501"/>
    <w:rsid w:val="00B618ED"/>
    <w:rsid w:val="00B624E6"/>
    <w:rsid w:val="00B63CE0"/>
    <w:rsid w:val="00B65FA2"/>
    <w:rsid w:val="00B76372"/>
    <w:rsid w:val="00B76DAB"/>
    <w:rsid w:val="00B83CC4"/>
    <w:rsid w:val="00B87661"/>
    <w:rsid w:val="00BA4B8C"/>
    <w:rsid w:val="00BC10BB"/>
    <w:rsid w:val="00BC63A2"/>
    <w:rsid w:val="00BC64D2"/>
    <w:rsid w:val="00BD5251"/>
    <w:rsid w:val="00BE75F9"/>
    <w:rsid w:val="00C138D9"/>
    <w:rsid w:val="00C15C25"/>
    <w:rsid w:val="00C2243C"/>
    <w:rsid w:val="00C25B25"/>
    <w:rsid w:val="00C25DCC"/>
    <w:rsid w:val="00C270A9"/>
    <w:rsid w:val="00C40643"/>
    <w:rsid w:val="00C426DF"/>
    <w:rsid w:val="00C623A4"/>
    <w:rsid w:val="00C65075"/>
    <w:rsid w:val="00C70425"/>
    <w:rsid w:val="00C762A1"/>
    <w:rsid w:val="00C953AD"/>
    <w:rsid w:val="00CA6C97"/>
    <w:rsid w:val="00CA7437"/>
    <w:rsid w:val="00CB4B72"/>
    <w:rsid w:val="00CD6532"/>
    <w:rsid w:val="00CD7957"/>
    <w:rsid w:val="00CE73AF"/>
    <w:rsid w:val="00CF4EB7"/>
    <w:rsid w:val="00CF541B"/>
    <w:rsid w:val="00D00A6C"/>
    <w:rsid w:val="00D071C3"/>
    <w:rsid w:val="00D11C3A"/>
    <w:rsid w:val="00D20F57"/>
    <w:rsid w:val="00D31811"/>
    <w:rsid w:val="00D33CCE"/>
    <w:rsid w:val="00D51C3E"/>
    <w:rsid w:val="00D54E9A"/>
    <w:rsid w:val="00D63E58"/>
    <w:rsid w:val="00D67D4F"/>
    <w:rsid w:val="00DA2D9C"/>
    <w:rsid w:val="00DA6531"/>
    <w:rsid w:val="00DB039E"/>
    <w:rsid w:val="00DC5E86"/>
    <w:rsid w:val="00DD5586"/>
    <w:rsid w:val="00DD7759"/>
    <w:rsid w:val="00DF6965"/>
    <w:rsid w:val="00E2355B"/>
    <w:rsid w:val="00E26854"/>
    <w:rsid w:val="00E3391E"/>
    <w:rsid w:val="00E544A3"/>
    <w:rsid w:val="00E66C25"/>
    <w:rsid w:val="00E678DD"/>
    <w:rsid w:val="00E70E21"/>
    <w:rsid w:val="00E86F29"/>
    <w:rsid w:val="00E957C8"/>
    <w:rsid w:val="00EA49AE"/>
    <w:rsid w:val="00EA5CAC"/>
    <w:rsid w:val="00EB2924"/>
    <w:rsid w:val="00EB6B42"/>
    <w:rsid w:val="00EC6343"/>
    <w:rsid w:val="00ED48C7"/>
    <w:rsid w:val="00EF58FE"/>
    <w:rsid w:val="00EF5FB4"/>
    <w:rsid w:val="00F026FB"/>
    <w:rsid w:val="00F213BB"/>
    <w:rsid w:val="00F249C6"/>
    <w:rsid w:val="00F3164B"/>
    <w:rsid w:val="00F3305F"/>
    <w:rsid w:val="00F51B3E"/>
    <w:rsid w:val="00F61810"/>
    <w:rsid w:val="00F61F29"/>
    <w:rsid w:val="00F66597"/>
    <w:rsid w:val="00F70CAA"/>
    <w:rsid w:val="00F84734"/>
    <w:rsid w:val="00F858EE"/>
    <w:rsid w:val="00F8729D"/>
    <w:rsid w:val="00FA462A"/>
    <w:rsid w:val="00FA7FD3"/>
    <w:rsid w:val="00FB04BC"/>
    <w:rsid w:val="00FB29F5"/>
    <w:rsid w:val="00FE0B71"/>
    <w:rsid w:val="00FF1562"/>
    <w:rsid w:val="00FF1D06"/>
    <w:rsid w:val="00FF3E55"/>
    <w:rsid w:val="00FF45EE"/>
    <w:rsid w:val="06FC433B"/>
    <w:rsid w:val="6258664B"/>
    <w:rsid w:val="669C0441"/>
    <w:rsid w:val="6A1D4544"/>
    <w:rsid w:val="6E9113B6"/>
    <w:rsid w:val="7285BD8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6E7F"/>
  <w15:chartTrackingRefBased/>
  <w15:docId w15:val="{739EF12B-704E-4BB5-A548-7C6A9505B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45E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5E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5EB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5EB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45EB9"/>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45EB9"/>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45EB9"/>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45EB9"/>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45EB9"/>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5E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5E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5EB9"/>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5EB9"/>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45EB9"/>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45EB9"/>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45EB9"/>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45EB9"/>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45EB9"/>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45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5E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5EB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5EB9"/>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45EB9"/>
    <w:pPr>
      <w:spacing w:before="160"/>
      <w:jc w:val="center"/>
    </w:pPr>
    <w:rPr>
      <w:i/>
      <w:iCs/>
      <w:color w:val="404040" w:themeColor="text1" w:themeTint="BF"/>
    </w:rPr>
  </w:style>
  <w:style w:type="character" w:customStyle="1" w:styleId="CitaCar">
    <w:name w:val="Cita Car"/>
    <w:basedOn w:val="Fuentedeprrafopredeter"/>
    <w:link w:val="Cita"/>
    <w:uiPriority w:val="29"/>
    <w:rsid w:val="00845EB9"/>
    <w:rPr>
      <w:i/>
      <w:iCs/>
      <w:color w:val="404040" w:themeColor="text1" w:themeTint="BF"/>
    </w:rPr>
  </w:style>
  <w:style w:type="paragraph" w:styleId="Prrafodelista">
    <w:name w:val="List Paragraph"/>
    <w:aliases w:val="List,Título1,Numbered Paragraph,titulo 3,Bullets,List1,lp1,Bullet List,FooterText,TOC style,List11,List111,List1111,List11111,List2,List111111,List1111111,List11111111,List111111111,Bullet OSM,List1111111111,Nivel 1,Texto,Listas"/>
    <w:basedOn w:val="Normal"/>
    <w:link w:val="PrrafodelistaCar"/>
    <w:uiPriority w:val="34"/>
    <w:qFormat/>
    <w:rsid w:val="00845EB9"/>
    <w:pPr>
      <w:ind w:left="720"/>
      <w:contextualSpacing/>
    </w:pPr>
  </w:style>
  <w:style w:type="character" w:styleId="nfasisintenso">
    <w:name w:val="Intense Emphasis"/>
    <w:basedOn w:val="Fuentedeprrafopredeter"/>
    <w:uiPriority w:val="21"/>
    <w:qFormat/>
    <w:rsid w:val="00845EB9"/>
    <w:rPr>
      <w:i/>
      <w:iCs/>
      <w:color w:val="0F4761" w:themeColor="accent1" w:themeShade="BF"/>
    </w:rPr>
  </w:style>
  <w:style w:type="paragraph" w:styleId="Citadestacada">
    <w:name w:val="Intense Quote"/>
    <w:basedOn w:val="Normal"/>
    <w:next w:val="Normal"/>
    <w:link w:val="CitadestacadaCar"/>
    <w:uiPriority w:val="30"/>
    <w:qFormat/>
    <w:rsid w:val="0084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5EB9"/>
    <w:rPr>
      <w:i/>
      <w:iCs/>
      <w:color w:val="0F4761" w:themeColor="accent1" w:themeShade="BF"/>
    </w:rPr>
  </w:style>
  <w:style w:type="character" w:styleId="Referenciaintensa">
    <w:name w:val="Intense Reference"/>
    <w:basedOn w:val="Fuentedeprrafopredeter"/>
    <w:uiPriority w:val="32"/>
    <w:qFormat/>
    <w:rsid w:val="00845EB9"/>
    <w:rPr>
      <w:b/>
      <w:bCs/>
      <w:smallCaps/>
      <w:color w:val="0F4761" w:themeColor="accent1" w:themeShade="BF"/>
      <w:spacing w:val="5"/>
    </w:rPr>
  </w:style>
  <w:style w:type="paragraph" w:styleId="Encabezado">
    <w:name w:val="header"/>
    <w:basedOn w:val="Normal"/>
    <w:link w:val="EncabezadoCar"/>
    <w:uiPriority w:val="99"/>
    <w:unhideWhenUsed/>
    <w:rsid w:val="00EA49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49AE"/>
  </w:style>
  <w:style w:type="paragraph" w:styleId="Piedepgina">
    <w:name w:val="footer"/>
    <w:basedOn w:val="Normal"/>
    <w:link w:val="PiedepginaCar"/>
    <w:uiPriority w:val="99"/>
    <w:unhideWhenUsed/>
    <w:rsid w:val="00EA49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49AE"/>
  </w:style>
  <w:style w:type="character" w:styleId="Hipervnculo">
    <w:name w:val="Hyperlink"/>
    <w:basedOn w:val="Fuentedeprrafopredeter"/>
    <w:rsid w:val="00EA49AE"/>
    <w:rPr>
      <w:color w:val="0000FF"/>
      <w:u w:val="single"/>
    </w:rPr>
  </w:style>
  <w:style w:type="paragraph" w:styleId="Textonotapie">
    <w:name w:val="footnote text"/>
    <w:aliases w:val="Footnote ak Car Car Car,Footnote Text Char,fn,footnote text,Footnotes,Footnote ak,ft,fn cafc,Footnote Text Char1,fn Char Char,footnote text Char Char,Footnotes Char Char,Footnote ak Char Char Car Car Car,FN,FN Car Car,Car"/>
    <w:basedOn w:val="Normal"/>
    <w:link w:val="TextonotapieCar"/>
    <w:uiPriority w:val="99"/>
    <w:unhideWhenUsed/>
    <w:qFormat/>
    <w:rsid w:val="00EA49AE"/>
    <w:pPr>
      <w:spacing w:after="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notapieCar">
    <w:name w:val="Texto nota pie Car"/>
    <w:aliases w:val="Footnote ak Car Car Car Car,Footnote Text Char Car,fn Car,footnote text Car,Footnotes Car,Footnote ak Car,ft Car,fn cafc Car,Footnote Text Char1 Car,fn Char Char Car,footnote text Char Char Car,Footnotes Char Char Car,FN Car,Car Car"/>
    <w:basedOn w:val="Fuentedeprrafopredeter"/>
    <w:link w:val="Textonotapie"/>
    <w:uiPriority w:val="99"/>
    <w:rsid w:val="00EA49AE"/>
    <w:rPr>
      <w:rFonts w:ascii="Arial Narrow" w:eastAsia="Times New Roman" w:hAnsi="Arial Narrow" w:cs="Arial"/>
      <w:color w:val="000000"/>
      <w:kern w:val="0"/>
      <w:sz w:val="20"/>
      <w:szCs w:val="20"/>
      <w:lang w:val="es-ES"/>
      <w14:ligatures w14:val="none"/>
    </w:rPr>
  </w:style>
  <w:style w:type="character" w:styleId="Refdenotaalpie">
    <w:name w:val="footnote reference"/>
    <w:aliases w:val="Ref,de nota al pie,fr,Ref. de nota al pie 2,FC,Pie de Página,Texto de nota al pi,Texto de nota al pie"/>
    <w:basedOn w:val="Fuentedeprrafopredeter"/>
    <w:uiPriority w:val="99"/>
    <w:unhideWhenUsed/>
    <w:rsid w:val="00EA49AE"/>
    <w:rPr>
      <w:vertAlign w:val="superscript"/>
    </w:rPr>
  </w:style>
  <w:style w:type="paragraph" w:styleId="Textoindependiente">
    <w:name w:val="Body Text"/>
    <w:aliases w:val="bt"/>
    <w:basedOn w:val="Normal"/>
    <w:link w:val="TextoindependienteCar"/>
    <w:unhideWhenUsed/>
    <w:qFormat/>
    <w:rsid w:val="00EA49AE"/>
    <w:pPr>
      <w:spacing w:after="120" w:line="240" w:lineRule="auto"/>
      <w:jc w:val="both"/>
    </w:pPr>
    <w:rPr>
      <w:rFonts w:ascii="Arial Narrow" w:eastAsia="Times New Roman" w:hAnsi="Arial Narrow" w:cs="Arial"/>
      <w:color w:val="000000"/>
      <w:kern w:val="0"/>
      <w:sz w:val="20"/>
      <w:szCs w:val="20"/>
      <w:lang w:val="es-ES"/>
      <w14:ligatures w14:val="none"/>
    </w:rPr>
  </w:style>
  <w:style w:type="character" w:customStyle="1" w:styleId="TextoindependienteCar">
    <w:name w:val="Texto independiente Car"/>
    <w:aliases w:val="bt Car"/>
    <w:basedOn w:val="Fuentedeprrafopredeter"/>
    <w:link w:val="Textoindependiente"/>
    <w:rsid w:val="00EA49AE"/>
    <w:rPr>
      <w:rFonts w:ascii="Arial Narrow" w:eastAsia="Times New Roman" w:hAnsi="Arial Narrow" w:cs="Arial"/>
      <w:color w:val="000000"/>
      <w:kern w:val="0"/>
      <w:sz w:val="20"/>
      <w:szCs w:val="20"/>
      <w:lang w:val="es-ES"/>
      <w14:ligatures w14:val="none"/>
    </w:rPr>
  </w:style>
  <w:style w:type="character" w:customStyle="1" w:styleId="PrrafodelistaCar">
    <w:name w:val="Párrafo de lista Car"/>
    <w:aliases w:val="List Car,Título1 Car,Numbered Paragraph Car,titulo 3 Car,Bullets Car,List1 Car,lp1 Car,Bullet List Car,FooterText Car,TOC style Car,List11 Car,List111 Car,List1111 Car,List11111 Car,List2 Car,List111111 Car,List1111111 Car,Texto Car"/>
    <w:link w:val="Prrafodelista"/>
    <w:uiPriority w:val="34"/>
    <w:locked/>
    <w:rsid w:val="00EA49AE"/>
  </w:style>
  <w:style w:type="character" w:customStyle="1" w:styleId="gmaildefault">
    <w:name w:val="gmail_default"/>
    <w:rsid w:val="00EA49AE"/>
  </w:style>
  <w:style w:type="character" w:styleId="Mencinsinresolver">
    <w:name w:val="Unresolved Mention"/>
    <w:basedOn w:val="Fuentedeprrafopredeter"/>
    <w:uiPriority w:val="99"/>
    <w:semiHidden/>
    <w:unhideWhenUsed/>
    <w:rsid w:val="00B83CC4"/>
    <w:rPr>
      <w:color w:val="605E5C"/>
      <w:shd w:val="clear" w:color="auto" w:fill="E1DFDD"/>
    </w:rPr>
  </w:style>
  <w:style w:type="paragraph" w:styleId="Revisin">
    <w:name w:val="Revision"/>
    <w:hidden/>
    <w:uiPriority w:val="99"/>
    <w:semiHidden/>
    <w:rsid w:val="002D268D"/>
    <w:pPr>
      <w:spacing w:after="0" w:line="240" w:lineRule="auto"/>
    </w:pPr>
  </w:style>
  <w:style w:type="character" w:styleId="Refdecomentario">
    <w:name w:val="annotation reference"/>
    <w:basedOn w:val="Fuentedeprrafopredeter"/>
    <w:uiPriority w:val="99"/>
    <w:semiHidden/>
    <w:unhideWhenUsed/>
    <w:rsid w:val="00387489"/>
    <w:rPr>
      <w:sz w:val="16"/>
      <w:szCs w:val="16"/>
    </w:rPr>
  </w:style>
  <w:style w:type="paragraph" w:styleId="Textocomentario">
    <w:name w:val="annotation text"/>
    <w:basedOn w:val="Normal"/>
    <w:link w:val="TextocomentarioCar"/>
    <w:uiPriority w:val="99"/>
    <w:unhideWhenUsed/>
    <w:rsid w:val="00387489"/>
    <w:pPr>
      <w:spacing w:line="240" w:lineRule="auto"/>
    </w:pPr>
    <w:rPr>
      <w:sz w:val="20"/>
      <w:szCs w:val="20"/>
    </w:rPr>
  </w:style>
  <w:style w:type="character" w:customStyle="1" w:styleId="TextocomentarioCar">
    <w:name w:val="Texto comentario Car"/>
    <w:basedOn w:val="Fuentedeprrafopredeter"/>
    <w:link w:val="Textocomentario"/>
    <w:uiPriority w:val="99"/>
    <w:rsid w:val="00387489"/>
    <w:rPr>
      <w:sz w:val="20"/>
      <w:szCs w:val="20"/>
    </w:rPr>
  </w:style>
  <w:style w:type="paragraph" w:styleId="Asuntodelcomentario">
    <w:name w:val="annotation subject"/>
    <w:basedOn w:val="Textocomentario"/>
    <w:next w:val="Textocomentario"/>
    <w:link w:val="AsuntodelcomentarioCar"/>
    <w:uiPriority w:val="99"/>
    <w:semiHidden/>
    <w:unhideWhenUsed/>
    <w:rsid w:val="00387489"/>
    <w:rPr>
      <w:b/>
      <w:bCs/>
    </w:rPr>
  </w:style>
  <w:style w:type="character" w:customStyle="1" w:styleId="AsuntodelcomentarioCar">
    <w:name w:val="Asunto del comentario Car"/>
    <w:basedOn w:val="TextocomentarioCar"/>
    <w:link w:val="Asuntodelcomentario"/>
    <w:uiPriority w:val="99"/>
    <w:semiHidden/>
    <w:rsid w:val="003874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ep01940836@epm.com.co" TargetMode="Externa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mailto:uo0836@epm.com.co" TargetMode="External" Id="rId9" /><Relationship Type="http://schemas.openxmlformats.org/officeDocument/2006/relationships/header" Target="header3.xml" Id="rId14" /><Relationship Type="http://schemas.openxmlformats.org/officeDocument/2006/relationships/customXml" Target="/customXML/item2.xml" Id="imanag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4885CE4-AF9B-44C3-B363-AD17755AEE78}">
  <we:reference id="15aacfb1-b0aa-4184-aca4-5fdc2a6854b4" version="1.0.0.2" store="EXCatalog" storeType="EXCatalog"/>
  <we:alternateReferences>
    <we:reference id="WA200007271" version="1.0.0.2" store="es-ES" storeType="OMEX"/>
  </we:alternateReferences>
  <we:properties/>
  <we:bindings/>
  <we:snapshot xmlns:r="http://schemas.openxmlformats.org/officeDocument/2006/relationships"/>
</we:webextension>
</file>

<file path=customXML/item2.xml><?xml version="1.0" encoding="utf-8"?>
<properties xmlns="http://www.imanage.com/work/xmlschema">
  <documentid>ACTIVE!5206076.6</documentid>
  <senderid>PVALDERRAMA</senderid>
  <senderemail>PVALDERRAMA@GOMEZPINZON.COM</senderemail>
  <lastmodified>2025-10-29T13:48:00.0000000-05:00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96093-8451-4EBB-BECF-CD38ECE6238F}">
  <ds:schemaRefs>
    <ds:schemaRef ds:uri="http://schemas.openxmlformats.org/officeDocument/2006/bibliography"/>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Normal</Template>
  <TotalTime>5</TotalTime>
  <Pages>8</Pages>
  <Words>3889</Words>
  <Characters>22328</Characters>
  <Application>Microsoft Office Word</Application>
  <DocSecurity>0</DocSecurity>
  <Lines>676</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25926</CharactersWithSpaces>
  <SharedDoc>false</SharedDoc>
  <HLinks>
    <vt:vector size="12" baseType="variant">
      <vt:variant>
        <vt:i4>2359374</vt:i4>
      </vt:variant>
      <vt:variant>
        <vt:i4>3</vt:i4>
      </vt:variant>
      <vt:variant>
        <vt:i4>0</vt:i4>
      </vt:variant>
      <vt:variant>
        <vt:i4>5</vt:i4>
      </vt:variant>
      <vt:variant>
        <vt:lpwstr>mailto:uo0836@epm.com.co</vt:lpwstr>
      </vt:variant>
      <vt:variant>
        <vt:lpwstr/>
      </vt:variant>
      <vt:variant>
        <vt:i4>1572986</vt:i4>
      </vt:variant>
      <vt:variant>
        <vt:i4>0</vt:i4>
      </vt:variant>
      <vt:variant>
        <vt:i4>0</vt:i4>
      </vt:variant>
      <vt:variant>
        <vt:i4>5</vt:i4>
      </vt:variant>
      <vt:variant>
        <vt:lpwstr>mailto:dep01940836@epm.com.co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Néstor Antonio Pupo Russo</dc:creator>
  <cp:keywords/>
  <dc:description/>
  <cp:lastModifiedBy>Paola Valderrama Ortiz</cp:lastModifiedBy>
  <cp:revision>5</cp:revision>
  <dcterms:created xsi:type="dcterms:W3CDTF">2025-10-29T18:44:00Z</dcterms:created>
  <dcterms:modified xsi:type="dcterms:W3CDTF">2025-10-29T18:48:00Z</dcterms:modified>
</cp:coreProperties>
</file>