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7578" w14:textId="77777777" w:rsidR="004145DA" w:rsidRPr="00137676" w:rsidRDefault="004145DA" w:rsidP="00137676">
      <w:pPr>
        <w:rPr>
          <w:rStyle w:val="Textoennegrita"/>
        </w:rPr>
      </w:pPr>
    </w:p>
    <w:p w14:paraId="3E4C68A4" w14:textId="77777777" w:rsidR="004145DA" w:rsidRPr="004145DA" w:rsidRDefault="001F4629" w:rsidP="004145DA">
      <w:pPr>
        <w:pStyle w:val="Ttulo2"/>
        <w:jc w:val="center"/>
        <w:rPr>
          <w:sz w:val="24"/>
        </w:rPr>
      </w:pPr>
      <w:sdt>
        <w:sdtPr>
          <w:rPr>
            <w:b/>
            <w:bCs/>
            <w:sz w:val="24"/>
          </w:rPr>
          <w:alias w:val="Numero"/>
          <w:tag w:val="Numero"/>
          <w:id w:val="25088905"/>
          <w:lock w:val="sdtContentLocked"/>
          <w:placeholder>
            <w:docPart w:val="EC07CDC0AE524A8D815210A8FD68CB28"/>
          </w:placeholder>
        </w:sdtPr>
        <w:sdtEnd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EC07CDC0AE524A8D815210A8FD68CB28"/>
        </w:placeholder>
      </w:sdtPr>
      <w:sdtEndPr/>
      <w:sdtContent>
        <w:p w14:paraId="14573293" w14:textId="77777777" w:rsidR="0077674F" w:rsidRPr="00B82BC8" w:rsidRDefault="00751779" w:rsidP="00B82BC8">
          <w:pPr>
            <w:pStyle w:val="Ttulo2"/>
            <w:jc w:val="center"/>
            <w:rPr>
              <w:sz w:val="24"/>
            </w:rPr>
          </w:pPr>
          <w:r w:rsidRPr="00751779">
            <w:rPr>
              <w:sz w:val="24"/>
            </w:rPr>
            <w:t>¡FECHADELSISTEMA!</w:t>
          </w:r>
        </w:p>
      </w:sdtContent>
    </w:sdt>
    <w:p w14:paraId="6FE5118D" w14:textId="77777777" w:rsidR="00314E34" w:rsidRPr="00210F5B" w:rsidRDefault="00314E34" w:rsidP="00210F5B">
      <w:pPr>
        <w:spacing w:line="276" w:lineRule="auto"/>
        <w:ind w:right="200"/>
        <w:rPr>
          <w:rFonts w:ascii="Arial Narrow" w:hAnsi="Arial Narrow" w:cs="Arial"/>
        </w:rPr>
      </w:pPr>
    </w:p>
    <w:p w14:paraId="7C3E9344" w14:textId="0BA9F3AA" w:rsidR="00D80808" w:rsidRDefault="00334D8E" w:rsidP="00D80808">
      <w:pPr>
        <w:autoSpaceDE w:val="0"/>
        <w:autoSpaceDN w:val="0"/>
        <w:adjustRightInd w:val="0"/>
        <w:spacing w:line="276" w:lineRule="auto"/>
        <w:ind w:left="708"/>
        <w:jc w:val="both"/>
        <w:rPr>
          <w:rFonts w:ascii="Arial Narrow" w:hAnsi="Arial Narrow" w:cs="ArialMT"/>
          <w:b/>
          <w:bCs/>
          <w:lang w:val="es-CO" w:eastAsia="en-US"/>
        </w:rPr>
      </w:pPr>
      <w:r w:rsidRPr="00210F5B">
        <w:rPr>
          <w:rFonts w:ascii="Arial Narrow" w:hAnsi="Arial Narrow" w:cs="ArialMT"/>
          <w:b/>
          <w:bCs/>
          <w:lang w:val="es-CO" w:eastAsia="en-US"/>
        </w:rPr>
        <w:t>Por medio del cual se actualiza</w:t>
      </w:r>
      <w:r w:rsidR="00D80808">
        <w:rPr>
          <w:rFonts w:ascii="Arial Narrow" w:hAnsi="Arial Narrow" w:cs="ArialMT"/>
          <w:b/>
          <w:bCs/>
          <w:lang w:val="es-CO" w:eastAsia="en-US"/>
        </w:rPr>
        <w:t xml:space="preserve"> </w:t>
      </w:r>
      <w:r w:rsidR="00314E34">
        <w:rPr>
          <w:rFonts w:ascii="Arial Narrow" w:hAnsi="Arial Narrow" w:cs="ArialMT"/>
          <w:b/>
          <w:bCs/>
          <w:lang w:val="es-CO" w:eastAsia="en-US"/>
        </w:rPr>
        <w:t>la única aplicación del</w:t>
      </w:r>
      <w:r w:rsidR="00D80808">
        <w:rPr>
          <w:rFonts w:ascii="Arial Narrow" w:hAnsi="Arial Narrow" w:cs="ArialMT"/>
          <w:b/>
          <w:bCs/>
          <w:lang w:val="es-CO" w:eastAsia="en-US"/>
        </w:rPr>
        <w:t xml:space="preserve"> </w:t>
      </w:r>
      <w:r w:rsidR="00D80808" w:rsidRPr="00314E34">
        <w:rPr>
          <w:rFonts w:ascii="Arial Narrow" w:hAnsi="Arial Narrow" w:cs="ArialMT"/>
          <w:b/>
          <w:bCs/>
          <w:lang w:val="es-CO" w:eastAsia="en-US"/>
        </w:rPr>
        <w:t xml:space="preserve">plan de progresividad de los costos de prestación unificados regionales para el Área de Prestación del Servicio -APS- de </w:t>
      </w:r>
      <w:proofErr w:type="gramStart"/>
      <w:r w:rsidR="00D80808" w:rsidRPr="00314E34">
        <w:rPr>
          <w:rFonts w:ascii="Arial Narrow" w:hAnsi="Arial Narrow" w:cs="ArialMT"/>
          <w:b/>
          <w:bCs/>
          <w:lang w:val="es-CO" w:eastAsia="en-US"/>
        </w:rPr>
        <w:t xml:space="preserve">Caldas,  </w:t>
      </w:r>
      <w:r w:rsidR="00314E34" w:rsidRPr="00210F5B">
        <w:rPr>
          <w:rFonts w:ascii="Arial Narrow" w:hAnsi="Arial Narrow" w:cs="ArialMT"/>
          <w:b/>
          <w:bCs/>
          <w:lang w:val="es-CO" w:eastAsia="en-US"/>
        </w:rPr>
        <w:t>como</w:t>
      </w:r>
      <w:proofErr w:type="gramEnd"/>
      <w:r w:rsidR="00314E34" w:rsidRPr="00210F5B">
        <w:rPr>
          <w:rFonts w:ascii="Arial Narrow" w:hAnsi="Arial Narrow" w:cs="ArialMT"/>
          <w:b/>
          <w:bCs/>
          <w:lang w:val="es-CO" w:eastAsia="en-US"/>
        </w:rPr>
        <w:t xml:space="preserve"> consecuencia de la variación en los costos operativos unitarios particulares, </w:t>
      </w:r>
      <w:r w:rsidR="00D80808" w:rsidRPr="00210F5B">
        <w:rPr>
          <w:rFonts w:ascii="Arial Narrow" w:hAnsi="Arial Narrow" w:cs="ArialMT"/>
          <w:b/>
          <w:bCs/>
          <w:lang w:val="es-CO" w:eastAsia="en-US"/>
        </w:rPr>
        <w:t>para los servicios públicos domiciliarios de acueducto y alcantarillado que presta EMPRESAS PÚBLICAS DE MEDELLÍN E.S.P., de conformidad con lo dispuesto en la Resolución CRA 943 de 2021</w:t>
      </w:r>
      <w:r w:rsidR="00314E34">
        <w:rPr>
          <w:rFonts w:ascii="Arial Narrow" w:hAnsi="Arial Narrow" w:cs="ArialMT"/>
          <w:b/>
          <w:bCs/>
          <w:lang w:val="es-CO" w:eastAsia="en-US"/>
        </w:rPr>
        <w:t>.</w:t>
      </w:r>
    </w:p>
    <w:p w14:paraId="46F4F329" w14:textId="20862846" w:rsidR="00334D8E" w:rsidRPr="00210F5B" w:rsidRDefault="00334D8E" w:rsidP="00210F5B">
      <w:pPr>
        <w:autoSpaceDE w:val="0"/>
        <w:autoSpaceDN w:val="0"/>
        <w:adjustRightInd w:val="0"/>
        <w:spacing w:line="276" w:lineRule="auto"/>
        <w:ind w:left="284" w:right="333"/>
        <w:jc w:val="both"/>
        <w:rPr>
          <w:rFonts w:ascii="Arial Narrow" w:hAnsi="Arial Narrow" w:cs="ArialMT"/>
          <w:b/>
          <w:bCs/>
          <w:lang w:val="es-CO" w:eastAsia="en-US"/>
        </w:rPr>
      </w:pPr>
    </w:p>
    <w:p w14:paraId="0B6AC118" w14:textId="38BF2605" w:rsidR="000E0970" w:rsidRPr="00210F5B" w:rsidRDefault="0021174B" w:rsidP="00210F5B">
      <w:pPr>
        <w:autoSpaceDE w:val="0"/>
        <w:autoSpaceDN w:val="0"/>
        <w:adjustRightInd w:val="0"/>
        <w:spacing w:line="276" w:lineRule="auto"/>
        <w:jc w:val="both"/>
        <w:rPr>
          <w:rFonts w:ascii="Arial Narrow" w:hAnsi="Arial Narrow" w:cs="ArialMT"/>
          <w:lang w:val="es-CO" w:eastAsia="en-US"/>
        </w:rPr>
      </w:pPr>
      <w:r w:rsidRPr="00210F5B">
        <w:rPr>
          <w:rFonts w:ascii="Arial Narrow" w:hAnsi="Arial Narrow" w:cs="ArialMT"/>
          <w:lang w:val="es-CO" w:eastAsia="en-US"/>
        </w:rPr>
        <w:t xml:space="preserve">El </w:t>
      </w:r>
      <w:r w:rsidRPr="00210F5B">
        <w:rPr>
          <w:rFonts w:ascii="Arial Narrow" w:hAnsi="Arial Narrow" w:cs="Arial-BoldMT"/>
          <w:b/>
          <w:bCs/>
          <w:lang w:val="es-CO" w:eastAsia="en-US"/>
        </w:rPr>
        <w:t xml:space="preserve">GERENTE GENERAL </w:t>
      </w:r>
      <w:r w:rsidRPr="00210F5B">
        <w:rPr>
          <w:rFonts w:ascii="Arial Narrow" w:hAnsi="Arial Narrow" w:cs="ArialMT"/>
          <w:lang w:val="es-CO" w:eastAsia="en-US"/>
        </w:rPr>
        <w:t xml:space="preserve">de </w:t>
      </w:r>
      <w:r w:rsidRPr="00210F5B">
        <w:rPr>
          <w:rFonts w:ascii="Arial Narrow" w:hAnsi="Arial Narrow" w:cs="Arial-BoldMT"/>
          <w:b/>
          <w:bCs/>
          <w:lang w:val="es-CO" w:eastAsia="en-US"/>
        </w:rPr>
        <w:t>EMPRESAS PÚBLICAS DE MEDELLÍN E.S.P.</w:t>
      </w:r>
      <w:r w:rsidR="0086291F" w:rsidRPr="00210F5B">
        <w:rPr>
          <w:rFonts w:ascii="Arial Narrow" w:hAnsi="Arial Narrow" w:cs="Arial-BoldMT"/>
          <w:b/>
          <w:bCs/>
          <w:lang w:val="es-CO" w:eastAsia="en-US"/>
        </w:rPr>
        <w:t xml:space="preserve"> - EPM</w:t>
      </w:r>
      <w:r w:rsidRPr="00210F5B">
        <w:rPr>
          <w:rFonts w:ascii="Arial Narrow" w:hAnsi="Arial Narrow" w:cs="ArialMT"/>
          <w:lang w:val="es-CO" w:eastAsia="en-US"/>
        </w:rPr>
        <w:t xml:space="preserve">, en ejercicio de </w:t>
      </w:r>
      <w:r w:rsidR="00B34E1D" w:rsidRPr="00210F5B">
        <w:rPr>
          <w:rFonts w:ascii="Arial Narrow" w:hAnsi="Arial Narrow" w:cs="ArialMT"/>
          <w:lang w:val="es-CO" w:eastAsia="en-US"/>
        </w:rPr>
        <w:t>la</w:t>
      </w:r>
      <w:r w:rsidR="0051228A" w:rsidRPr="00210F5B">
        <w:rPr>
          <w:rFonts w:ascii="Arial Narrow" w:hAnsi="Arial Narrow" w:cs="ArialMT"/>
          <w:lang w:val="es-CO" w:eastAsia="en-US"/>
        </w:rPr>
        <w:t xml:space="preserve">s </w:t>
      </w:r>
      <w:r w:rsidRPr="00210F5B">
        <w:rPr>
          <w:rFonts w:ascii="Arial Narrow" w:hAnsi="Arial Narrow" w:cs="ArialMT"/>
          <w:lang w:val="es-CO" w:eastAsia="en-US"/>
        </w:rPr>
        <w:t xml:space="preserve">facultades </w:t>
      </w:r>
      <w:r w:rsidR="00B34E1D" w:rsidRPr="00210F5B">
        <w:rPr>
          <w:rFonts w:ascii="Arial Narrow" w:hAnsi="Arial Narrow" w:cs="ArialMT"/>
          <w:lang w:val="es-CO" w:eastAsia="en-US"/>
        </w:rPr>
        <w:t xml:space="preserve">delegadas </w:t>
      </w:r>
      <w:r w:rsidRPr="00210F5B">
        <w:rPr>
          <w:rFonts w:ascii="Arial Narrow" w:hAnsi="Arial Narrow" w:cs="ArialMT"/>
          <w:lang w:val="es-CO" w:eastAsia="en-US"/>
        </w:rPr>
        <w:t xml:space="preserve">por la Junta Directiva en el Artículo </w:t>
      </w:r>
      <w:r w:rsidR="000E0970" w:rsidRPr="00210F5B">
        <w:rPr>
          <w:rFonts w:ascii="Arial Narrow" w:hAnsi="Arial Narrow" w:cs="ArialMT"/>
          <w:lang w:val="es-CO" w:eastAsia="en-US"/>
        </w:rPr>
        <w:t>5</w:t>
      </w:r>
      <w:r w:rsidRPr="00210F5B">
        <w:rPr>
          <w:rFonts w:ascii="Arial Narrow" w:hAnsi="Arial Narrow" w:cs="ArialMT"/>
          <w:lang w:val="es-CO" w:eastAsia="en-US"/>
        </w:rPr>
        <w:t xml:space="preserve"> del </w:t>
      </w:r>
      <w:r w:rsidRPr="00210F5B">
        <w:rPr>
          <w:rFonts w:ascii="Arial Narrow" w:hAnsi="Arial Narrow" w:cs="Arial"/>
          <w:lang w:val="es-CO" w:eastAsia="en-US"/>
        </w:rPr>
        <w:t xml:space="preserve">Decreto </w:t>
      </w:r>
      <w:r w:rsidR="000E0970" w:rsidRPr="00210F5B">
        <w:rPr>
          <w:rFonts w:ascii="Arial Narrow" w:hAnsi="Arial Narrow" w:cs="Arial"/>
          <w:lang w:val="es-CO" w:eastAsia="en-US"/>
        </w:rPr>
        <w:t>557</w:t>
      </w:r>
      <w:r w:rsidRPr="00210F5B">
        <w:rPr>
          <w:rFonts w:ascii="Arial Narrow" w:hAnsi="Arial Narrow" w:cs="Arial"/>
          <w:lang w:val="es-CO" w:eastAsia="en-US"/>
        </w:rPr>
        <w:t xml:space="preserve"> del </w:t>
      </w:r>
      <w:r w:rsidR="000E0970" w:rsidRPr="00210F5B">
        <w:rPr>
          <w:rFonts w:ascii="Arial Narrow" w:hAnsi="Arial Narrow" w:cs="Arial"/>
          <w:lang w:val="es-CO" w:eastAsia="en-US"/>
        </w:rPr>
        <w:t>2021</w:t>
      </w:r>
      <w:r w:rsidR="007A0469" w:rsidRPr="00210F5B">
        <w:rPr>
          <w:rFonts w:ascii="Arial Narrow" w:hAnsi="Arial Narrow" w:cs="ArialMT"/>
          <w:lang w:val="es-CO" w:eastAsia="en-US"/>
        </w:rPr>
        <w:t xml:space="preserve">, </w:t>
      </w:r>
      <w:r w:rsidR="00D75C3A" w:rsidRPr="00210F5B">
        <w:rPr>
          <w:rFonts w:ascii="Arial Narrow" w:hAnsi="Arial Narrow" w:cs="ArialMT"/>
          <w:lang w:val="es-CO" w:eastAsia="en-US"/>
        </w:rPr>
        <w:t xml:space="preserve">en el Artículo 4 del Decreto </w:t>
      </w:r>
      <w:r w:rsidR="001321DC" w:rsidRPr="00210F5B">
        <w:rPr>
          <w:rFonts w:ascii="Arial Narrow" w:hAnsi="Arial Narrow" w:cs="ArialMT"/>
          <w:lang w:val="es-CO" w:eastAsia="en-US"/>
        </w:rPr>
        <w:t>578 de 2021,</w:t>
      </w:r>
      <w:r w:rsidR="00D75C3A" w:rsidRPr="00210F5B">
        <w:rPr>
          <w:rFonts w:ascii="Arial Narrow" w:hAnsi="Arial Narrow" w:cs="ArialMT"/>
          <w:lang w:val="es-CO" w:eastAsia="en-US"/>
        </w:rPr>
        <w:t xml:space="preserve"> </w:t>
      </w:r>
      <w:r w:rsidR="00BD147E" w:rsidRPr="00210F5B">
        <w:rPr>
          <w:rFonts w:ascii="Arial Narrow" w:hAnsi="Arial Narrow" w:cs="ArialMT"/>
          <w:lang w:val="es-CO" w:eastAsia="en-US"/>
        </w:rPr>
        <w:t xml:space="preserve">en </w:t>
      </w:r>
      <w:r w:rsidR="00300227" w:rsidRPr="00210F5B">
        <w:rPr>
          <w:rFonts w:ascii="Arial Narrow" w:hAnsi="Arial Narrow" w:cs="ArialMT"/>
          <w:lang w:val="es-CO" w:eastAsia="en-US"/>
        </w:rPr>
        <w:t>el Artículo 3 del Decreto 581 de 2021</w:t>
      </w:r>
      <w:r w:rsidR="008E5B6D" w:rsidRPr="00210F5B">
        <w:rPr>
          <w:rFonts w:ascii="Arial Narrow" w:hAnsi="Arial Narrow" w:cs="ArialMT"/>
          <w:lang w:val="es-CO" w:eastAsia="en-US"/>
        </w:rPr>
        <w:t xml:space="preserve"> y</w:t>
      </w:r>
      <w:r w:rsidR="00574FC4" w:rsidRPr="00210F5B">
        <w:rPr>
          <w:rFonts w:ascii="Arial Narrow" w:hAnsi="Arial Narrow" w:cs="ArialMT"/>
          <w:lang w:val="es-CO" w:eastAsia="en-US"/>
        </w:rPr>
        <w:t xml:space="preserve"> </w:t>
      </w:r>
      <w:r w:rsidR="00D6258F" w:rsidRPr="00210F5B">
        <w:rPr>
          <w:rFonts w:ascii="Arial Narrow" w:hAnsi="Arial Narrow" w:cs="ArialMT"/>
          <w:lang w:val="es-CO" w:eastAsia="en-US"/>
        </w:rPr>
        <w:t xml:space="preserve">en el Artículo </w:t>
      </w:r>
      <w:r w:rsidR="00383376" w:rsidRPr="00210F5B">
        <w:rPr>
          <w:rFonts w:ascii="Arial Narrow" w:hAnsi="Arial Narrow" w:cs="ArialMT"/>
          <w:lang w:val="es-CO" w:eastAsia="en-US"/>
        </w:rPr>
        <w:t>3 del Decreto 582 de 2021</w:t>
      </w:r>
      <w:r w:rsidR="00F977E8" w:rsidRPr="00210F5B">
        <w:rPr>
          <w:rFonts w:ascii="Arial Narrow" w:hAnsi="Arial Narrow" w:cs="ArialMT"/>
          <w:lang w:val="es-CO" w:eastAsia="en-US"/>
        </w:rPr>
        <w:t xml:space="preserve">, y </w:t>
      </w:r>
    </w:p>
    <w:p w14:paraId="23A47D2C" w14:textId="77777777" w:rsidR="000E0970" w:rsidRPr="00210F5B" w:rsidRDefault="000E0970" w:rsidP="00210F5B">
      <w:pPr>
        <w:autoSpaceDE w:val="0"/>
        <w:autoSpaceDN w:val="0"/>
        <w:adjustRightInd w:val="0"/>
        <w:spacing w:line="276" w:lineRule="auto"/>
        <w:jc w:val="both"/>
        <w:rPr>
          <w:rFonts w:ascii="Arial Narrow" w:hAnsi="Arial Narrow" w:cs="ArialMT"/>
          <w:lang w:val="es-CO" w:eastAsia="en-US"/>
        </w:rPr>
      </w:pPr>
    </w:p>
    <w:p w14:paraId="065D6BB7" w14:textId="3D33EF79" w:rsidR="0021174B" w:rsidRPr="00210F5B" w:rsidRDefault="0021174B" w:rsidP="00210F5B">
      <w:pPr>
        <w:autoSpaceDE w:val="0"/>
        <w:autoSpaceDN w:val="0"/>
        <w:adjustRightInd w:val="0"/>
        <w:spacing w:line="276" w:lineRule="auto"/>
        <w:jc w:val="center"/>
        <w:rPr>
          <w:rFonts w:ascii="Arial Narrow" w:hAnsi="Arial Narrow" w:cs="Arial-BoldMT"/>
          <w:b/>
          <w:bCs/>
          <w:lang w:val="es-CO" w:eastAsia="en-US"/>
        </w:rPr>
      </w:pPr>
      <w:r w:rsidRPr="00210F5B">
        <w:rPr>
          <w:rFonts w:ascii="Arial Narrow" w:hAnsi="Arial Narrow" w:cs="Arial-BoldMT"/>
          <w:b/>
          <w:bCs/>
          <w:lang w:val="es-CO" w:eastAsia="en-US"/>
        </w:rPr>
        <w:t>CONSIDERA</w:t>
      </w:r>
      <w:r w:rsidR="00574FC4" w:rsidRPr="00210F5B">
        <w:rPr>
          <w:rFonts w:ascii="Arial Narrow" w:hAnsi="Arial Narrow" w:cs="Arial-BoldMT"/>
          <w:b/>
          <w:bCs/>
          <w:lang w:val="es-CO" w:eastAsia="en-US"/>
        </w:rPr>
        <w:t>NDO</w:t>
      </w:r>
    </w:p>
    <w:p w14:paraId="48FA06C0" w14:textId="020F8694" w:rsidR="0021174B" w:rsidRPr="00210F5B" w:rsidRDefault="0021174B" w:rsidP="00210F5B">
      <w:pPr>
        <w:autoSpaceDE w:val="0"/>
        <w:autoSpaceDN w:val="0"/>
        <w:adjustRightInd w:val="0"/>
        <w:spacing w:line="276" w:lineRule="auto"/>
        <w:jc w:val="center"/>
        <w:rPr>
          <w:rFonts w:ascii="Arial Narrow" w:hAnsi="Arial Narrow" w:cs="Arial-BoldMT"/>
          <w:b/>
          <w:bCs/>
          <w:lang w:val="es-CO" w:eastAsia="en-US"/>
        </w:rPr>
      </w:pPr>
    </w:p>
    <w:p w14:paraId="01BEA0DF" w14:textId="77777777" w:rsidR="0021174B"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el Artículo 87 de la Ley 142 de 1994 estableció que el régimen tarifario estará orientado por los criterios de eficiencia económica, neutralidad, solidaridad, redistribución, suficiencia financiera, simplicidad y transparencia. </w:t>
      </w:r>
    </w:p>
    <w:p w14:paraId="092E337A" w14:textId="77777777" w:rsidR="0021174B" w:rsidRPr="00210F5B" w:rsidRDefault="0021174B" w:rsidP="00210F5B">
      <w:pPr>
        <w:autoSpaceDE w:val="0"/>
        <w:autoSpaceDN w:val="0"/>
        <w:adjustRightInd w:val="0"/>
        <w:spacing w:line="276" w:lineRule="auto"/>
        <w:ind w:left="426"/>
        <w:jc w:val="both"/>
        <w:rPr>
          <w:rFonts w:ascii="Arial Narrow" w:hAnsi="Arial Narrow" w:cs="Arial"/>
          <w:lang w:val="es-CO" w:eastAsia="en-US"/>
        </w:rPr>
      </w:pPr>
    </w:p>
    <w:p w14:paraId="4C798618" w14:textId="62704E68" w:rsidR="0021174B"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el criterio de suficiencia financiera definido en el </w:t>
      </w:r>
      <w:r w:rsidR="009D1BB3" w:rsidRPr="00210F5B">
        <w:rPr>
          <w:rFonts w:ascii="Arial Narrow" w:hAnsi="Arial Narrow" w:cs="Arial"/>
          <w:lang w:val="es-CO" w:eastAsia="en-US"/>
        </w:rPr>
        <w:t xml:space="preserve">Numeral </w:t>
      </w:r>
      <w:r w:rsidRPr="00210F5B">
        <w:rPr>
          <w:rFonts w:ascii="Arial Narrow" w:hAnsi="Arial Narrow" w:cs="Arial"/>
          <w:lang w:val="es-CO" w:eastAsia="en-US"/>
        </w:rPr>
        <w:t>4 del mencionado artículo</w:t>
      </w:r>
      <w:r w:rsidRPr="00210F5B" w:rsidDel="004C20BC">
        <w:rPr>
          <w:rFonts w:ascii="Arial Narrow" w:hAnsi="Arial Narrow" w:cs="Arial"/>
          <w:lang w:val="es-CO" w:eastAsia="en-US"/>
        </w:rPr>
        <w:t xml:space="preserve"> </w:t>
      </w:r>
      <w:r w:rsidRPr="00210F5B">
        <w:rPr>
          <w:rFonts w:ascii="Arial Narrow" w:hAnsi="Arial Narrow" w:cs="Arial"/>
          <w:lang w:val="es-CO" w:eastAsia="en-US"/>
        </w:rPr>
        <w:t>establece que, en condiciones de eficiencia, las empresas deben recuperar sus costos de inversión y sus gastos de administración, operación y mantenimiento.</w:t>
      </w:r>
    </w:p>
    <w:p w14:paraId="6D1A2F15" w14:textId="77777777" w:rsidR="0021174B" w:rsidRPr="00210F5B" w:rsidRDefault="0021174B" w:rsidP="00210F5B">
      <w:pPr>
        <w:spacing w:line="276" w:lineRule="auto"/>
        <w:ind w:left="720"/>
        <w:contextualSpacing/>
        <w:rPr>
          <w:rFonts w:ascii="Arial Narrow" w:hAnsi="Arial Narrow" w:cs="Arial"/>
          <w:lang w:val="es-CO" w:eastAsia="en-US"/>
        </w:rPr>
      </w:pPr>
    </w:p>
    <w:p w14:paraId="208D2A86" w14:textId="635532A5" w:rsidR="0021174B"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de acuerdo con el </w:t>
      </w:r>
      <w:r w:rsidR="00AA32BE" w:rsidRPr="00210F5B">
        <w:rPr>
          <w:rFonts w:ascii="Arial Narrow" w:hAnsi="Arial Narrow" w:cs="Arial"/>
          <w:lang w:val="es-CO" w:eastAsia="en-US"/>
        </w:rPr>
        <w:t>A</w:t>
      </w:r>
      <w:r w:rsidRPr="00210F5B">
        <w:rPr>
          <w:rFonts w:ascii="Arial Narrow" w:hAnsi="Arial Narrow" w:cs="Arial"/>
          <w:lang w:val="es-CO" w:eastAsia="en-US"/>
        </w:rPr>
        <w:t>rtículo 88 de la Ley 142 de 1994, al fijar sus tarifas, las empresas de servicios públicos se someterán al régimen de regulación, el cual podrá incluir las modalidades de libertad regulada y libertad vigilada, o un régimen de libertad.</w:t>
      </w:r>
    </w:p>
    <w:p w14:paraId="62A50DC0" w14:textId="77777777" w:rsidR="0021174B" w:rsidRPr="00210F5B" w:rsidRDefault="0021174B" w:rsidP="00210F5B">
      <w:pPr>
        <w:spacing w:line="276" w:lineRule="auto"/>
        <w:ind w:left="720"/>
        <w:contextualSpacing/>
        <w:rPr>
          <w:rFonts w:ascii="Arial Narrow" w:hAnsi="Arial Narrow" w:cs="Arial"/>
          <w:lang w:val="es-CO" w:eastAsia="en-US"/>
        </w:rPr>
      </w:pPr>
    </w:p>
    <w:p w14:paraId="710D6BFE" w14:textId="509898D0" w:rsidR="0021174B"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según lo dispuesto en el </w:t>
      </w:r>
      <w:r w:rsidR="00CC66DE" w:rsidRPr="00210F5B">
        <w:rPr>
          <w:rFonts w:ascii="Arial Narrow" w:hAnsi="Arial Narrow" w:cs="Arial"/>
          <w:lang w:val="es-CO" w:eastAsia="en-US"/>
        </w:rPr>
        <w:t xml:space="preserve">Numeral </w:t>
      </w:r>
      <w:r w:rsidR="00AA32BE" w:rsidRPr="00210F5B">
        <w:rPr>
          <w:rFonts w:ascii="Arial Narrow" w:hAnsi="Arial Narrow" w:cs="Arial"/>
          <w:lang w:val="es-CO" w:eastAsia="en-US"/>
        </w:rPr>
        <w:t>1 del A</w:t>
      </w:r>
      <w:r w:rsidRPr="00210F5B">
        <w:rPr>
          <w:rFonts w:ascii="Arial Narrow" w:hAnsi="Arial Narrow" w:cs="Arial"/>
          <w:lang w:val="es-CO" w:eastAsia="en-US"/>
        </w:rPr>
        <w:t xml:space="preserve">rtículo 88 de la Ley 142 de 1994, en un régimen de libertad regulada, para fijar sus tarifas, las empresas deben ceñirse a las fórmulas que defina periódicamente la respectiva Comisión, quien, de acuerdo con los estudios de costos, puede establecer topes máximos y mínimos tarifarios, de obligatorio cumplimiento por parte de las empresas. </w:t>
      </w:r>
    </w:p>
    <w:p w14:paraId="2AF4E909" w14:textId="77777777" w:rsidR="0021174B" w:rsidRPr="00210F5B" w:rsidRDefault="0021174B" w:rsidP="00210F5B">
      <w:pPr>
        <w:spacing w:line="276" w:lineRule="auto"/>
        <w:ind w:left="720"/>
        <w:contextualSpacing/>
        <w:rPr>
          <w:rFonts w:ascii="Arial Narrow" w:hAnsi="Arial Narrow" w:cs="Arial"/>
          <w:lang w:val="es-CO" w:eastAsia="en-US"/>
        </w:rPr>
      </w:pPr>
    </w:p>
    <w:p w14:paraId="109CB831" w14:textId="3F6D3368" w:rsidR="0021174B"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lastRenderedPageBreak/>
        <w:t xml:space="preserve">Que de conformidad con el inciso segundo del </w:t>
      </w:r>
      <w:r w:rsidR="0076567B" w:rsidRPr="00210F5B">
        <w:rPr>
          <w:rFonts w:ascii="Arial Narrow" w:hAnsi="Arial Narrow" w:cs="Arial"/>
          <w:lang w:val="es-CO" w:eastAsia="en-US"/>
        </w:rPr>
        <w:t xml:space="preserve">Numeral </w:t>
      </w:r>
      <w:r w:rsidRPr="00210F5B">
        <w:rPr>
          <w:rFonts w:ascii="Arial Narrow" w:hAnsi="Arial Narrow" w:cs="Arial"/>
          <w:lang w:val="es-CO" w:eastAsia="en-US"/>
        </w:rPr>
        <w:t xml:space="preserve">3 del </w:t>
      </w:r>
      <w:r w:rsidR="00AA32BE" w:rsidRPr="00210F5B">
        <w:rPr>
          <w:rFonts w:ascii="Arial Narrow" w:hAnsi="Arial Narrow" w:cs="Arial"/>
          <w:lang w:val="es-CO" w:eastAsia="en-US"/>
        </w:rPr>
        <w:t>A</w:t>
      </w:r>
      <w:r w:rsidRPr="00210F5B">
        <w:rPr>
          <w:rFonts w:ascii="Arial Narrow" w:hAnsi="Arial Narrow" w:cs="Arial"/>
          <w:lang w:val="es-CO" w:eastAsia="en-US"/>
        </w:rPr>
        <w:t>rtículo 90 de la Ley 142 de 1994, ninguno de los cargos involucrados en las fórmulas tarifarias “</w:t>
      </w:r>
      <w:r w:rsidRPr="00210F5B">
        <w:rPr>
          <w:rFonts w:ascii="Arial Narrow" w:hAnsi="Arial Narrow" w:cs="Arial"/>
          <w:i/>
          <w:lang w:val="es-CO" w:eastAsia="en-US"/>
        </w:rPr>
        <w:t>podrá contradecir el principio de la eficiencia, ni trasladar al usuario los costos de una gestión ineficiente o extraer beneficios de posiciones dominantes o de monopolio</w:t>
      </w:r>
      <w:r w:rsidRPr="00210F5B">
        <w:rPr>
          <w:rFonts w:ascii="Arial Narrow" w:hAnsi="Arial Narrow" w:cs="Arial"/>
          <w:lang w:val="es-CO" w:eastAsia="en-US"/>
        </w:rPr>
        <w:t>”.</w:t>
      </w:r>
    </w:p>
    <w:p w14:paraId="7C05D708" w14:textId="77777777" w:rsidR="00A52181" w:rsidRPr="00210F5B" w:rsidRDefault="00A52181" w:rsidP="00210F5B">
      <w:pPr>
        <w:pStyle w:val="Prrafodelista"/>
        <w:spacing w:line="276" w:lineRule="auto"/>
        <w:rPr>
          <w:rFonts w:ascii="Arial Narrow" w:hAnsi="Arial Narrow" w:cs="Arial"/>
          <w:lang w:val="es-CO" w:eastAsia="en-US"/>
        </w:rPr>
      </w:pPr>
    </w:p>
    <w:p w14:paraId="35C627BD" w14:textId="18227020" w:rsidR="00300227" w:rsidRPr="00210F5B" w:rsidRDefault="00300227"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el Artículo 126 de la Ley 1450 de 2011 estableció que aquellos mercados regionales con sistemas de acueducto y/o alcantarillado no interconectados atendidos por un mismo prestador, se podría definir costos de prestación </w:t>
      </w:r>
      <w:r w:rsidR="00AD2940" w:rsidRPr="00210F5B">
        <w:rPr>
          <w:rFonts w:ascii="Arial Narrow" w:hAnsi="Arial Narrow" w:cs="Arial"/>
          <w:lang w:val="es-CO" w:eastAsia="en-US"/>
        </w:rPr>
        <w:t>u</w:t>
      </w:r>
      <w:r w:rsidRPr="00210F5B">
        <w:rPr>
          <w:rFonts w:ascii="Arial Narrow" w:hAnsi="Arial Narrow" w:cs="Arial"/>
          <w:lang w:val="es-CO" w:eastAsia="en-US"/>
        </w:rPr>
        <w:t xml:space="preserve">nificados o integrados de conformidad con la metodología tarifara expedida por la Comisión de Regulación de Agua Potable y Saneamiento Básico </w:t>
      </w:r>
      <w:r w:rsidR="000433FD" w:rsidRPr="00210F5B">
        <w:rPr>
          <w:rFonts w:ascii="Arial Narrow" w:hAnsi="Arial Narrow" w:cs="Arial"/>
          <w:lang w:val="es-CO" w:eastAsia="en-US"/>
        </w:rPr>
        <w:t>(</w:t>
      </w:r>
      <w:r w:rsidRPr="00210F5B">
        <w:rPr>
          <w:rFonts w:ascii="Arial Narrow" w:hAnsi="Arial Narrow" w:cs="Arial"/>
          <w:lang w:val="es-CO" w:eastAsia="en-US"/>
        </w:rPr>
        <w:t>CRA</w:t>
      </w:r>
      <w:r w:rsidR="000433FD" w:rsidRPr="00210F5B">
        <w:rPr>
          <w:rFonts w:ascii="Arial Narrow" w:hAnsi="Arial Narrow" w:cs="Arial"/>
          <w:lang w:val="es-CO" w:eastAsia="en-US"/>
        </w:rPr>
        <w:t>)</w:t>
      </w:r>
      <w:r w:rsidRPr="00210F5B">
        <w:rPr>
          <w:rFonts w:ascii="Arial Narrow" w:hAnsi="Arial Narrow" w:cs="Arial"/>
          <w:lang w:val="es-CO" w:eastAsia="en-US"/>
        </w:rPr>
        <w:t>.</w:t>
      </w:r>
    </w:p>
    <w:p w14:paraId="6752F2EF" w14:textId="77777777" w:rsidR="0021174B" w:rsidRPr="00210F5B" w:rsidRDefault="0021174B" w:rsidP="00210F5B">
      <w:pPr>
        <w:spacing w:line="276" w:lineRule="auto"/>
        <w:ind w:left="720"/>
        <w:contextualSpacing/>
        <w:rPr>
          <w:rFonts w:ascii="Arial Narrow" w:hAnsi="Arial Narrow" w:cs="ArialMT"/>
          <w:lang w:val="es-CO" w:eastAsia="en-US"/>
        </w:rPr>
      </w:pPr>
    </w:p>
    <w:p w14:paraId="3074E789" w14:textId="5E72745C" w:rsidR="00C849F8" w:rsidRPr="00210F5B" w:rsidRDefault="0021174B"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Que el 24 de junio de 2014 fue expedida la Resolución CRA 688, modificada por la</w:t>
      </w:r>
      <w:r w:rsidR="00DF0DB4" w:rsidRPr="00210F5B">
        <w:rPr>
          <w:rFonts w:ascii="Arial Narrow" w:hAnsi="Arial Narrow" w:cs="Arial"/>
          <w:lang w:val="es-CO" w:eastAsia="en-US"/>
        </w:rPr>
        <w:t xml:space="preserve">s </w:t>
      </w:r>
      <w:r w:rsidRPr="00210F5B">
        <w:rPr>
          <w:rFonts w:ascii="Arial Narrow" w:hAnsi="Arial Narrow" w:cs="Arial"/>
          <w:lang w:val="es-CO" w:eastAsia="en-US"/>
        </w:rPr>
        <w:t>Resoluci</w:t>
      </w:r>
      <w:r w:rsidR="00DF0DB4" w:rsidRPr="00210F5B">
        <w:rPr>
          <w:rFonts w:ascii="Arial Narrow" w:hAnsi="Arial Narrow" w:cs="Arial"/>
          <w:lang w:val="es-CO" w:eastAsia="en-US"/>
        </w:rPr>
        <w:t>ones</w:t>
      </w:r>
      <w:r w:rsidRPr="00210F5B">
        <w:rPr>
          <w:rFonts w:ascii="Arial Narrow" w:hAnsi="Arial Narrow" w:cs="Arial"/>
          <w:lang w:val="es-CO" w:eastAsia="en-US"/>
        </w:rPr>
        <w:t xml:space="preserve"> CRA 735 de 2015</w:t>
      </w:r>
      <w:r w:rsidR="00DF0DB4" w:rsidRPr="00210F5B">
        <w:rPr>
          <w:rFonts w:ascii="Arial Narrow" w:hAnsi="Arial Narrow" w:cs="Arial"/>
          <w:lang w:val="es-CO" w:eastAsia="en-US"/>
        </w:rPr>
        <w:t xml:space="preserve">, 864 de 2018 y 907 de 2019, y compiladas en </w:t>
      </w:r>
      <w:r w:rsidR="00317AF6" w:rsidRPr="00210F5B">
        <w:rPr>
          <w:rFonts w:ascii="Arial Narrow" w:hAnsi="Arial Narrow" w:cs="Arial"/>
          <w:lang w:val="es-CO" w:eastAsia="en-US"/>
        </w:rPr>
        <w:t xml:space="preserve">el </w:t>
      </w:r>
      <w:r w:rsidR="4FAE2D85" w:rsidRPr="00210F5B">
        <w:rPr>
          <w:rFonts w:ascii="Arial Narrow" w:hAnsi="Arial Narrow" w:cs="Arial"/>
          <w:lang w:val="es-CO" w:eastAsia="en-US"/>
        </w:rPr>
        <w:t>Subtítulo</w:t>
      </w:r>
      <w:r w:rsidR="00317AF6" w:rsidRPr="00210F5B">
        <w:rPr>
          <w:rFonts w:ascii="Arial Narrow" w:hAnsi="Arial Narrow" w:cs="Arial"/>
          <w:lang w:val="es-CO" w:eastAsia="en-US"/>
        </w:rPr>
        <w:t xml:space="preserve"> 1 del </w:t>
      </w:r>
      <w:r w:rsidR="6A4463CF" w:rsidRPr="00210F5B">
        <w:rPr>
          <w:rFonts w:ascii="Arial Narrow" w:hAnsi="Arial Narrow" w:cs="Arial"/>
          <w:lang w:val="es-CO" w:eastAsia="en-US"/>
        </w:rPr>
        <w:t>Título</w:t>
      </w:r>
      <w:r w:rsidR="00317AF6" w:rsidRPr="00210F5B">
        <w:rPr>
          <w:rFonts w:ascii="Arial Narrow" w:hAnsi="Arial Narrow" w:cs="Arial"/>
          <w:lang w:val="es-CO" w:eastAsia="en-US"/>
        </w:rPr>
        <w:t xml:space="preserve"> </w:t>
      </w:r>
      <w:r w:rsidR="000E2CF5" w:rsidRPr="00210F5B">
        <w:rPr>
          <w:rFonts w:ascii="Arial Narrow" w:hAnsi="Arial Narrow" w:cs="Arial"/>
          <w:lang w:val="es-CO" w:eastAsia="en-US"/>
        </w:rPr>
        <w:t xml:space="preserve">2 </w:t>
      </w:r>
      <w:r w:rsidR="00317AF6" w:rsidRPr="00210F5B">
        <w:rPr>
          <w:rFonts w:ascii="Arial Narrow" w:hAnsi="Arial Narrow" w:cs="Arial"/>
          <w:lang w:val="es-CO" w:eastAsia="en-US"/>
        </w:rPr>
        <w:t>de la Parte 1 del Libro 2 de la Resolución CRA 943 de 2021</w:t>
      </w:r>
      <w:r w:rsidRPr="00210F5B">
        <w:rPr>
          <w:rFonts w:ascii="Arial Narrow" w:hAnsi="Arial Narrow" w:cs="Arial"/>
          <w:lang w:val="es-CO" w:eastAsia="en-US"/>
        </w:rPr>
        <w:t>, por medio de la cual se estableció la metodología tarifaria para las personas prestadoras de los servicios públicos domiciliarios de acueducto y alcantarillado con más de 5.000 suscriptores en el área urbana</w:t>
      </w:r>
      <w:r w:rsidRPr="00210F5B" w:rsidDel="00C849F8">
        <w:rPr>
          <w:rFonts w:ascii="Arial Narrow" w:hAnsi="Arial Narrow" w:cs="Arial"/>
          <w:lang w:val="es-CO" w:eastAsia="en-US"/>
        </w:rPr>
        <w:t>.</w:t>
      </w:r>
    </w:p>
    <w:p w14:paraId="314B50F4" w14:textId="4F7465BC" w:rsidR="00C849F8" w:rsidRPr="00210F5B" w:rsidRDefault="00C849F8" w:rsidP="00210F5B">
      <w:pPr>
        <w:autoSpaceDE w:val="0"/>
        <w:autoSpaceDN w:val="0"/>
        <w:adjustRightInd w:val="0"/>
        <w:spacing w:line="276" w:lineRule="auto"/>
        <w:ind w:left="426"/>
        <w:jc w:val="both"/>
        <w:rPr>
          <w:rFonts w:ascii="Arial Narrow" w:hAnsi="Arial Narrow"/>
          <w:lang w:val="es-CO" w:eastAsia="en-US"/>
        </w:rPr>
      </w:pPr>
    </w:p>
    <w:p w14:paraId="4B7A8CB6" w14:textId="04BE0E58" w:rsidR="00DF0DB4" w:rsidRPr="00210F5B" w:rsidRDefault="00DF0DB4"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Que en virtud de lo previsto en el Artículo 126 de la Ley 1450 de 2011, se expidió la Resolución CRA 821 de 2017, modificada por la Resolución CRA 908 de 2019</w:t>
      </w:r>
      <w:r w:rsidR="00A542DF" w:rsidRPr="00210F5B">
        <w:rPr>
          <w:rFonts w:ascii="Arial Narrow" w:hAnsi="Arial Narrow" w:cs="Arial"/>
          <w:lang w:val="es-CO" w:eastAsia="en-US"/>
        </w:rPr>
        <w:t xml:space="preserve"> y compilada en </w:t>
      </w:r>
      <w:r w:rsidR="00254563" w:rsidRPr="00210F5B">
        <w:rPr>
          <w:rFonts w:ascii="Arial Narrow" w:hAnsi="Arial Narrow" w:cs="Arial"/>
          <w:lang w:val="es-CO" w:eastAsia="en-US"/>
        </w:rPr>
        <w:t xml:space="preserve">el </w:t>
      </w:r>
      <w:r w:rsidR="04C4F5BB" w:rsidRPr="00210F5B">
        <w:rPr>
          <w:rFonts w:ascii="Arial Narrow" w:hAnsi="Arial Narrow" w:cs="Arial"/>
          <w:lang w:val="es-CO" w:eastAsia="en-US"/>
        </w:rPr>
        <w:t>Subtítulo</w:t>
      </w:r>
      <w:r w:rsidR="00254563" w:rsidRPr="00210F5B">
        <w:rPr>
          <w:rFonts w:ascii="Arial Narrow" w:hAnsi="Arial Narrow" w:cs="Arial"/>
          <w:lang w:val="es-CO" w:eastAsia="en-US"/>
        </w:rPr>
        <w:t xml:space="preserve"> 2</w:t>
      </w:r>
      <w:r w:rsidR="0073437F" w:rsidRPr="00210F5B">
        <w:rPr>
          <w:rFonts w:ascii="Arial Narrow" w:hAnsi="Arial Narrow" w:cs="Arial"/>
          <w:lang w:val="es-CO" w:eastAsia="en-US"/>
        </w:rPr>
        <w:t xml:space="preserve"> del </w:t>
      </w:r>
      <w:r w:rsidR="49704B37" w:rsidRPr="00210F5B">
        <w:rPr>
          <w:rFonts w:ascii="Arial Narrow" w:hAnsi="Arial Narrow" w:cs="Arial"/>
          <w:lang w:val="es-CO" w:eastAsia="en-US"/>
        </w:rPr>
        <w:t>Título</w:t>
      </w:r>
      <w:r w:rsidR="0073437F" w:rsidRPr="00210F5B">
        <w:rPr>
          <w:rFonts w:ascii="Arial Narrow" w:hAnsi="Arial Narrow" w:cs="Arial"/>
          <w:lang w:val="es-CO" w:eastAsia="en-US"/>
        </w:rPr>
        <w:t xml:space="preserve"> 3 </w:t>
      </w:r>
      <w:r w:rsidR="0029535F" w:rsidRPr="00210F5B">
        <w:rPr>
          <w:rFonts w:ascii="Arial Narrow" w:hAnsi="Arial Narrow" w:cs="Arial"/>
          <w:lang w:val="es-CO" w:eastAsia="en-US"/>
        </w:rPr>
        <w:t xml:space="preserve">de la Parte 1 del Libro 2 de </w:t>
      </w:r>
      <w:r w:rsidR="00A542DF" w:rsidRPr="00210F5B">
        <w:rPr>
          <w:rFonts w:ascii="Arial Narrow" w:hAnsi="Arial Narrow" w:cs="Arial"/>
          <w:lang w:val="es-CO" w:eastAsia="en-US"/>
        </w:rPr>
        <w:t>la Resolución CRA 943 de 202</w:t>
      </w:r>
      <w:r w:rsidR="000433FD" w:rsidRPr="00210F5B">
        <w:rPr>
          <w:rFonts w:ascii="Arial Narrow" w:hAnsi="Arial Narrow" w:cs="Arial"/>
          <w:lang w:val="es-CO" w:eastAsia="en-US"/>
        </w:rPr>
        <w:t>1</w:t>
      </w:r>
      <w:r w:rsidR="00A542DF" w:rsidRPr="00210F5B">
        <w:rPr>
          <w:rFonts w:ascii="Arial Narrow" w:hAnsi="Arial Narrow" w:cs="Arial"/>
          <w:lang w:val="es-CO" w:eastAsia="en-US"/>
        </w:rPr>
        <w:t>,</w:t>
      </w:r>
      <w:r w:rsidRPr="00210F5B">
        <w:rPr>
          <w:rFonts w:ascii="Arial Narrow" w:hAnsi="Arial Narrow" w:cs="Arial"/>
          <w:lang w:val="es-CO" w:eastAsia="en-US"/>
        </w:rPr>
        <w:t xml:space="preserve"> “</w:t>
      </w:r>
      <w:r w:rsidRPr="00210F5B">
        <w:rPr>
          <w:rFonts w:ascii="Arial Narrow" w:hAnsi="Arial Narrow" w:cs="Arial"/>
          <w:i/>
          <w:iCs/>
          <w:lang w:val="es-CO" w:eastAsia="en-US"/>
        </w:rPr>
        <w:t>Por la cual se define el concepto de mercado regional, se establecen las condiciones para declararlo y la forma de verificarlas, de conformidad con lo previsto en el artículo 126 de la Ley 1450 de 2011</w:t>
      </w:r>
      <w:r w:rsidRPr="00210F5B">
        <w:rPr>
          <w:rFonts w:ascii="Arial Narrow" w:hAnsi="Arial Narrow" w:cs="Arial"/>
          <w:lang w:val="es-CO" w:eastAsia="en-US"/>
        </w:rPr>
        <w:t>”</w:t>
      </w:r>
      <w:r w:rsidR="003F591D" w:rsidRPr="00210F5B">
        <w:rPr>
          <w:rFonts w:ascii="Arial Narrow" w:hAnsi="Arial Narrow" w:cs="Arial"/>
          <w:lang w:val="es-CO" w:eastAsia="en-US"/>
        </w:rPr>
        <w:t>.</w:t>
      </w:r>
    </w:p>
    <w:p w14:paraId="3E325611" w14:textId="77777777" w:rsidR="00A542DF" w:rsidRPr="00210F5B" w:rsidRDefault="00A542DF" w:rsidP="00210F5B">
      <w:pPr>
        <w:pStyle w:val="Prrafodelista"/>
        <w:spacing w:line="276" w:lineRule="auto"/>
        <w:rPr>
          <w:rFonts w:ascii="Arial Narrow" w:hAnsi="Arial Narrow" w:cs="Arial"/>
          <w:lang w:val="es-CO" w:eastAsia="en-US"/>
        </w:rPr>
      </w:pPr>
    </w:p>
    <w:p w14:paraId="19A731E8" w14:textId="69C16CF3" w:rsidR="00A542DF" w:rsidRPr="00210F5B" w:rsidRDefault="00317AF6"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el parágrafo 1 del Artículo 2.1.3.2.5.1. </w:t>
      </w:r>
      <w:r w:rsidR="00F230E3" w:rsidRPr="00210F5B">
        <w:rPr>
          <w:rFonts w:ascii="Arial Narrow" w:hAnsi="Arial Narrow" w:cs="Arial"/>
          <w:lang w:val="es-CO" w:eastAsia="en-US"/>
        </w:rPr>
        <w:t xml:space="preserve">de la </w:t>
      </w:r>
      <w:r w:rsidR="00A34351" w:rsidRPr="00210F5B">
        <w:rPr>
          <w:rFonts w:ascii="Arial Narrow" w:hAnsi="Arial Narrow" w:cs="Arial"/>
          <w:lang w:val="es-CO" w:eastAsia="en-US"/>
        </w:rPr>
        <w:t>R</w:t>
      </w:r>
      <w:r w:rsidR="00F230E3" w:rsidRPr="00210F5B">
        <w:rPr>
          <w:rFonts w:ascii="Arial Narrow" w:hAnsi="Arial Narrow" w:cs="Arial"/>
          <w:lang w:val="es-CO" w:eastAsia="en-US"/>
        </w:rPr>
        <w:t xml:space="preserve">esolución </w:t>
      </w:r>
      <w:r w:rsidR="002122C5" w:rsidRPr="00210F5B">
        <w:rPr>
          <w:rFonts w:ascii="Arial Narrow" w:hAnsi="Arial Narrow" w:cs="Arial"/>
          <w:lang w:val="es-CO" w:eastAsia="en-US"/>
        </w:rPr>
        <w:t xml:space="preserve">CRA 943 de 2021 dispuso </w:t>
      </w:r>
      <w:r w:rsidRPr="00210F5B">
        <w:rPr>
          <w:rFonts w:ascii="Arial Narrow" w:hAnsi="Arial Narrow" w:cs="Arial"/>
          <w:lang w:val="es-CO" w:eastAsia="en-US"/>
        </w:rPr>
        <w:t>que</w:t>
      </w:r>
      <w:r w:rsidR="001F66EB" w:rsidRPr="00210F5B">
        <w:rPr>
          <w:rFonts w:ascii="Arial Narrow" w:hAnsi="Arial Narrow" w:cs="Arial"/>
          <w:lang w:val="es-CO" w:eastAsia="en-US"/>
        </w:rPr>
        <w:t>:</w:t>
      </w:r>
      <w:r w:rsidRPr="00210F5B">
        <w:rPr>
          <w:rFonts w:ascii="Arial Narrow" w:hAnsi="Arial Narrow" w:cs="Arial"/>
          <w:lang w:val="es-CO" w:eastAsia="en-US"/>
        </w:rPr>
        <w:t xml:space="preserve"> </w:t>
      </w:r>
      <w:r w:rsidRPr="00210F5B">
        <w:rPr>
          <w:rFonts w:ascii="Arial Narrow" w:hAnsi="Arial Narrow" w:cs="Arial"/>
          <w:i/>
          <w:iCs/>
          <w:lang w:val="es-CO" w:eastAsia="en-US"/>
        </w:rPr>
        <w:t>“Las personas prestadoras deberán tener en cuenta que el cálculo de los costos unificados regionales se realizará conforme las disposiciones contenidas en el Título 2 de la Parte 2 del Libro 2 de la presente resolución para el segmento que corresponda a la APS del mercado regional con el mayor número de suscriptores, teniendo en cuenta lo establecido en el artículo 2.1.3.2.2.2 del presente Subtítulo”</w:t>
      </w:r>
      <w:r w:rsidR="001F66EB" w:rsidRPr="00210F5B">
        <w:rPr>
          <w:rFonts w:ascii="Arial Narrow" w:hAnsi="Arial Narrow" w:cs="Arial"/>
          <w:i/>
          <w:iCs/>
          <w:lang w:val="es-CO" w:eastAsia="en-US"/>
        </w:rPr>
        <w:t>.</w:t>
      </w:r>
    </w:p>
    <w:p w14:paraId="46039A7D" w14:textId="77777777" w:rsidR="00FC1EB7" w:rsidRPr="00210F5B" w:rsidRDefault="00FC1EB7" w:rsidP="00210F5B">
      <w:pPr>
        <w:pStyle w:val="Prrafodelista"/>
        <w:spacing w:line="276" w:lineRule="auto"/>
        <w:rPr>
          <w:rFonts w:ascii="Arial Narrow" w:hAnsi="Arial Narrow" w:cs="Arial"/>
          <w:lang w:val="es-CO" w:eastAsia="en-US"/>
        </w:rPr>
      </w:pPr>
    </w:p>
    <w:p w14:paraId="672AEA2F" w14:textId="3AE7342D" w:rsidR="00317AF6" w:rsidRPr="00210F5B" w:rsidRDefault="00317AF6" w:rsidP="00210F5B">
      <w:pPr>
        <w:numPr>
          <w:ilvl w:val="0"/>
          <w:numId w:val="17"/>
        </w:numPr>
        <w:autoSpaceDE w:val="0"/>
        <w:autoSpaceDN w:val="0"/>
        <w:adjustRightInd w:val="0"/>
        <w:spacing w:line="276" w:lineRule="auto"/>
        <w:ind w:left="426"/>
        <w:jc w:val="both"/>
        <w:rPr>
          <w:rFonts w:ascii="Arial Narrow" w:hAnsi="Arial Narrow" w:cs="Arial"/>
          <w:lang w:val="es-CO" w:eastAsia="en-US"/>
        </w:rPr>
      </w:pPr>
      <w:r w:rsidRPr="00210F5B">
        <w:rPr>
          <w:rFonts w:ascii="Arial Narrow" w:hAnsi="Arial Narrow" w:cs="Arial"/>
          <w:lang w:val="es-CO" w:eastAsia="en-US"/>
        </w:rPr>
        <w:t xml:space="preserve">Que todas las Áreas de Prestación </w:t>
      </w:r>
      <w:proofErr w:type="spellStart"/>
      <w:r w:rsidRPr="00210F5B">
        <w:rPr>
          <w:rFonts w:ascii="Arial Narrow" w:hAnsi="Arial Narrow" w:cs="Arial"/>
          <w:lang w:val="es-CO" w:eastAsia="en-US"/>
        </w:rPr>
        <w:t>del</w:t>
      </w:r>
      <w:proofErr w:type="spellEnd"/>
      <w:r w:rsidRPr="00210F5B">
        <w:rPr>
          <w:rFonts w:ascii="Arial Narrow" w:hAnsi="Arial Narrow" w:cs="Arial"/>
          <w:lang w:val="es-CO" w:eastAsia="en-US"/>
        </w:rPr>
        <w:t xml:space="preserve"> Servicios </w:t>
      </w:r>
      <w:r w:rsidR="00FC1EB7" w:rsidRPr="00210F5B">
        <w:rPr>
          <w:rFonts w:ascii="Arial Narrow" w:hAnsi="Arial Narrow" w:cs="Arial"/>
          <w:lang w:val="es-CO" w:eastAsia="en-US"/>
        </w:rPr>
        <w:t>(</w:t>
      </w:r>
      <w:r w:rsidRPr="00210F5B">
        <w:rPr>
          <w:rFonts w:ascii="Arial Narrow" w:hAnsi="Arial Narrow" w:cs="Arial"/>
          <w:lang w:val="es-CO" w:eastAsia="en-US"/>
        </w:rPr>
        <w:t>APS</w:t>
      </w:r>
      <w:r w:rsidR="00FC1EB7" w:rsidRPr="00210F5B">
        <w:rPr>
          <w:rFonts w:ascii="Arial Narrow" w:hAnsi="Arial Narrow" w:cs="Arial"/>
          <w:lang w:val="es-CO" w:eastAsia="en-US"/>
        </w:rPr>
        <w:t>)</w:t>
      </w:r>
      <w:r w:rsidRPr="00210F5B">
        <w:rPr>
          <w:rFonts w:ascii="Arial Narrow" w:hAnsi="Arial Narrow" w:cs="Arial"/>
          <w:lang w:val="es-CO" w:eastAsia="en-US"/>
        </w:rPr>
        <w:t xml:space="preserve"> contenidas en el Mercado Regional de EPM se encuentran en el </w:t>
      </w:r>
      <w:r w:rsidR="094E327E" w:rsidRPr="00210F5B">
        <w:rPr>
          <w:rFonts w:ascii="Arial Narrow" w:hAnsi="Arial Narrow" w:cs="Arial"/>
          <w:lang w:val="es-CO" w:eastAsia="en-US"/>
        </w:rPr>
        <w:t xml:space="preserve">ámbito </w:t>
      </w:r>
      <w:r w:rsidRPr="00210F5B">
        <w:rPr>
          <w:rFonts w:ascii="Arial Narrow" w:hAnsi="Arial Narrow" w:cs="Arial"/>
          <w:lang w:val="es-CO" w:eastAsia="en-US"/>
        </w:rPr>
        <w:t>de aplicación de</w:t>
      </w:r>
      <w:r w:rsidR="001A3D15" w:rsidRPr="00210F5B">
        <w:rPr>
          <w:rFonts w:ascii="Arial Narrow" w:hAnsi="Arial Narrow" w:cs="Arial"/>
          <w:lang w:val="es-CO" w:eastAsia="en-US"/>
        </w:rPr>
        <w:t>l</w:t>
      </w:r>
      <w:r w:rsidRPr="00210F5B">
        <w:rPr>
          <w:rFonts w:ascii="Arial Narrow" w:hAnsi="Arial Narrow" w:cs="Arial"/>
          <w:lang w:val="es-CO" w:eastAsia="en-US"/>
        </w:rPr>
        <w:t xml:space="preserve"> Subt</w:t>
      </w:r>
      <w:r w:rsidR="009A5107" w:rsidRPr="00210F5B">
        <w:rPr>
          <w:rFonts w:ascii="Arial Narrow" w:hAnsi="Arial Narrow" w:cs="Arial"/>
          <w:lang w:val="es-CO" w:eastAsia="en-US"/>
        </w:rPr>
        <w:t>í</w:t>
      </w:r>
      <w:r w:rsidRPr="00210F5B">
        <w:rPr>
          <w:rFonts w:ascii="Arial Narrow" w:hAnsi="Arial Narrow" w:cs="Arial"/>
          <w:lang w:val="es-CO" w:eastAsia="en-US"/>
        </w:rPr>
        <w:t xml:space="preserve">tulo 1 del </w:t>
      </w:r>
      <w:r w:rsidR="25BB058D" w:rsidRPr="00210F5B">
        <w:rPr>
          <w:rFonts w:ascii="Arial Narrow" w:hAnsi="Arial Narrow" w:cs="Arial"/>
          <w:lang w:val="es-CO" w:eastAsia="en-US"/>
        </w:rPr>
        <w:t>Título</w:t>
      </w:r>
      <w:r w:rsidRPr="00210F5B">
        <w:rPr>
          <w:rFonts w:ascii="Arial Narrow" w:hAnsi="Arial Narrow" w:cs="Arial"/>
          <w:lang w:val="es-CO" w:eastAsia="en-US"/>
        </w:rPr>
        <w:t xml:space="preserve"> </w:t>
      </w:r>
      <w:r w:rsidR="00237832" w:rsidRPr="00210F5B">
        <w:rPr>
          <w:rFonts w:ascii="Arial Narrow" w:hAnsi="Arial Narrow" w:cs="Arial"/>
          <w:lang w:val="es-CO" w:eastAsia="en-US"/>
        </w:rPr>
        <w:t xml:space="preserve">2 </w:t>
      </w:r>
      <w:r w:rsidRPr="00210F5B">
        <w:rPr>
          <w:rFonts w:ascii="Arial Narrow" w:hAnsi="Arial Narrow" w:cs="Arial"/>
          <w:lang w:val="es-CO" w:eastAsia="en-US"/>
        </w:rPr>
        <w:t>de la Parte 1 del Libro 2 de la Resolución CRA 943 de 2021. A su vez, la APS con mayor número de suscriptores es Medellín y corresponde al primer segmento.</w:t>
      </w:r>
      <w:r w:rsidR="00803DB1" w:rsidRPr="00210F5B">
        <w:rPr>
          <w:rFonts w:ascii="Arial Narrow" w:hAnsi="Arial Narrow" w:cs="Arial"/>
          <w:lang w:val="es-CO" w:eastAsia="en-US"/>
        </w:rPr>
        <w:t xml:space="preserve"> </w:t>
      </w:r>
    </w:p>
    <w:p w14:paraId="3E9D052C" w14:textId="77777777" w:rsidR="004F272B" w:rsidRPr="00210F5B" w:rsidRDefault="004F272B" w:rsidP="00210F5B">
      <w:pPr>
        <w:pStyle w:val="Prrafodelista"/>
        <w:spacing w:line="276" w:lineRule="auto"/>
        <w:rPr>
          <w:rFonts w:ascii="Arial Narrow" w:eastAsia="Arial Narrow" w:hAnsi="Arial Narrow" w:cs="Arial Narrow"/>
          <w:lang w:val="es-CO" w:eastAsia="en-US"/>
        </w:rPr>
      </w:pPr>
    </w:p>
    <w:p w14:paraId="49CA5A20" w14:textId="0B210F1C" w:rsidR="00396ECF" w:rsidRPr="00210F5B" w:rsidRDefault="00396ECF" w:rsidP="00210F5B">
      <w:pPr>
        <w:pStyle w:val="Prrafodelista"/>
        <w:widowControl w:val="0"/>
        <w:numPr>
          <w:ilvl w:val="0"/>
          <w:numId w:val="17"/>
        </w:numPr>
        <w:tabs>
          <w:tab w:val="left" w:pos="2129"/>
        </w:tabs>
        <w:autoSpaceDE w:val="0"/>
        <w:autoSpaceDN w:val="0"/>
        <w:spacing w:line="276" w:lineRule="auto"/>
        <w:ind w:right="49"/>
        <w:contextualSpacing w:val="0"/>
        <w:jc w:val="both"/>
        <w:rPr>
          <w:rFonts w:ascii="Arial Narrow" w:eastAsia="Arial Narrow" w:hAnsi="Arial Narrow" w:cs="Arial Narrow"/>
          <w:lang w:val="es-CO" w:eastAsia="en-US"/>
        </w:rPr>
      </w:pPr>
      <w:r w:rsidRPr="00210F5B">
        <w:rPr>
          <w:rFonts w:ascii="Arial Narrow" w:eastAsia="Arial Narrow" w:hAnsi="Arial Narrow" w:cs="Arial Narrow"/>
          <w:lang w:val="es-CO" w:eastAsia="en-US"/>
        </w:rPr>
        <w:t xml:space="preserve">Que mediante el Decreto de Junta Directiva 557 del 23 marzo de 2021 se aprobaron las tarifas para los servicios públicos domiciliarios de acueducto y alcantarillado que presta EPM en las APS del Sistema Interconectado (Medellín, Envigado, Sabaneta, La Estrella, </w:t>
      </w:r>
      <w:r w:rsidRPr="00210F5B">
        <w:rPr>
          <w:rStyle w:val="normaltextrun"/>
          <w:rFonts w:ascii="Arial Narrow" w:eastAsia="Batang" w:hAnsi="Arial Narrow"/>
          <w:color w:val="000000"/>
          <w:bdr w:val="none" w:sz="0" w:space="0" w:color="auto" w:frame="1"/>
        </w:rPr>
        <w:t xml:space="preserve">Itagüí, Girardota, </w:t>
      </w:r>
      <w:proofErr w:type="spellStart"/>
      <w:r w:rsidRPr="00210F5B">
        <w:rPr>
          <w:rStyle w:val="normaltextrun"/>
          <w:rFonts w:ascii="Arial Narrow" w:eastAsia="Batang" w:hAnsi="Arial Narrow"/>
          <w:color w:val="000000"/>
          <w:bdr w:val="none" w:sz="0" w:space="0" w:color="auto" w:frame="1"/>
        </w:rPr>
        <w:t>Copacaban</w:t>
      </w:r>
      <w:proofErr w:type="spellEnd"/>
      <w:r w:rsidRPr="00210F5B">
        <w:rPr>
          <w:rStyle w:val="normaltextrun"/>
          <w:rFonts w:ascii="Arial Narrow" w:eastAsia="Batang" w:hAnsi="Arial Narrow"/>
          <w:color w:val="000000"/>
          <w:bdr w:val="none" w:sz="0" w:space="0" w:color="auto" w:frame="1"/>
        </w:rPr>
        <w:t xml:space="preserve"> y Bello), Caldas y Rionegro, las cuales</w:t>
      </w:r>
      <w:r w:rsidRPr="00210F5B">
        <w:rPr>
          <w:rFonts w:ascii="Arial Narrow" w:eastAsia="Arial Narrow" w:hAnsi="Arial Narrow" w:cs="Arial Narrow"/>
          <w:lang w:val="es-CO" w:eastAsia="en-US"/>
        </w:rPr>
        <w:t xml:space="preserve"> conforman el Mercado Regional, de acuerdo </w:t>
      </w:r>
      <w:r w:rsidRPr="00210F5B">
        <w:rPr>
          <w:rFonts w:ascii="Arial Narrow" w:eastAsia="Arial Narrow" w:hAnsi="Arial Narrow" w:cs="Arial Narrow"/>
          <w:lang w:val="es-CO" w:eastAsia="en-US"/>
        </w:rPr>
        <w:lastRenderedPageBreak/>
        <w:t>con lo dispuesto en las Resoluciones CRA 821 de 2017, 908 de 2019 y 934 de 2020, todas ellas compiladas en la Resolución CRA 943 de 2021.</w:t>
      </w:r>
    </w:p>
    <w:p w14:paraId="72F06B18" w14:textId="77777777" w:rsidR="00396ECF" w:rsidRPr="00210F5B" w:rsidRDefault="00396ECF" w:rsidP="00210F5B">
      <w:pPr>
        <w:pStyle w:val="Prrafodelista"/>
        <w:spacing w:line="276" w:lineRule="auto"/>
        <w:rPr>
          <w:rFonts w:ascii="Arial Narrow" w:eastAsia="Arial Narrow" w:hAnsi="Arial Narrow" w:cs="Arial Narrow"/>
          <w:lang w:val="es-CO" w:eastAsia="en-US"/>
        </w:rPr>
      </w:pPr>
    </w:p>
    <w:p w14:paraId="0C496006" w14:textId="15A87AE2" w:rsidR="00396ECF" w:rsidRPr="00210F5B" w:rsidRDefault="00396ECF" w:rsidP="00210F5B">
      <w:pPr>
        <w:pStyle w:val="Prrafodelista"/>
        <w:widowControl w:val="0"/>
        <w:numPr>
          <w:ilvl w:val="0"/>
          <w:numId w:val="17"/>
        </w:numPr>
        <w:tabs>
          <w:tab w:val="left" w:pos="2129"/>
        </w:tabs>
        <w:autoSpaceDE w:val="0"/>
        <w:autoSpaceDN w:val="0"/>
        <w:spacing w:line="276" w:lineRule="auto"/>
        <w:ind w:right="49"/>
        <w:contextualSpacing w:val="0"/>
        <w:jc w:val="both"/>
        <w:rPr>
          <w:rFonts w:ascii="Arial Narrow" w:eastAsia="Arial Narrow" w:hAnsi="Arial Narrow" w:cs="Arial Narrow"/>
          <w:lang w:val="es-CO" w:eastAsia="en-US"/>
        </w:rPr>
      </w:pPr>
      <w:r w:rsidRPr="00210F5B">
        <w:rPr>
          <w:rFonts w:ascii="Arial Narrow" w:eastAsia="Arial Narrow" w:hAnsi="Arial Narrow" w:cs="Arial Narrow"/>
          <w:lang w:val="es-CO" w:eastAsia="en-US"/>
        </w:rPr>
        <w:t>Que mediante el Decreto de Junta Directiva 581 de 29 de junio de 2021, se aprobó el Costo Medio de Inversión – CMI para los servicios públicos domiciliarios de acueducto y alcantarillado que presta EPM, en el Mercado Regional debido a la modificación del Plan de Obras e Inversiones Regulado – POIR, por causas atribuibles a la emergencia sanitaria ocasionada por el COVID-19, de acuerdo con lo dispuesto en las Resoluciones CRA 821 de 2017, 908 de 2019 y 939 de 2021, todas ellas compiladas en la Resolución CRA 943 de 2021.</w:t>
      </w:r>
    </w:p>
    <w:p w14:paraId="75F573A8" w14:textId="77777777" w:rsidR="00396ECF" w:rsidRPr="00210F5B" w:rsidRDefault="00396ECF" w:rsidP="00210F5B">
      <w:pPr>
        <w:spacing w:line="276" w:lineRule="auto"/>
        <w:rPr>
          <w:rFonts w:ascii="Arial Narrow" w:hAnsi="Arial Narrow" w:cs="Arial"/>
          <w:lang w:val="es-CO" w:eastAsia="en-US"/>
        </w:rPr>
      </w:pPr>
    </w:p>
    <w:p w14:paraId="65E8F9F8" w14:textId="4C91A616" w:rsidR="001A06C0" w:rsidRPr="00210F5B" w:rsidRDefault="001A06C0" w:rsidP="00210F5B">
      <w:pPr>
        <w:numPr>
          <w:ilvl w:val="0"/>
          <w:numId w:val="17"/>
        </w:numPr>
        <w:spacing w:line="276" w:lineRule="auto"/>
        <w:ind w:left="426"/>
        <w:jc w:val="both"/>
        <w:rPr>
          <w:rFonts w:ascii="Arial Narrow" w:eastAsia="Arial Narrow" w:hAnsi="Arial Narrow" w:cs="Arial Narrow"/>
          <w:lang w:val="es-CO" w:eastAsia="en-US"/>
        </w:rPr>
      </w:pPr>
      <w:r w:rsidRPr="00210F5B">
        <w:rPr>
          <w:rFonts w:ascii="Arial Narrow" w:eastAsia="Arial Narrow" w:hAnsi="Arial Narrow" w:cs="Arial Narrow"/>
          <w:lang w:val="es-CO" w:eastAsia="en-US"/>
        </w:rPr>
        <w:t>Que mediante el Decreto de Gerencia General 2358</w:t>
      </w:r>
      <w:r w:rsidR="001C40B8" w:rsidRPr="00210F5B">
        <w:rPr>
          <w:rFonts w:ascii="Arial Narrow" w:eastAsia="Arial Narrow" w:hAnsi="Arial Narrow" w:cs="Arial Narrow"/>
          <w:lang w:val="es-CO" w:eastAsia="en-US"/>
        </w:rPr>
        <w:t xml:space="preserve"> d</w:t>
      </w:r>
      <w:r w:rsidRPr="00210F5B">
        <w:rPr>
          <w:rFonts w:ascii="Arial Narrow" w:eastAsia="Arial Narrow" w:hAnsi="Arial Narrow" w:cs="Arial Narrow"/>
          <w:lang w:val="es-CO" w:eastAsia="en-US"/>
        </w:rPr>
        <w:t>e diciembre de 2021 se actualiza</w:t>
      </w:r>
      <w:r w:rsidR="00561B72" w:rsidRPr="00210F5B">
        <w:rPr>
          <w:rFonts w:ascii="Arial Narrow" w:eastAsia="Arial Narrow" w:hAnsi="Arial Narrow" w:cs="Arial Narrow"/>
          <w:lang w:val="es-CO" w:eastAsia="en-US"/>
        </w:rPr>
        <w:t>ro</w:t>
      </w:r>
      <w:r w:rsidRPr="00210F5B">
        <w:rPr>
          <w:rFonts w:ascii="Arial Narrow" w:eastAsia="Arial Narrow" w:hAnsi="Arial Narrow" w:cs="Arial Narrow"/>
          <w:lang w:val="es-CO" w:eastAsia="en-US"/>
        </w:rPr>
        <w:t>n</w:t>
      </w:r>
      <w:r w:rsidR="009B0F44" w:rsidRPr="00210F5B">
        <w:rPr>
          <w:rFonts w:ascii="Arial Narrow" w:eastAsia="Arial Narrow" w:hAnsi="Arial Narrow" w:cs="Arial Narrow"/>
          <w:lang w:val="es-CO" w:eastAsia="en-US"/>
        </w:rPr>
        <w:t xml:space="preserve"> los costos medios operativos como consecuencia de la variación en los costos operativos unitarios particulares correspondientes al quinto año tarifario, para los servicios públicos domiciliarios de acueducto y alcantarillado que presta E</w:t>
      </w:r>
      <w:r w:rsidR="004940B2" w:rsidRPr="00210F5B">
        <w:rPr>
          <w:rFonts w:ascii="Arial Narrow" w:eastAsia="Arial Narrow" w:hAnsi="Arial Narrow" w:cs="Arial Narrow"/>
          <w:lang w:val="es-CO" w:eastAsia="en-US"/>
        </w:rPr>
        <w:t>PM</w:t>
      </w:r>
      <w:r w:rsidR="009B0F44" w:rsidRPr="00210F5B">
        <w:rPr>
          <w:rFonts w:ascii="Arial Narrow" w:eastAsia="Arial Narrow" w:hAnsi="Arial Narrow" w:cs="Arial Narrow"/>
          <w:lang w:val="es-CO" w:eastAsia="en-US"/>
        </w:rPr>
        <w:t xml:space="preserve">, en el APS de Barbosa y </w:t>
      </w:r>
      <w:r w:rsidR="00014DA7" w:rsidRPr="00210F5B">
        <w:rPr>
          <w:rFonts w:ascii="Arial Narrow" w:eastAsia="Arial Narrow" w:hAnsi="Arial Narrow" w:cs="Arial Narrow"/>
          <w:lang w:val="es-CO" w:eastAsia="en-US"/>
        </w:rPr>
        <w:t xml:space="preserve">en </w:t>
      </w:r>
      <w:r w:rsidR="009B0F44" w:rsidRPr="00210F5B">
        <w:rPr>
          <w:rFonts w:ascii="Arial Narrow" w:eastAsia="Arial Narrow" w:hAnsi="Arial Narrow" w:cs="Arial Narrow"/>
          <w:lang w:val="es-CO" w:eastAsia="en-US"/>
        </w:rPr>
        <w:t>las APS del Mercado Regional, de conformidad con lo dispuesto en la Resolución CRA 943 de 2021.</w:t>
      </w:r>
    </w:p>
    <w:p w14:paraId="430323AD" w14:textId="77777777" w:rsidR="00CC7C9D" w:rsidRPr="00210F5B" w:rsidRDefault="00CC7C9D" w:rsidP="00210F5B">
      <w:pPr>
        <w:spacing w:line="276" w:lineRule="auto"/>
        <w:jc w:val="both"/>
        <w:rPr>
          <w:rFonts w:ascii="Arial Narrow" w:eastAsia="Arial Narrow" w:hAnsi="Arial Narrow" w:cs="Arial Narrow"/>
          <w:lang w:val="es-CO" w:eastAsia="en-US"/>
        </w:rPr>
      </w:pPr>
    </w:p>
    <w:p w14:paraId="3E03C115" w14:textId="59D58661" w:rsidR="001045FC" w:rsidRPr="00210F5B" w:rsidRDefault="001045FC" w:rsidP="00210F5B">
      <w:pPr>
        <w:pStyle w:val="Prrafodelista"/>
        <w:widowControl w:val="0"/>
        <w:numPr>
          <w:ilvl w:val="0"/>
          <w:numId w:val="17"/>
        </w:numPr>
        <w:tabs>
          <w:tab w:val="left" w:pos="2129"/>
        </w:tabs>
        <w:autoSpaceDE w:val="0"/>
        <w:autoSpaceDN w:val="0"/>
        <w:spacing w:line="276" w:lineRule="auto"/>
        <w:ind w:right="49"/>
        <w:contextualSpacing w:val="0"/>
        <w:jc w:val="both"/>
        <w:rPr>
          <w:rFonts w:ascii="Arial Narrow" w:hAnsi="Arial Narrow" w:cs="Arial"/>
          <w:lang w:val="es-CO" w:eastAsia="en-US"/>
        </w:rPr>
      </w:pPr>
      <w:r w:rsidRPr="00210F5B">
        <w:rPr>
          <w:rFonts w:ascii="Arial Narrow" w:hAnsi="Arial Narrow" w:cs="Arial"/>
          <w:lang w:val="es-CO" w:eastAsia="en-US"/>
        </w:rPr>
        <w:t>Que el Art</w:t>
      </w:r>
      <w:r w:rsidR="006F5E75" w:rsidRPr="00210F5B">
        <w:rPr>
          <w:rFonts w:ascii="Arial Narrow" w:hAnsi="Arial Narrow" w:cs="Arial"/>
          <w:lang w:val="es-CO" w:eastAsia="en-US"/>
        </w:rPr>
        <w:t>í</w:t>
      </w:r>
      <w:r w:rsidRPr="00210F5B">
        <w:rPr>
          <w:rFonts w:ascii="Arial Narrow" w:hAnsi="Arial Narrow" w:cs="Arial"/>
          <w:lang w:val="es-CO" w:eastAsia="en-US"/>
        </w:rPr>
        <w:t>culo 2.1.2.1.10.4</w:t>
      </w:r>
      <w:r w:rsidR="00591E32" w:rsidRPr="00210F5B">
        <w:rPr>
          <w:rFonts w:ascii="Arial Narrow" w:hAnsi="Arial Narrow" w:cs="Arial"/>
          <w:lang w:val="es-CO" w:eastAsia="en-US"/>
        </w:rPr>
        <w:t>.</w:t>
      </w:r>
      <w:r w:rsidRPr="00210F5B">
        <w:rPr>
          <w:rFonts w:ascii="Arial Narrow" w:hAnsi="Arial Narrow" w:cs="Arial"/>
          <w:lang w:val="es-CO" w:eastAsia="en-US"/>
        </w:rPr>
        <w:t xml:space="preserve"> de la Resolución CRA 943 de 2021 establece que el resultado de la aplicación de la metodología tarifaria será un valor máximo.</w:t>
      </w:r>
    </w:p>
    <w:p w14:paraId="5AAB2141" w14:textId="77777777" w:rsidR="003C2DBC" w:rsidRPr="00210F5B" w:rsidRDefault="003C2DBC" w:rsidP="00210F5B">
      <w:pPr>
        <w:pStyle w:val="Prrafodelista"/>
        <w:widowControl w:val="0"/>
        <w:tabs>
          <w:tab w:val="left" w:pos="2129"/>
        </w:tabs>
        <w:autoSpaceDE w:val="0"/>
        <w:autoSpaceDN w:val="0"/>
        <w:spacing w:line="276" w:lineRule="auto"/>
        <w:ind w:left="360" w:right="49"/>
        <w:contextualSpacing w:val="0"/>
        <w:jc w:val="both"/>
        <w:rPr>
          <w:rFonts w:ascii="Arial Narrow" w:hAnsi="Arial Narrow" w:cs="Arial"/>
          <w:lang w:val="es-CO" w:eastAsia="en-US"/>
        </w:rPr>
      </w:pPr>
    </w:p>
    <w:p w14:paraId="06A85759" w14:textId="71C2B5DB" w:rsidR="003C2DBC" w:rsidRPr="00E74CC8" w:rsidRDefault="003C2DBC" w:rsidP="00210F5B">
      <w:pPr>
        <w:pStyle w:val="Prrafodelista"/>
        <w:widowControl w:val="0"/>
        <w:numPr>
          <w:ilvl w:val="0"/>
          <w:numId w:val="17"/>
        </w:numPr>
        <w:tabs>
          <w:tab w:val="left" w:pos="2129"/>
        </w:tabs>
        <w:autoSpaceDE w:val="0"/>
        <w:autoSpaceDN w:val="0"/>
        <w:spacing w:line="276" w:lineRule="auto"/>
        <w:ind w:right="49"/>
        <w:jc w:val="both"/>
        <w:rPr>
          <w:rFonts w:ascii="Arial Narrow" w:hAnsi="Arial Narrow" w:cs="Arial"/>
          <w:lang w:val="es-CO" w:eastAsia="en-US"/>
        </w:rPr>
      </w:pPr>
      <w:r w:rsidRPr="00E74CC8">
        <w:rPr>
          <w:rFonts w:ascii="Arial Narrow" w:hAnsi="Arial Narrow" w:cs="Arial"/>
          <w:lang w:val="es-CO" w:eastAsia="en-US"/>
        </w:rPr>
        <w:t xml:space="preserve">Que </w:t>
      </w:r>
      <w:r w:rsidRPr="00E74CC8">
        <w:rPr>
          <w:rFonts w:ascii="Arial Narrow" w:hAnsi="Arial Narrow" w:cs="ArialMT"/>
          <w:lang w:val="es-CO" w:eastAsia="en-US"/>
        </w:rPr>
        <w:t xml:space="preserve">mediante el Artículo </w:t>
      </w:r>
      <w:r w:rsidR="00172D68" w:rsidRPr="00E74CC8">
        <w:rPr>
          <w:rFonts w:ascii="Arial Narrow" w:hAnsi="Arial Narrow" w:cs="ArialMT"/>
          <w:lang w:val="es-CO" w:eastAsia="en-US"/>
        </w:rPr>
        <w:t>Quinto</w:t>
      </w:r>
      <w:r w:rsidRPr="00E74CC8">
        <w:rPr>
          <w:rFonts w:ascii="Arial Narrow" w:hAnsi="Arial Narrow" w:cs="ArialMT"/>
          <w:lang w:val="es-CO" w:eastAsia="en-US"/>
        </w:rPr>
        <w:t xml:space="preserve"> del </w:t>
      </w:r>
      <w:r w:rsidRPr="00E74CC8">
        <w:rPr>
          <w:rFonts w:ascii="Arial Narrow" w:hAnsi="Arial Narrow" w:cs="Arial"/>
          <w:lang w:val="es-CO" w:eastAsia="en-US"/>
        </w:rPr>
        <w:t>Decreto 557 del 23 de marzo de 2021</w:t>
      </w:r>
      <w:r w:rsidRPr="00E74CC8">
        <w:rPr>
          <w:rFonts w:ascii="Arial Narrow" w:hAnsi="Arial Narrow" w:cs="ArialMT"/>
          <w:lang w:val="es-CO" w:eastAsia="en-US"/>
        </w:rPr>
        <w:t xml:space="preserve">, </w:t>
      </w:r>
      <w:r w:rsidR="000525F7" w:rsidRPr="00E74CC8">
        <w:rPr>
          <w:rFonts w:ascii="Arial Narrow" w:hAnsi="Arial Narrow" w:cs="Arial"/>
          <w:lang w:val="es-CO" w:eastAsia="en-US"/>
        </w:rPr>
        <w:t xml:space="preserve">la </w:t>
      </w:r>
      <w:r w:rsidR="000525F7" w:rsidRPr="00E74CC8">
        <w:rPr>
          <w:rFonts w:ascii="Arial Narrow" w:hAnsi="Arial Narrow" w:cs="ArialMT"/>
          <w:lang w:val="es-CO" w:eastAsia="en-US"/>
        </w:rPr>
        <w:t xml:space="preserve">Junta Directiva de EPM </w:t>
      </w:r>
      <w:r w:rsidRPr="00E74CC8">
        <w:rPr>
          <w:rFonts w:ascii="Arial Narrow" w:hAnsi="Arial Narrow" w:cs="ArialMT"/>
          <w:lang w:val="es-CO" w:eastAsia="en-US"/>
        </w:rPr>
        <w:t>delegó en el Gerente General</w:t>
      </w:r>
      <w:r w:rsidR="0069551D" w:rsidRPr="00E74CC8">
        <w:rPr>
          <w:rFonts w:ascii="Arial Narrow" w:hAnsi="Arial Narrow" w:cs="ArialMT"/>
          <w:lang w:val="es-CO" w:eastAsia="en-US"/>
        </w:rPr>
        <w:t>,</w:t>
      </w:r>
      <w:r w:rsidRPr="00E74CC8">
        <w:rPr>
          <w:rFonts w:ascii="Arial Narrow" w:hAnsi="Arial Narrow" w:cs="ArialMT"/>
          <w:lang w:val="es-CO" w:eastAsia="en-US"/>
        </w:rPr>
        <w:t xml:space="preserve"> el cálculo y la aplicación de los valores obtenidos de los costos de prestación unificados regionales que pueden variar sin previa solicitud a la CRA relacionados, entre otros, con los costos particulares, en los términos establecidos en las Resoluciones CRA 688 de 2014, 864 de 2018 y 907 de 2019, o aquellas que las adicione</w:t>
      </w:r>
      <w:r w:rsidR="006D0663" w:rsidRPr="00E74CC8">
        <w:rPr>
          <w:rFonts w:ascii="Arial Narrow" w:hAnsi="Arial Narrow" w:cs="ArialMT"/>
          <w:lang w:val="es-CO" w:eastAsia="en-US"/>
        </w:rPr>
        <w:t>n</w:t>
      </w:r>
      <w:r w:rsidRPr="00E74CC8">
        <w:rPr>
          <w:rFonts w:ascii="Arial Narrow" w:hAnsi="Arial Narrow" w:cs="ArialMT"/>
          <w:lang w:val="es-CO" w:eastAsia="en-US"/>
        </w:rPr>
        <w:t>, modifiquen o sustituyan</w:t>
      </w:r>
      <w:r w:rsidR="001E7697" w:rsidRPr="00E74CC8">
        <w:rPr>
          <w:rFonts w:ascii="Arial Narrow" w:hAnsi="Arial Narrow" w:cs="ArialMT"/>
          <w:lang w:val="es-CO" w:eastAsia="en-US"/>
        </w:rPr>
        <w:t>.</w:t>
      </w:r>
    </w:p>
    <w:p w14:paraId="2B262A1C" w14:textId="77777777" w:rsidR="00321874" w:rsidRPr="00210F5B" w:rsidRDefault="00321874" w:rsidP="00210F5B">
      <w:pPr>
        <w:widowControl w:val="0"/>
        <w:tabs>
          <w:tab w:val="left" w:pos="2129"/>
        </w:tabs>
        <w:autoSpaceDE w:val="0"/>
        <w:autoSpaceDN w:val="0"/>
        <w:spacing w:line="276" w:lineRule="auto"/>
        <w:ind w:right="49"/>
        <w:jc w:val="both"/>
        <w:rPr>
          <w:rFonts w:ascii="Arial Narrow" w:hAnsi="Arial Narrow" w:cs="Arial"/>
          <w:lang w:val="es-CO" w:eastAsia="en-US"/>
        </w:rPr>
      </w:pPr>
    </w:p>
    <w:p w14:paraId="3625E7A7" w14:textId="61074FDF" w:rsidR="00904234" w:rsidRPr="00904234" w:rsidRDefault="003C2DBC" w:rsidP="00A71A4B">
      <w:pPr>
        <w:pStyle w:val="Prrafodelista"/>
        <w:widowControl w:val="0"/>
        <w:numPr>
          <w:ilvl w:val="0"/>
          <w:numId w:val="17"/>
        </w:numPr>
        <w:tabs>
          <w:tab w:val="left" w:pos="2129"/>
        </w:tabs>
        <w:autoSpaceDE w:val="0"/>
        <w:autoSpaceDN w:val="0"/>
        <w:spacing w:line="276" w:lineRule="auto"/>
        <w:ind w:right="49"/>
        <w:jc w:val="both"/>
        <w:rPr>
          <w:rFonts w:ascii="Arial Narrow" w:hAnsi="Arial Narrow" w:cs="Arial"/>
          <w:lang w:val="es-CO" w:eastAsia="en-US"/>
        </w:rPr>
      </w:pPr>
      <w:r w:rsidRPr="00904234">
        <w:rPr>
          <w:rFonts w:ascii="Arial Narrow" w:hAnsi="Arial Narrow" w:cs="Arial"/>
          <w:lang w:val="es-CO" w:eastAsia="en-US"/>
        </w:rPr>
        <w:t xml:space="preserve">Que mediante el Artículo </w:t>
      </w:r>
      <w:r w:rsidR="00172D68">
        <w:rPr>
          <w:rFonts w:ascii="Arial Narrow" w:hAnsi="Arial Narrow" w:cs="Arial"/>
          <w:lang w:val="es-CO" w:eastAsia="en-US"/>
        </w:rPr>
        <w:t>Tercero</w:t>
      </w:r>
      <w:r w:rsidRPr="00904234">
        <w:rPr>
          <w:rFonts w:ascii="Arial Narrow" w:hAnsi="Arial Narrow" w:cs="Arial"/>
          <w:lang w:val="es-CO" w:eastAsia="en-US"/>
        </w:rPr>
        <w:t xml:space="preserve"> del Decreto 581 del 29 de junio de 2021, </w:t>
      </w:r>
      <w:r w:rsidR="001A38B5" w:rsidRPr="00904234">
        <w:rPr>
          <w:rFonts w:ascii="Arial Narrow" w:hAnsi="Arial Narrow" w:cs="Arial"/>
          <w:lang w:val="es-CO" w:eastAsia="en-US"/>
        </w:rPr>
        <w:t xml:space="preserve">la Junta Directiva de EPM </w:t>
      </w:r>
      <w:r w:rsidRPr="00904234">
        <w:rPr>
          <w:rFonts w:ascii="Arial Narrow" w:hAnsi="Arial Narrow" w:cs="Arial"/>
          <w:lang w:val="es-CO" w:eastAsia="en-US"/>
        </w:rPr>
        <w:t>delegó en el Gerente General</w:t>
      </w:r>
      <w:r w:rsidR="00433AE0" w:rsidRPr="00904234">
        <w:rPr>
          <w:rFonts w:ascii="Arial Narrow" w:hAnsi="Arial Narrow" w:cs="Arial"/>
          <w:lang w:val="es-CO" w:eastAsia="en-US"/>
        </w:rPr>
        <w:t>,</w:t>
      </w:r>
      <w:r w:rsidRPr="00904234">
        <w:rPr>
          <w:rFonts w:ascii="Arial Narrow" w:hAnsi="Arial Narrow" w:cs="Arial"/>
          <w:lang w:val="es-CO" w:eastAsia="en-US"/>
        </w:rPr>
        <w:t xml:space="preserve"> la facultad para modificar</w:t>
      </w:r>
      <w:r w:rsidR="004A27BA" w:rsidRPr="00904234">
        <w:rPr>
          <w:rFonts w:ascii="Arial Narrow" w:hAnsi="Arial Narrow" w:cs="Arial"/>
          <w:lang w:val="es-CO" w:eastAsia="en-US"/>
        </w:rPr>
        <w:t>, entre otros,</w:t>
      </w:r>
      <w:r w:rsidRPr="00904234">
        <w:rPr>
          <w:rFonts w:ascii="Arial Narrow" w:hAnsi="Arial Narrow" w:cs="Arial"/>
          <w:lang w:val="es-CO" w:eastAsia="en-US"/>
        </w:rPr>
        <w:t xml:space="preserve"> </w:t>
      </w:r>
      <w:r w:rsidR="00B4677B" w:rsidRPr="00904234">
        <w:rPr>
          <w:rFonts w:ascii="Arial Narrow" w:hAnsi="Arial Narrow" w:cs="Arial"/>
          <w:lang w:val="es-CO" w:eastAsia="en-US"/>
        </w:rPr>
        <w:t>el plan de progresividad del Área de Prestación del Servicio de Caldas perteneciente al Mercado Regional</w:t>
      </w:r>
      <w:r w:rsidRPr="00904234">
        <w:rPr>
          <w:rFonts w:ascii="Arial Narrow" w:hAnsi="Arial Narrow" w:cs="Arial"/>
          <w:lang w:val="es-CO" w:eastAsia="en-US"/>
        </w:rPr>
        <w:t xml:space="preserve">, </w:t>
      </w:r>
      <w:r w:rsidR="00B4677B" w:rsidRPr="00904234">
        <w:rPr>
          <w:rFonts w:ascii="Arial Narrow" w:hAnsi="Arial Narrow" w:cs="Arial"/>
          <w:lang w:val="es-CO" w:eastAsia="en-US"/>
        </w:rPr>
        <w:t xml:space="preserve">en el marco del </w:t>
      </w:r>
      <w:r w:rsidRPr="00904234">
        <w:rPr>
          <w:rFonts w:ascii="Arial Narrow" w:hAnsi="Arial Narrow" w:cs="Arial"/>
          <w:lang w:val="es-CO" w:eastAsia="en-US"/>
        </w:rPr>
        <w:t>Artículo 2.1.</w:t>
      </w:r>
      <w:r w:rsidR="00B4677B" w:rsidRPr="00904234">
        <w:rPr>
          <w:rFonts w:ascii="Arial Narrow" w:hAnsi="Arial Narrow" w:cs="Arial"/>
          <w:lang w:val="es-CO" w:eastAsia="en-US"/>
        </w:rPr>
        <w:t>3</w:t>
      </w:r>
      <w:r w:rsidRPr="00904234">
        <w:rPr>
          <w:rFonts w:ascii="Arial Narrow" w:hAnsi="Arial Narrow" w:cs="Arial"/>
          <w:lang w:val="es-CO" w:eastAsia="en-US"/>
        </w:rPr>
        <w:t>.</w:t>
      </w:r>
      <w:r w:rsidR="00B4677B" w:rsidRPr="00904234">
        <w:rPr>
          <w:rFonts w:ascii="Arial Narrow" w:hAnsi="Arial Narrow" w:cs="Arial"/>
          <w:lang w:val="es-CO" w:eastAsia="en-US"/>
        </w:rPr>
        <w:t>2</w:t>
      </w:r>
      <w:r w:rsidRPr="00904234">
        <w:rPr>
          <w:rFonts w:ascii="Arial Narrow" w:hAnsi="Arial Narrow" w:cs="Arial"/>
          <w:lang w:val="es-CO" w:eastAsia="en-US"/>
        </w:rPr>
        <w:t>.</w:t>
      </w:r>
      <w:r w:rsidR="00B4677B" w:rsidRPr="00904234">
        <w:rPr>
          <w:rFonts w:ascii="Arial Narrow" w:hAnsi="Arial Narrow" w:cs="Arial"/>
          <w:lang w:val="es-CO" w:eastAsia="en-US"/>
        </w:rPr>
        <w:t>7</w:t>
      </w:r>
      <w:r w:rsidRPr="00904234">
        <w:rPr>
          <w:rFonts w:ascii="Arial Narrow" w:hAnsi="Arial Narrow" w:cs="Arial"/>
          <w:lang w:val="es-CO" w:eastAsia="en-US"/>
        </w:rPr>
        <w:t>.</w:t>
      </w:r>
      <w:r w:rsidR="00B4677B" w:rsidRPr="00904234">
        <w:rPr>
          <w:rFonts w:ascii="Arial Narrow" w:hAnsi="Arial Narrow" w:cs="Arial"/>
          <w:lang w:val="es-CO" w:eastAsia="en-US"/>
        </w:rPr>
        <w:t>6</w:t>
      </w:r>
      <w:r w:rsidRPr="00904234">
        <w:rPr>
          <w:rFonts w:ascii="Arial Narrow" w:hAnsi="Arial Narrow" w:cs="Arial"/>
          <w:lang w:val="es-CO" w:eastAsia="en-US"/>
        </w:rPr>
        <w:t xml:space="preserve"> de la Resolución CRA 943 de 2021</w:t>
      </w:r>
      <w:r w:rsidR="004A27BA" w:rsidRPr="00904234">
        <w:rPr>
          <w:rFonts w:ascii="Arial Narrow" w:hAnsi="Arial Narrow" w:cs="Arial"/>
          <w:lang w:val="es-CO" w:eastAsia="en-US"/>
        </w:rPr>
        <w:t xml:space="preserve">, </w:t>
      </w:r>
      <w:r w:rsidR="004A27BA" w:rsidRPr="00904234">
        <w:rPr>
          <w:rFonts w:ascii="Arial Narrow" w:hAnsi="Arial Narrow" w:cs="ArialMT"/>
          <w:lang w:val="es-CO" w:eastAsia="en-US"/>
        </w:rPr>
        <w:t>o aquellas que la adicionen, modifiquen o sustituyan.</w:t>
      </w:r>
      <w:r w:rsidR="00B4677B" w:rsidRPr="00904234">
        <w:rPr>
          <w:rFonts w:ascii="Arial Narrow" w:hAnsi="Arial Narrow" w:cs="ArialMT"/>
          <w:lang w:val="es-CO" w:eastAsia="en-US"/>
        </w:rPr>
        <w:t xml:space="preserve"> </w:t>
      </w:r>
    </w:p>
    <w:p w14:paraId="6734B89F" w14:textId="77777777" w:rsidR="00904234" w:rsidRPr="00904234" w:rsidRDefault="00904234" w:rsidP="00904234">
      <w:pPr>
        <w:pStyle w:val="Prrafodelista"/>
        <w:rPr>
          <w:rFonts w:ascii="Arial Narrow" w:hAnsi="Arial Narrow" w:cs="Arial"/>
          <w:lang w:val="es-CO" w:eastAsia="en-US"/>
        </w:rPr>
      </w:pPr>
    </w:p>
    <w:p w14:paraId="2377C9F5" w14:textId="77777777" w:rsidR="00172D68" w:rsidRDefault="00904234" w:rsidP="00904234">
      <w:pPr>
        <w:pStyle w:val="Prrafodelista"/>
        <w:widowControl w:val="0"/>
        <w:numPr>
          <w:ilvl w:val="0"/>
          <w:numId w:val="17"/>
        </w:numPr>
        <w:tabs>
          <w:tab w:val="left" w:pos="2129"/>
        </w:tabs>
        <w:autoSpaceDE w:val="0"/>
        <w:autoSpaceDN w:val="0"/>
        <w:spacing w:line="276" w:lineRule="auto"/>
        <w:ind w:right="49"/>
        <w:jc w:val="both"/>
        <w:rPr>
          <w:rFonts w:ascii="Arial Narrow" w:hAnsi="Arial Narrow" w:cs="Arial"/>
          <w:lang w:val="es-CO" w:eastAsia="en-US"/>
        </w:rPr>
      </w:pPr>
      <w:r w:rsidRPr="00904234">
        <w:rPr>
          <w:rFonts w:ascii="Arial Narrow" w:hAnsi="Arial Narrow" w:cs="Arial"/>
          <w:lang w:val="es-CO" w:eastAsia="en-US"/>
        </w:rPr>
        <w:t xml:space="preserve">Que mediante el Artículo </w:t>
      </w:r>
      <w:r>
        <w:rPr>
          <w:rFonts w:ascii="Arial Narrow" w:hAnsi="Arial Narrow" w:cs="Arial"/>
          <w:lang w:val="es-CO" w:eastAsia="en-US"/>
        </w:rPr>
        <w:t xml:space="preserve">Tercero </w:t>
      </w:r>
      <w:r w:rsidRPr="00904234">
        <w:rPr>
          <w:rFonts w:ascii="Arial Narrow" w:hAnsi="Arial Narrow" w:cs="Arial"/>
          <w:lang w:val="es-CO" w:eastAsia="en-US"/>
        </w:rPr>
        <w:t>del Decreto</w:t>
      </w:r>
      <w:r>
        <w:rPr>
          <w:rFonts w:ascii="Arial Narrow" w:hAnsi="Arial Narrow" w:cs="Arial"/>
          <w:lang w:val="es-CO" w:eastAsia="en-US"/>
        </w:rPr>
        <w:t xml:space="preserve"> de Gerencia General</w:t>
      </w:r>
      <w:r w:rsidRPr="00904234">
        <w:rPr>
          <w:rFonts w:ascii="Arial Narrow" w:hAnsi="Arial Narrow" w:cs="Arial"/>
          <w:lang w:val="es-CO" w:eastAsia="en-US"/>
        </w:rPr>
        <w:t xml:space="preserve"> </w:t>
      </w:r>
      <w:r>
        <w:rPr>
          <w:rFonts w:ascii="Arial Narrow" w:hAnsi="Arial Narrow" w:cs="Arial"/>
          <w:lang w:val="es-CO" w:eastAsia="en-US"/>
        </w:rPr>
        <w:t>2383</w:t>
      </w:r>
      <w:r w:rsidRPr="00904234">
        <w:rPr>
          <w:rFonts w:ascii="Arial Narrow" w:hAnsi="Arial Narrow" w:cs="Arial"/>
          <w:lang w:val="es-CO" w:eastAsia="en-US"/>
        </w:rPr>
        <w:t xml:space="preserve"> del </w:t>
      </w:r>
      <w:r>
        <w:rPr>
          <w:rFonts w:ascii="Arial Narrow" w:hAnsi="Arial Narrow" w:cs="Arial"/>
          <w:lang w:val="es-CO" w:eastAsia="en-US"/>
        </w:rPr>
        <w:t>1</w:t>
      </w:r>
      <w:r w:rsidRPr="00904234">
        <w:rPr>
          <w:rFonts w:ascii="Arial Narrow" w:hAnsi="Arial Narrow" w:cs="Arial"/>
          <w:lang w:val="es-CO" w:eastAsia="en-US"/>
        </w:rPr>
        <w:t xml:space="preserve"> de </w:t>
      </w:r>
      <w:r>
        <w:rPr>
          <w:rFonts w:ascii="Arial Narrow" w:hAnsi="Arial Narrow" w:cs="Arial"/>
          <w:lang w:val="es-CO" w:eastAsia="en-US"/>
        </w:rPr>
        <w:t>diciembre de 2022</w:t>
      </w:r>
      <w:r w:rsidR="00172D68">
        <w:rPr>
          <w:rFonts w:ascii="Arial Narrow" w:hAnsi="Arial Narrow" w:cs="Arial"/>
          <w:lang w:val="es-CO" w:eastAsia="en-US"/>
        </w:rPr>
        <w:t xml:space="preserve">, </w:t>
      </w:r>
      <w:r w:rsidRPr="00904234">
        <w:rPr>
          <w:rFonts w:ascii="Arial Narrow" w:hAnsi="Arial Narrow" w:cs="Arial"/>
          <w:lang w:val="es-CO" w:eastAsia="en-US"/>
        </w:rPr>
        <w:t xml:space="preserve">se modificó el artículo primero del Decreto de Junta Directiva 557 del 23 de marzo de 2021, el cual quedó así: </w:t>
      </w:r>
    </w:p>
    <w:p w14:paraId="458B813D" w14:textId="3677BFCF" w:rsidR="00172D68" w:rsidRDefault="00172D68" w:rsidP="00172D68">
      <w:pPr>
        <w:pStyle w:val="Prrafodelista"/>
        <w:rPr>
          <w:rFonts w:ascii="Arial Narrow" w:hAnsi="Arial Narrow" w:cs="Arial"/>
          <w:lang w:val="es-CO" w:eastAsia="en-US"/>
        </w:rPr>
      </w:pPr>
    </w:p>
    <w:p w14:paraId="2B064530" w14:textId="77777777" w:rsidR="00172D68" w:rsidRPr="00172D68" w:rsidRDefault="00172D68" w:rsidP="00172D68">
      <w:pPr>
        <w:pStyle w:val="Prrafodelista"/>
        <w:rPr>
          <w:rFonts w:ascii="Arial Narrow" w:hAnsi="Arial Narrow" w:cs="Arial"/>
          <w:lang w:val="es-CO" w:eastAsia="en-US"/>
        </w:rPr>
      </w:pPr>
    </w:p>
    <w:p w14:paraId="028A9EE8" w14:textId="56CD77BF" w:rsidR="00904234" w:rsidRPr="00172D68" w:rsidRDefault="00904234" w:rsidP="00172D68">
      <w:pPr>
        <w:pStyle w:val="Prrafodelista"/>
        <w:widowControl w:val="0"/>
        <w:tabs>
          <w:tab w:val="left" w:pos="2129"/>
        </w:tabs>
        <w:autoSpaceDE w:val="0"/>
        <w:autoSpaceDN w:val="0"/>
        <w:spacing w:line="276" w:lineRule="auto"/>
        <w:ind w:left="360" w:right="49"/>
        <w:jc w:val="both"/>
        <w:rPr>
          <w:rFonts w:ascii="Arial Narrow" w:hAnsi="Arial Narrow" w:cs="Arial"/>
          <w:i/>
          <w:iCs/>
          <w:sz w:val="22"/>
          <w:szCs w:val="22"/>
          <w:lang w:val="es-CO" w:eastAsia="en-US"/>
        </w:rPr>
      </w:pPr>
      <w:r w:rsidRPr="00904234">
        <w:rPr>
          <w:rFonts w:ascii="Arial Narrow" w:hAnsi="Arial Narrow" w:cs="Arial"/>
          <w:lang w:val="es-CO" w:eastAsia="en-US"/>
        </w:rPr>
        <w:t xml:space="preserve"> </w:t>
      </w:r>
      <w:r w:rsidRPr="00172D68">
        <w:rPr>
          <w:rFonts w:ascii="Arial Narrow" w:hAnsi="Arial Narrow" w:cs="Arial"/>
          <w:i/>
          <w:iCs/>
          <w:sz w:val="22"/>
          <w:szCs w:val="22"/>
          <w:lang w:val="es-CO" w:eastAsia="en-US"/>
        </w:rPr>
        <w:t xml:space="preserve">ARTÍCULO PRIMERO. Adoptar los siguientes costos de referencia máximos en los componentes de </w:t>
      </w:r>
      <w:r w:rsidRPr="00172D68">
        <w:rPr>
          <w:rFonts w:ascii="Arial Narrow" w:hAnsi="Arial Narrow" w:cs="Arial"/>
          <w:i/>
          <w:iCs/>
          <w:sz w:val="22"/>
          <w:szCs w:val="22"/>
          <w:lang w:val="es-CO" w:eastAsia="en-US"/>
        </w:rPr>
        <w:lastRenderedPageBreak/>
        <w:t>Costo Medio de Administración –CMA, Costo Medio de Operación –CMO y Costo Medio de Inversión –CMI de los servicios de acueducto y alcantarillado que presta EMPRESAS PÚBLICAS DE MEDELLÍN E.S.P., a pesos de diciembre de 2018, los cuales se indexarán conforme a lo establecido por la Comisión de Regulación de Agua Potable y Saneamiento Básico – CRA y el Artículo 125 de la Ley 142 de 1994, en las Áreas de Prestación del Servicio – APS- del Sistema Interconectado (Medellín, Envigado, Sabaneta, La Estrella, Itagüí, Girardota, Copacabana y Bello), Caldas y Rionegro como consecuencia del mercado regional declarado en aplicación de las Resoluciones CRA 821 de 2017, 908 de 2019 y 934 de 2020, compiladas en el Subtítulo 2 del Título 3 de la Parte 1 del Libro 2 la Resolución CRA 943 de 2021:</w:t>
      </w:r>
    </w:p>
    <w:p w14:paraId="4706A922" w14:textId="77777777" w:rsidR="00904234" w:rsidRPr="00904234" w:rsidRDefault="00904234" w:rsidP="00172D68">
      <w:pPr>
        <w:pStyle w:val="Prrafodelista"/>
        <w:widowControl w:val="0"/>
        <w:tabs>
          <w:tab w:val="left" w:pos="2129"/>
        </w:tabs>
        <w:autoSpaceDE w:val="0"/>
        <w:autoSpaceDN w:val="0"/>
        <w:spacing w:line="276" w:lineRule="auto"/>
        <w:ind w:left="360" w:right="49"/>
        <w:jc w:val="both"/>
        <w:rPr>
          <w:rFonts w:ascii="Arial Narrow" w:hAnsi="Arial Narrow" w:cs="Arial"/>
          <w:lang w:val="es-CO" w:eastAsia="en-US"/>
        </w:rPr>
      </w:pPr>
    </w:p>
    <w:p w14:paraId="480ABE12" w14:textId="2E5B3384" w:rsidR="00904234" w:rsidRPr="00904234" w:rsidRDefault="00904234" w:rsidP="00904234">
      <w:pPr>
        <w:pStyle w:val="Prrafodelista"/>
        <w:rPr>
          <w:rFonts w:ascii="Arial Narrow" w:hAnsi="Arial Narrow" w:cs="Arial"/>
          <w:lang w:val="es-CO" w:eastAsia="en-US"/>
        </w:rPr>
      </w:pPr>
      <w:r>
        <w:rPr>
          <w:noProof/>
        </w:rPr>
        <w:drawing>
          <wp:inline distT="0" distB="0" distL="0" distR="0" wp14:anchorId="7BD421D2" wp14:editId="4352DED4">
            <wp:extent cx="3480179" cy="727031"/>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155" t="56744" r="27445" b="26740"/>
                    <a:stretch/>
                  </pic:blipFill>
                  <pic:spPr bwMode="auto">
                    <a:xfrm>
                      <a:off x="0" y="0"/>
                      <a:ext cx="3528264" cy="737076"/>
                    </a:xfrm>
                    <a:prstGeom prst="rect">
                      <a:avLst/>
                    </a:prstGeom>
                    <a:ln>
                      <a:noFill/>
                    </a:ln>
                    <a:extLst>
                      <a:ext uri="{53640926-AAD7-44D8-BBD7-CCE9431645EC}">
                        <a14:shadowObscured xmlns:a14="http://schemas.microsoft.com/office/drawing/2010/main"/>
                      </a:ext>
                    </a:extLst>
                  </pic:spPr>
                </pic:pic>
              </a:graphicData>
            </a:graphic>
          </wp:inline>
        </w:drawing>
      </w:r>
    </w:p>
    <w:p w14:paraId="22CA5AD1" w14:textId="77777777" w:rsidR="00904234" w:rsidRPr="00904234" w:rsidRDefault="00904234" w:rsidP="00904234">
      <w:pPr>
        <w:widowControl w:val="0"/>
        <w:tabs>
          <w:tab w:val="left" w:pos="2129"/>
        </w:tabs>
        <w:autoSpaceDE w:val="0"/>
        <w:autoSpaceDN w:val="0"/>
        <w:spacing w:line="276" w:lineRule="auto"/>
        <w:ind w:right="49"/>
        <w:jc w:val="both"/>
        <w:rPr>
          <w:rFonts w:ascii="Arial Narrow" w:hAnsi="Arial Narrow" w:cs="Arial"/>
          <w:lang w:val="es-CO" w:eastAsia="en-US"/>
        </w:rPr>
      </w:pPr>
    </w:p>
    <w:p w14:paraId="7B6A8E5B" w14:textId="002E3992" w:rsidR="00912F31" w:rsidRDefault="0021174B" w:rsidP="005F6EFA">
      <w:pPr>
        <w:numPr>
          <w:ilvl w:val="0"/>
          <w:numId w:val="17"/>
        </w:numPr>
        <w:autoSpaceDE w:val="0"/>
        <w:autoSpaceDN w:val="0"/>
        <w:adjustRightInd w:val="0"/>
        <w:spacing w:line="276" w:lineRule="auto"/>
        <w:jc w:val="both"/>
        <w:rPr>
          <w:rFonts w:ascii="Arial Narrow" w:hAnsi="Arial Narrow" w:cs="Arial"/>
          <w:lang w:val="es-CO" w:eastAsia="en-US"/>
        </w:rPr>
      </w:pPr>
      <w:r w:rsidRPr="005C5256">
        <w:rPr>
          <w:rFonts w:ascii="Arial Narrow" w:hAnsi="Arial Narrow" w:cs="Arial"/>
          <w:lang w:val="es-CO" w:eastAsia="en-US"/>
        </w:rPr>
        <w:t>Que en cumplimiento de lo previsto en la Ley 1712 de 201</w:t>
      </w:r>
      <w:r w:rsidR="00857EE2" w:rsidRPr="005C5256">
        <w:rPr>
          <w:rFonts w:ascii="Arial Narrow" w:hAnsi="Arial Narrow" w:cs="Arial"/>
          <w:lang w:val="es-CO" w:eastAsia="en-US"/>
        </w:rPr>
        <w:t>4</w:t>
      </w:r>
      <w:r w:rsidRPr="005C5256">
        <w:rPr>
          <w:rFonts w:ascii="Arial Narrow" w:hAnsi="Arial Narrow" w:cs="Arial"/>
          <w:lang w:val="es-CO" w:eastAsia="en-US"/>
        </w:rPr>
        <w:t xml:space="preserve"> y como parte del proceso de implementación de la Estrategia de Gobierno </w:t>
      </w:r>
      <w:r w:rsidR="00857EE2" w:rsidRPr="005C5256">
        <w:rPr>
          <w:rFonts w:ascii="Arial Narrow" w:hAnsi="Arial Narrow" w:cs="Arial"/>
          <w:lang w:val="es-CO" w:eastAsia="en-US"/>
        </w:rPr>
        <w:t xml:space="preserve">Digital </w:t>
      </w:r>
      <w:r w:rsidRPr="005C5256">
        <w:rPr>
          <w:rFonts w:ascii="Arial Narrow" w:hAnsi="Arial Narrow" w:cs="Arial"/>
          <w:lang w:val="es-CO" w:eastAsia="en-US"/>
        </w:rPr>
        <w:t>en EPM, particularmente, en lo que concierne al componente de «</w:t>
      </w:r>
      <w:r w:rsidR="00857EE2" w:rsidRPr="005C5256">
        <w:rPr>
          <w:rFonts w:ascii="Arial Narrow" w:hAnsi="Arial Narrow" w:cs="Arial"/>
          <w:lang w:val="es-CO" w:eastAsia="en-US"/>
        </w:rPr>
        <w:t>participación ciudadana</w:t>
      </w:r>
      <w:r w:rsidRPr="005C5256">
        <w:rPr>
          <w:rFonts w:ascii="Arial Narrow" w:hAnsi="Arial Narrow" w:cs="Arial"/>
          <w:lang w:val="es-CO" w:eastAsia="en-US"/>
        </w:rPr>
        <w:t xml:space="preserve">», el texto del presente decreto fue publicado en la página web </w:t>
      </w:r>
      <w:hyperlink r:id="rId12" w:history="1">
        <w:r w:rsidR="008D1C53" w:rsidRPr="005C5256">
          <w:rPr>
            <w:rStyle w:val="Hipervnculo"/>
            <w:rFonts w:ascii="Arial Narrow" w:hAnsi="Arial Narrow" w:cs="Arial"/>
            <w:lang w:val="es-CO" w:eastAsia="en-US"/>
          </w:rPr>
          <w:t>www.epm.com.co</w:t>
        </w:r>
      </w:hyperlink>
      <w:r w:rsidR="008D1C53" w:rsidRPr="005C5256">
        <w:rPr>
          <w:rFonts w:ascii="Arial Narrow" w:hAnsi="Arial Narrow" w:cs="Arial"/>
          <w:lang w:val="es-CO" w:eastAsia="en-US"/>
        </w:rPr>
        <w:t xml:space="preserve">, </w:t>
      </w:r>
      <w:r w:rsidRPr="005C5256">
        <w:rPr>
          <w:rFonts w:ascii="Arial Narrow" w:hAnsi="Arial Narrow" w:cs="Arial"/>
          <w:lang w:val="es-CO" w:eastAsia="en-US"/>
        </w:rPr>
        <w:t xml:space="preserve"> entre </w:t>
      </w:r>
      <w:r w:rsidRPr="001F4629">
        <w:rPr>
          <w:rFonts w:ascii="Arial Narrow" w:hAnsi="Arial Narrow" w:cs="Arial"/>
          <w:highlight w:val="yellow"/>
          <w:lang w:val="es-CO" w:eastAsia="en-US"/>
        </w:rPr>
        <w:t>el</w:t>
      </w:r>
      <w:r w:rsidR="001F4629" w:rsidRPr="001F4629">
        <w:rPr>
          <w:rFonts w:ascii="Arial Narrow" w:hAnsi="Arial Narrow" w:cs="Arial"/>
          <w:highlight w:val="yellow"/>
          <w:lang w:val="es-CO" w:eastAsia="en-US"/>
        </w:rPr>
        <w:t xml:space="preserve"> 20 y 21 </w:t>
      </w:r>
      <w:r w:rsidRPr="001F4629">
        <w:rPr>
          <w:rFonts w:ascii="Arial Narrow" w:hAnsi="Arial Narrow" w:cs="Arial"/>
          <w:highlight w:val="yellow"/>
          <w:lang w:val="es-CO" w:eastAsia="en-US"/>
        </w:rPr>
        <w:t xml:space="preserve">de </w:t>
      </w:r>
      <w:r w:rsidR="00D80808" w:rsidRPr="001F4629">
        <w:rPr>
          <w:rFonts w:ascii="Arial Narrow" w:hAnsi="Arial Narrow" w:cs="Arial"/>
          <w:highlight w:val="yellow"/>
          <w:lang w:val="es-CO" w:eastAsia="en-US"/>
        </w:rPr>
        <w:t>febrero de 2023</w:t>
      </w:r>
      <w:r w:rsidRPr="005C5256">
        <w:rPr>
          <w:rFonts w:ascii="Arial Narrow" w:hAnsi="Arial Narrow" w:cs="Arial"/>
          <w:lang w:val="es-CO" w:eastAsia="en-US"/>
        </w:rPr>
        <w:t xml:space="preserve">, para que los ciudadanos hicieran comentarios y observaciones, si lo consideraban pertinente. </w:t>
      </w:r>
    </w:p>
    <w:p w14:paraId="27BAE012" w14:textId="0EA2EE7B" w:rsidR="005C5256" w:rsidRDefault="005C5256" w:rsidP="005C5256">
      <w:pPr>
        <w:autoSpaceDE w:val="0"/>
        <w:autoSpaceDN w:val="0"/>
        <w:adjustRightInd w:val="0"/>
        <w:spacing w:line="276" w:lineRule="auto"/>
        <w:ind w:left="360"/>
        <w:jc w:val="both"/>
        <w:rPr>
          <w:rFonts w:ascii="Arial Narrow" w:hAnsi="Arial Narrow" w:cs="Arial"/>
          <w:lang w:val="es-CO" w:eastAsia="en-US"/>
        </w:rPr>
      </w:pPr>
    </w:p>
    <w:p w14:paraId="1BA39697" w14:textId="77777777" w:rsidR="00172D68" w:rsidRPr="005C5256" w:rsidRDefault="00172D68" w:rsidP="005C5256">
      <w:pPr>
        <w:autoSpaceDE w:val="0"/>
        <w:autoSpaceDN w:val="0"/>
        <w:adjustRightInd w:val="0"/>
        <w:spacing w:line="276" w:lineRule="auto"/>
        <w:ind w:left="360"/>
        <w:jc w:val="both"/>
        <w:rPr>
          <w:rFonts w:ascii="Arial Narrow" w:hAnsi="Arial Narrow" w:cs="Arial"/>
          <w:lang w:val="es-CO" w:eastAsia="en-US"/>
        </w:rPr>
      </w:pPr>
    </w:p>
    <w:p w14:paraId="23CA3441" w14:textId="77777777" w:rsidR="0021174B" w:rsidRPr="00210F5B" w:rsidRDefault="0021174B" w:rsidP="000C2EBE">
      <w:pPr>
        <w:autoSpaceDE w:val="0"/>
        <w:autoSpaceDN w:val="0"/>
        <w:adjustRightInd w:val="0"/>
        <w:spacing w:line="276" w:lineRule="auto"/>
        <w:jc w:val="center"/>
        <w:rPr>
          <w:rFonts w:ascii="Arial Narrow" w:hAnsi="Arial Narrow" w:cs="Arial-BoldMT"/>
          <w:b/>
          <w:bCs/>
          <w:lang w:val="es-CO" w:eastAsia="en-US"/>
        </w:rPr>
      </w:pPr>
      <w:r w:rsidRPr="00210F5B">
        <w:rPr>
          <w:rFonts w:ascii="Arial Narrow" w:hAnsi="Arial Narrow" w:cs="Arial-BoldMT"/>
          <w:b/>
          <w:bCs/>
          <w:lang w:val="es-CO" w:eastAsia="en-US"/>
        </w:rPr>
        <w:t>DECRETA</w:t>
      </w:r>
    </w:p>
    <w:p w14:paraId="41204925" w14:textId="6DD4D148" w:rsidR="00172D68" w:rsidRDefault="00172D68" w:rsidP="000C2EBE">
      <w:pPr>
        <w:spacing w:line="276" w:lineRule="auto"/>
        <w:jc w:val="both"/>
        <w:rPr>
          <w:rFonts w:ascii="Arial Narrow" w:hAnsi="Arial Narrow" w:cs="Arial-BoldMT"/>
          <w:b/>
          <w:bCs/>
          <w:lang w:val="es-CO" w:eastAsia="en-US"/>
        </w:rPr>
      </w:pPr>
    </w:p>
    <w:p w14:paraId="186D9A5D" w14:textId="77777777" w:rsidR="00172D68" w:rsidRDefault="00172D68" w:rsidP="000C2EBE">
      <w:pPr>
        <w:spacing w:line="276" w:lineRule="auto"/>
        <w:jc w:val="both"/>
        <w:rPr>
          <w:rFonts w:ascii="Arial Narrow" w:hAnsi="Arial Narrow" w:cs="Arial-BoldMT"/>
          <w:b/>
          <w:bCs/>
          <w:lang w:val="es-CO" w:eastAsia="en-US"/>
        </w:rPr>
      </w:pPr>
    </w:p>
    <w:p w14:paraId="75579081" w14:textId="3BD6C2E5" w:rsidR="00B572D2" w:rsidRDefault="00915AAA" w:rsidP="000C2EBE">
      <w:pPr>
        <w:spacing w:line="276" w:lineRule="auto"/>
        <w:jc w:val="both"/>
        <w:rPr>
          <w:rFonts w:ascii="Arial Narrow" w:hAnsi="Arial Narrow" w:cs="Arial-BoldMT"/>
          <w:lang w:val="es-CO" w:eastAsia="en-US"/>
        </w:rPr>
      </w:pPr>
      <w:r w:rsidRPr="00DF3806">
        <w:rPr>
          <w:rFonts w:ascii="Arial Narrow" w:hAnsi="Arial Narrow" w:cs="Arial-BoldMT"/>
          <w:b/>
          <w:bCs/>
          <w:lang w:val="es-CO" w:eastAsia="en-US"/>
        </w:rPr>
        <w:t xml:space="preserve">ARTÍCULO </w:t>
      </w:r>
      <w:r w:rsidR="009E2859">
        <w:rPr>
          <w:rFonts w:ascii="Arial Narrow" w:hAnsi="Arial Narrow" w:cs="Arial-BoldMT"/>
          <w:b/>
          <w:bCs/>
          <w:lang w:val="es-CO" w:eastAsia="en-US"/>
        </w:rPr>
        <w:t>PRIMERO</w:t>
      </w:r>
      <w:r w:rsidRPr="00DF3806">
        <w:rPr>
          <w:rFonts w:ascii="Arial Narrow" w:hAnsi="Arial Narrow" w:cs="Arial-BoldMT"/>
          <w:b/>
          <w:bCs/>
          <w:lang w:val="es-CO" w:eastAsia="en-US"/>
        </w:rPr>
        <w:t xml:space="preserve">: </w:t>
      </w:r>
      <w:r w:rsidR="005D5B71" w:rsidRPr="00C3677C">
        <w:rPr>
          <w:rFonts w:ascii="Arial Narrow" w:hAnsi="Arial Narrow" w:cs="Arial-BoldMT"/>
          <w:lang w:val="es-CO" w:eastAsia="en-US"/>
        </w:rPr>
        <w:t>Modificar el Artículo Cuarto del Decreto 557 del 23 de marzo de 2021 de Junta Directiva</w:t>
      </w:r>
      <w:r w:rsidR="005D5B71">
        <w:rPr>
          <w:rFonts w:ascii="Arial Narrow" w:hAnsi="Arial Narrow" w:cs="Arial-BoldMT"/>
          <w:lang w:val="es-CO" w:eastAsia="en-US"/>
        </w:rPr>
        <w:t>, modificado por</w:t>
      </w:r>
      <w:r w:rsidR="00B572D2">
        <w:rPr>
          <w:rFonts w:ascii="Arial Narrow" w:hAnsi="Arial Narrow" w:cs="Arial-BoldMT"/>
          <w:lang w:val="es-CO" w:eastAsia="en-US"/>
        </w:rPr>
        <w:t xml:space="preserve"> el</w:t>
      </w:r>
      <w:r w:rsidR="00B572D2" w:rsidRPr="00DF3806">
        <w:rPr>
          <w:rFonts w:ascii="Arial Narrow" w:hAnsi="Arial Narrow" w:cs="Arial-BoldMT"/>
          <w:lang w:val="es-CO" w:eastAsia="en-US"/>
        </w:rPr>
        <w:t xml:space="preserve"> Artículo </w:t>
      </w:r>
      <w:r w:rsidR="009E2859">
        <w:rPr>
          <w:rFonts w:ascii="Arial Narrow" w:hAnsi="Arial Narrow" w:cs="Arial-BoldMT"/>
          <w:lang w:val="es-CO" w:eastAsia="en-US"/>
        </w:rPr>
        <w:t>Sexto</w:t>
      </w:r>
      <w:r w:rsidR="00B572D2" w:rsidRPr="00DF3806">
        <w:rPr>
          <w:rFonts w:ascii="Arial Narrow" w:hAnsi="Arial Narrow" w:cs="Arial-BoldMT"/>
          <w:lang w:val="es-CO" w:eastAsia="en-US"/>
        </w:rPr>
        <w:t xml:space="preserve"> del Decreto </w:t>
      </w:r>
      <w:r w:rsidR="009E2859">
        <w:rPr>
          <w:rFonts w:ascii="Arial Narrow" w:hAnsi="Arial Narrow" w:cs="Arial-BoldMT"/>
          <w:lang w:val="es-CO" w:eastAsia="en-US"/>
        </w:rPr>
        <w:t>2378</w:t>
      </w:r>
      <w:r w:rsidR="00B572D2" w:rsidRPr="00DF3806">
        <w:rPr>
          <w:rFonts w:ascii="Arial Narrow" w:hAnsi="Arial Narrow" w:cs="Arial-BoldMT"/>
          <w:lang w:val="es-CO" w:eastAsia="en-US"/>
        </w:rPr>
        <w:t xml:space="preserve"> del </w:t>
      </w:r>
      <w:r w:rsidR="009E2859">
        <w:rPr>
          <w:rFonts w:ascii="Arial Narrow" w:hAnsi="Arial Narrow" w:cs="Arial-BoldMT"/>
          <w:lang w:val="es-CO" w:eastAsia="en-US"/>
        </w:rPr>
        <w:t>9</w:t>
      </w:r>
      <w:r w:rsidR="00B572D2" w:rsidRPr="00DF3806">
        <w:rPr>
          <w:rFonts w:ascii="Arial Narrow" w:hAnsi="Arial Narrow" w:cs="Arial-BoldMT"/>
          <w:lang w:val="es-CO" w:eastAsia="en-US"/>
        </w:rPr>
        <w:t xml:space="preserve"> de </w:t>
      </w:r>
      <w:r w:rsidR="009E2859">
        <w:rPr>
          <w:rFonts w:ascii="Arial Narrow" w:hAnsi="Arial Narrow" w:cs="Arial-BoldMT"/>
          <w:lang w:val="es-CO" w:eastAsia="en-US"/>
        </w:rPr>
        <w:t>septiembre</w:t>
      </w:r>
      <w:r w:rsidR="00B572D2" w:rsidRPr="00DF3806">
        <w:rPr>
          <w:rFonts w:ascii="Arial Narrow" w:hAnsi="Arial Narrow" w:cs="Arial-BoldMT"/>
          <w:lang w:val="es-CO" w:eastAsia="en-US"/>
        </w:rPr>
        <w:t xml:space="preserve"> de 202</w:t>
      </w:r>
      <w:r w:rsidR="009E2859">
        <w:rPr>
          <w:rFonts w:ascii="Arial Narrow" w:hAnsi="Arial Narrow" w:cs="Arial-BoldMT"/>
          <w:lang w:val="es-CO" w:eastAsia="en-US"/>
        </w:rPr>
        <w:t>2</w:t>
      </w:r>
      <w:r w:rsidR="00B572D2" w:rsidRPr="00DF3806">
        <w:rPr>
          <w:rFonts w:ascii="Arial Narrow" w:hAnsi="Arial Narrow" w:cs="Arial-BoldMT"/>
          <w:lang w:val="es-CO" w:eastAsia="en-US"/>
        </w:rPr>
        <w:t xml:space="preserve"> de </w:t>
      </w:r>
      <w:r w:rsidR="009E2859">
        <w:rPr>
          <w:rFonts w:ascii="Arial Narrow" w:hAnsi="Arial Narrow" w:cs="Arial-BoldMT"/>
          <w:lang w:val="es-CO" w:eastAsia="en-US"/>
        </w:rPr>
        <w:t>Gerente General</w:t>
      </w:r>
      <w:r w:rsidR="00B572D2">
        <w:rPr>
          <w:rFonts w:ascii="Arial Narrow" w:hAnsi="Arial Narrow" w:cs="Arial-BoldMT"/>
          <w:lang w:val="es-CO" w:eastAsia="en-US"/>
        </w:rPr>
        <w:t>,</w:t>
      </w:r>
      <w:r w:rsidR="00B572D2" w:rsidRPr="00672DE5">
        <w:rPr>
          <w:rFonts w:ascii="Arial Narrow" w:hAnsi="Arial Narrow" w:cs="Arial-BoldMT"/>
          <w:lang w:val="es-CO" w:eastAsia="en-US"/>
        </w:rPr>
        <w:t xml:space="preserve"> </w:t>
      </w:r>
      <w:r w:rsidR="00B572D2" w:rsidRPr="00DF3806">
        <w:rPr>
          <w:rFonts w:ascii="Arial Narrow" w:hAnsi="Arial Narrow" w:cs="Arial-BoldMT"/>
          <w:lang w:val="es-CO" w:eastAsia="en-US"/>
        </w:rPr>
        <w:t>el cual quedará así:</w:t>
      </w:r>
    </w:p>
    <w:p w14:paraId="757CB69E" w14:textId="77777777" w:rsidR="00DB7742" w:rsidRDefault="00DB7742" w:rsidP="000C2EBE">
      <w:pPr>
        <w:spacing w:line="276" w:lineRule="auto"/>
        <w:jc w:val="both"/>
        <w:rPr>
          <w:rFonts w:ascii="Arial Narrow" w:hAnsi="Arial Narrow" w:cs="Arial-BoldMT"/>
          <w:lang w:val="es-CO" w:eastAsia="en-US"/>
        </w:rPr>
      </w:pPr>
    </w:p>
    <w:p w14:paraId="53299F3A" w14:textId="38FFAD20" w:rsidR="002833E3" w:rsidRPr="002833E3" w:rsidRDefault="002833E3" w:rsidP="000C2EBE">
      <w:pPr>
        <w:autoSpaceDE w:val="0"/>
        <w:autoSpaceDN w:val="0"/>
        <w:adjustRightInd w:val="0"/>
        <w:spacing w:line="276" w:lineRule="auto"/>
        <w:ind w:left="708"/>
        <w:jc w:val="both"/>
        <w:rPr>
          <w:rFonts w:ascii="Arial Narrow" w:hAnsi="Arial Narrow" w:cs="ArialMT"/>
          <w:i/>
          <w:iCs/>
          <w:lang w:val="es-CO" w:eastAsia="en-US"/>
        </w:rPr>
      </w:pPr>
      <w:r w:rsidRPr="002E68FE">
        <w:rPr>
          <w:rFonts w:ascii="Arial Narrow" w:hAnsi="Arial Narrow" w:cs="ArialMT"/>
          <w:b/>
          <w:bCs/>
          <w:i/>
          <w:iCs/>
          <w:lang w:val="es-CO" w:eastAsia="en-US"/>
        </w:rPr>
        <w:t>ARTÍCULO</w:t>
      </w:r>
      <w:r w:rsidR="00D80808">
        <w:rPr>
          <w:rFonts w:ascii="Arial Narrow" w:hAnsi="Arial Narrow" w:cs="ArialMT"/>
          <w:b/>
          <w:bCs/>
          <w:i/>
          <w:iCs/>
          <w:lang w:val="es-CO" w:eastAsia="en-US"/>
        </w:rPr>
        <w:t xml:space="preserve"> </w:t>
      </w:r>
      <w:r w:rsidR="005D5B71">
        <w:rPr>
          <w:rFonts w:ascii="Arial Narrow" w:hAnsi="Arial Narrow" w:cs="ArialMT"/>
          <w:b/>
          <w:bCs/>
          <w:i/>
          <w:iCs/>
          <w:lang w:val="es-CO" w:eastAsia="en-US"/>
        </w:rPr>
        <w:t>CUARTO</w:t>
      </w:r>
      <w:r w:rsidRPr="002E68FE">
        <w:rPr>
          <w:rFonts w:ascii="Arial Narrow" w:hAnsi="Arial Narrow" w:cs="ArialMT"/>
          <w:b/>
          <w:bCs/>
          <w:i/>
          <w:iCs/>
          <w:lang w:val="es-CO" w:eastAsia="en-US"/>
        </w:rPr>
        <w:t xml:space="preserve">: </w:t>
      </w:r>
      <w:r w:rsidRPr="002E68FE">
        <w:rPr>
          <w:rFonts w:ascii="Arial Narrow" w:hAnsi="Arial Narrow" w:cs="ArialMT"/>
          <w:i/>
          <w:iCs/>
          <w:lang w:val="es-CO" w:eastAsia="en-US"/>
        </w:rPr>
        <w:t>A</w:t>
      </w:r>
      <w:r>
        <w:rPr>
          <w:rFonts w:ascii="Arial Narrow" w:hAnsi="Arial Narrow" w:cs="ArialMT"/>
          <w:i/>
          <w:iCs/>
          <w:lang w:val="es-CO" w:eastAsia="en-US"/>
        </w:rPr>
        <w:t xml:space="preserve">doptar un plan de progresividad en la aplicación de los costos de prestación unificados regionales para el Área de Prestación del Servicio -APS- de </w:t>
      </w:r>
      <w:proofErr w:type="gramStart"/>
      <w:r>
        <w:rPr>
          <w:rFonts w:ascii="Arial Narrow" w:hAnsi="Arial Narrow" w:cs="ArialMT"/>
          <w:i/>
          <w:iCs/>
          <w:lang w:val="es-CO" w:eastAsia="en-US"/>
        </w:rPr>
        <w:t>Caldas,  con</w:t>
      </w:r>
      <w:proofErr w:type="gramEnd"/>
      <w:r>
        <w:rPr>
          <w:rFonts w:ascii="Arial Narrow" w:hAnsi="Arial Narrow" w:cs="ArialMT"/>
          <w:i/>
          <w:iCs/>
          <w:lang w:val="es-CO" w:eastAsia="en-US"/>
        </w:rPr>
        <w:t xml:space="preserve"> los siguientes factores de progresividad para el cargo variable de los servicios de acueducto y alcantarillado.</w:t>
      </w:r>
    </w:p>
    <w:p w14:paraId="7ECE498F" w14:textId="3F22CBD5" w:rsidR="002833E3" w:rsidRDefault="002833E3" w:rsidP="002833E3">
      <w:pPr>
        <w:autoSpaceDE w:val="0"/>
        <w:autoSpaceDN w:val="0"/>
        <w:adjustRightInd w:val="0"/>
        <w:spacing w:line="271" w:lineRule="auto"/>
        <w:ind w:left="708"/>
        <w:jc w:val="both"/>
        <w:rPr>
          <w:rFonts w:ascii="Times" w:hAnsi="Times"/>
          <w:sz w:val="20"/>
          <w:szCs w:val="20"/>
        </w:rPr>
      </w:pPr>
      <w:r>
        <w:fldChar w:fldCharType="begin"/>
      </w:r>
      <w:r>
        <w:instrText xml:space="preserve"> LINK Excel.Sheet.12 "Libro1" "Hoja1!F5C3:F8C7" \a \f 4 \h  \* MERGEFORMAT </w:instrText>
      </w:r>
      <w:r>
        <w:fldChar w:fldCharType="separate"/>
      </w:r>
    </w:p>
    <w:tbl>
      <w:tblPr>
        <w:tblW w:w="7660" w:type="dxa"/>
        <w:jc w:val="center"/>
        <w:tblCellMar>
          <w:left w:w="70" w:type="dxa"/>
          <w:right w:w="70" w:type="dxa"/>
        </w:tblCellMar>
        <w:tblLook w:val="04A0" w:firstRow="1" w:lastRow="0" w:firstColumn="1" w:lastColumn="0" w:noHBand="0" w:noVBand="1"/>
      </w:tblPr>
      <w:tblGrid>
        <w:gridCol w:w="1843"/>
        <w:gridCol w:w="1177"/>
        <w:gridCol w:w="1820"/>
        <w:gridCol w:w="1460"/>
        <w:gridCol w:w="1360"/>
      </w:tblGrid>
      <w:tr w:rsidR="002833E3" w:rsidRPr="001B75C2" w14:paraId="709F6B0A" w14:textId="77777777" w:rsidTr="00DB7742">
        <w:trPr>
          <w:trHeight w:val="20"/>
          <w:jc w:val="center"/>
        </w:trPr>
        <w:tc>
          <w:tcPr>
            <w:tcW w:w="1843" w:type="dxa"/>
            <w:tcBorders>
              <w:top w:val="nil"/>
              <w:left w:val="nil"/>
              <w:bottom w:val="nil"/>
              <w:right w:val="nil"/>
            </w:tcBorders>
            <w:shd w:val="clear" w:color="000000" w:fill="FFFFFF"/>
            <w:noWrap/>
            <w:vAlign w:val="bottom"/>
            <w:hideMark/>
          </w:tcPr>
          <w:p w14:paraId="4AE8FCD1" w14:textId="77777777" w:rsidR="002833E3" w:rsidRPr="001B75C2" w:rsidRDefault="002833E3" w:rsidP="00CB2369">
            <w:pPr>
              <w:rPr>
                <w:rFonts w:ascii="Arial Narrow" w:hAnsi="Arial Narrow" w:cs="Calibri"/>
                <w:color w:val="000000"/>
                <w:sz w:val="20"/>
                <w:szCs w:val="20"/>
                <w:lang w:val="es-CO" w:eastAsia="es-CO"/>
              </w:rPr>
            </w:pPr>
            <w:r w:rsidRPr="001B75C2">
              <w:rPr>
                <w:rFonts w:ascii="Arial Narrow" w:hAnsi="Arial Narrow" w:cs="Calibri"/>
                <w:color w:val="000000"/>
                <w:sz w:val="20"/>
                <w:szCs w:val="20"/>
                <w:lang w:val="es-CO" w:eastAsia="es-CO"/>
              </w:rPr>
              <w:t> </w:t>
            </w:r>
          </w:p>
        </w:tc>
        <w:tc>
          <w:tcPr>
            <w:tcW w:w="1177"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6737C028"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Acueducto</w:t>
            </w:r>
          </w:p>
        </w:tc>
        <w:tc>
          <w:tcPr>
            <w:tcW w:w="1820" w:type="dxa"/>
            <w:tcBorders>
              <w:top w:val="single" w:sz="8" w:space="0" w:color="auto"/>
              <w:left w:val="nil"/>
              <w:bottom w:val="single" w:sz="8" w:space="0" w:color="auto"/>
              <w:right w:val="single" w:sz="8" w:space="0" w:color="auto"/>
            </w:tcBorders>
            <w:shd w:val="clear" w:color="000000" w:fill="AEAAAA"/>
            <w:vAlign w:val="center"/>
            <w:hideMark/>
          </w:tcPr>
          <w:p w14:paraId="60D39D64"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Alcantarillado</w:t>
            </w:r>
          </w:p>
        </w:tc>
        <w:tc>
          <w:tcPr>
            <w:tcW w:w="1460" w:type="dxa"/>
            <w:tcBorders>
              <w:top w:val="single" w:sz="8" w:space="0" w:color="auto"/>
              <w:left w:val="nil"/>
              <w:bottom w:val="single" w:sz="8" w:space="0" w:color="auto"/>
              <w:right w:val="single" w:sz="8" w:space="0" w:color="auto"/>
            </w:tcBorders>
            <w:shd w:val="clear" w:color="000000" w:fill="AEAAAA"/>
            <w:vAlign w:val="center"/>
            <w:hideMark/>
          </w:tcPr>
          <w:p w14:paraId="3149DD85"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Acueducto</w:t>
            </w:r>
          </w:p>
        </w:tc>
        <w:tc>
          <w:tcPr>
            <w:tcW w:w="1360" w:type="dxa"/>
            <w:tcBorders>
              <w:top w:val="single" w:sz="8" w:space="0" w:color="auto"/>
              <w:left w:val="nil"/>
              <w:bottom w:val="single" w:sz="8" w:space="0" w:color="auto"/>
              <w:right w:val="single" w:sz="8" w:space="0" w:color="auto"/>
            </w:tcBorders>
            <w:shd w:val="clear" w:color="000000" w:fill="AEAAAA"/>
            <w:vAlign w:val="center"/>
            <w:hideMark/>
          </w:tcPr>
          <w:p w14:paraId="79C40923"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Alcantarillado</w:t>
            </w:r>
          </w:p>
        </w:tc>
      </w:tr>
      <w:tr w:rsidR="002833E3" w:rsidRPr="001B75C2" w14:paraId="147DFA25" w14:textId="77777777" w:rsidTr="00DB7742">
        <w:trPr>
          <w:trHeight w:val="20"/>
          <w:jc w:val="center"/>
        </w:trPr>
        <w:tc>
          <w:tcPr>
            <w:tcW w:w="1843" w:type="dxa"/>
            <w:tcBorders>
              <w:top w:val="single" w:sz="8" w:space="0" w:color="auto"/>
              <w:left w:val="single" w:sz="8" w:space="0" w:color="auto"/>
              <w:bottom w:val="single" w:sz="8" w:space="0" w:color="auto"/>
              <w:right w:val="single" w:sz="8" w:space="0" w:color="auto"/>
            </w:tcBorders>
            <w:shd w:val="clear" w:color="000000" w:fill="AEAAAA"/>
            <w:vAlign w:val="center"/>
            <w:hideMark/>
          </w:tcPr>
          <w:p w14:paraId="2EDA4B0E"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Mes de facturación</w:t>
            </w:r>
          </w:p>
        </w:tc>
        <w:tc>
          <w:tcPr>
            <w:tcW w:w="2997" w:type="dxa"/>
            <w:gridSpan w:val="2"/>
            <w:tcBorders>
              <w:top w:val="single" w:sz="8" w:space="0" w:color="auto"/>
              <w:left w:val="nil"/>
              <w:bottom w:val="single" w:sz="8" w:space="0" w:color="auto"/>
              <w:right w:val="single" w:sz="8" w:space="0" w:color="000000"/>
            </w:tcBorders>
            <w:shd w:val="clear" w:color="000000" w:fill="AEAAAA"/>
            <w:vAlign w:val="center"/>
            <w:hideMark/>
          </w:tcPr>
          <w:p w14:paraId="077E2BA2" w14:textId="60925B99"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De</w:t>
            </w:r>
            <w:r>
              <w:rPr>
                <w:rFonts w:ascii="Arial Narrow" w:hAnsi="Arial Narrow" w:cs="Calibri"/>
                <w:b/>
                <w:bCs/>
                <w:i/>
                <w:iCs/>
                <w:color w:val="000000"/>
                <w:sz w:val="20"/>
                <w:szCs w:val="20"/>
                <w:lang w:val="es-CO" w:eastAsia="es-CO"/>
              </w:rPr>
              <w:t>sde</w:t>
            </w:r>
            <w:r w:rsidRPr="001B75C2">
              <w:rPr>
                <w:rFonts w:ascii="Arial Narrow" w:hAnsi="Arial Narrow" w:cs="Calibri"/>
                <w:b/>
                <w:bCs/>
                <w:i/>
                <w:iCs/>
                <w:color w:val="000000"/>
                <w:sz w:val="20"/>
                <w:szCs w:val="20"/>
                <w:lang w:val="es-CO" w:eastAsia="es-CO"/>
              </w:rPr>
              <w:t xml:space="preserve"> junio 2021 </w:t>
            </w:r>
            <w:r>
              <w:rPr>
                <w:rFonts w:ascii="Arial Narrow" w:hAnsi="Arial Narrow" w:cs="Calibri"/>
                <w:b/>
                <w:bCs/>
                <w:i/>
                <w:iCs/>
                <w:color w:val="000000"/>
                <w:sz w:val="20"/>
                <w:szCs w:val="20"/>
                <w:lang w:val="es-CO" w:eastAsia="es-CO"/>
              </w:rPr>
              <w:t>hasta</w:t>
            </w:r>
            <w:r w:rsidRPr="001B75C2">
              <w:rPr>
                <w:rFonts w:ascii="Arial Narrow" w:hAnsi="Arial Narrow" w:cs="Calibri"/>
                <w:b/>
                <w:bCs/>
                <w:i/>
                <w:iCs/>
                <w:color w:val="000000"/>
                <w:sz w:val="20"/>
                <w:szCs w:val="20"/>
                <w:lang w:val="es-CO" w:eastAsia="es-CO"/>
              </w:rPr>
              <w:t xml:space="preserve"> abril 2023*</w:t>
            </w:r>
          </w:p>
        </w:tc>
        <w:tc>
          <w:tcPr>
            <w:tcW w:w="2820" w:type="dxa"/>
            <w:gridSpan w:val="2"/>
            <w:tcBorders>
              <w:top w:val="single" w:sz="8" w:space="0" w:color="auto"/>
              <w:left w:val="nil"/>
              <w:bottom w:val="single" w:sz="8" w:space="0" w:color="auto"/>
              <w:right w:val="single" w:sz="8" w:space="0" w:color="000000"/>
            </w:tcBorders>
            <w:shd w:val="clear" w:color="000000" w:fill="AEAAAA"/>
            <w:vAlign w:val="center"/>
            <w:hideMark/>
          </w:tcPr>
          <w:p w14:paraId="0E5CADA3" w14:textId="49455D27" w:rsidR="002833E3" w:rsidRPr="001B75C2" w:rsidRDefault="002833E3" w:rsidP="00906455">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Mayo 2023</w:t>
            </w:r>
            <w:r w:rsidR="00906455">
              <w:rPr>
                <w:rFonts w:ascii="Arial Narrow" w:hAnsi="Arial Narrow" w:cs="Calibri"/>
                <w:b/>
                <w:bCs/>
                <w:i/>
                <w:iCs/>
                <w:color w:val="000000"/>
                <w:sz w:val="20"/>
                <w:szCs w:val="20"/>
                <w:lang w:val="es-CO" w:eastAsia="es-CO"/>
              </w:rPr>
              <w:t xml:space="preserve"> </w:t>
            </w:r>
            <w:r w:rsidRPr="001B75C2">
              <w:rPr>
                <w:rFonts w:ascii="Arial Narrow" w:hAnsi="Arial Narrow" w:cs="Calibri"/>
                <w:b/>
                <w:bCs/>
                <w:i/>
                <w:iCs/>
                <w:color w:val="000000"/>
                <w:sz w:val="20"/>
                <w:szCs w:val="20"/>
                <w:lang w:val="es-CO" w:eastAsia="es-CO"/>
              </w:rPr>
              <w:t>(Única aplicación)</w:t>
            </w:r>
          </w:p>
        </w:tc>
      </w:tr>
      <w:tr w:rsidR="002833E3" w:rsidRPr="001B75C2" w14:paraId="2E71BB75" w14:textId="77777777" w:rsidTr="00DB7742">
        <w:trPr>
          <w:trHeight w:val="20"/>
          <w:jc w:val="center"/>
        </w:trPr>
        <w:tc>
          <w:tcPr>
            <w:tcW w:w="1843" w:type="dxa"/>
            <w:tcBorders>
              <w:top w:val="nil"/>
              <w:left w:val="single" w:sz="8" w:space="0" w:color="auto"/>
              <w:bottom w:val="single" w:sz="8" w:space="0" w:color="auto"/>
              <w:right w:val="single" w:sz="8" w:space="0" w:color="auto"/>
            </w:tcBorders>
            <w:shd w:val="clear" w:color="000000" w:fill="AEAAAA"/>
            <w:vAlign w:val="center"/>
            <w:hideMark/>
          </w:tcPr>
          <w:p w14:paraId="3FF20C32" w14:textId="77777777" w:rsidR="002833E3" w:rsidRPr="001B75C2" w:rsidRDefault="002833E3" w:rsidP="00CB2369">
            <w:pPr>
              <w:jc w:val="center"/>
              <w:rPr>
                <w:rFonts w:ascii="Arial Narrow" w:hAnsi="Arial Narrow" w:cs="Calibri"/>
                <w:b/>
                <w:bCs/>
                <w:i/>
                <w:iCs/>
                <w:color w:val="000000"/>
                <w:sz w:val="20"/>
                <w:szCs w:val="20"/>
                <w:lang w:val="es-CO" w:eastAsia="es-CO"/>
              </w:rPr>
            </w:pPr>
            <w:r w:rsidRPr="001B75C2">
              <w:rPr>
                <w:rFonts w:ascii="Arial Narrow" w:hAnsi="Arial Narrow" w:cs="Calibri"/>
                <w:b/>
                <w:bCs/>
                <w:i/>
                <w:iCs/>
                <w:color w:val="000000"/>
                <w:sz w:val="20"/>
                <w:szCs w:val="20"/>
                <w:lang w:val="es-CO" w:eastAsia="es-CO"/>
              </w:rPr>
              <w:t>Cargo variable</w:t>
            </w:r>
          </w:p>
        </w:tc>
        <w:tc>
          <w:tcPr>
            <w:tcW w:w="1177" w:type="dxa"/>
            <w:tcBorders>
              <w:top w:val="nil"/>
              <w:left w:val="nil"/>
              <w:bottom w:val="single" w:sz="8" w:space="0" w:color="auto"/>
              <w:right w:val="single" w:sz="8" w:space="0" w:color="auto"/>
            </w:tcBorders>
            <w:shd w:val="clear" w:color="auto" w:fill="auto"/>
            <w:noWrap/>
            <w:vAlign w:val="center"/>
            <w:hideMark/>
          </w:tcPr>
          <w:p w14:paraId="43CAC131" w14:textId="77777777" w:rsidR="002833E3" w:rsidRPr="001B75C2" w:rsidRDefault="002833E3" w:rsidP="00B758AC">
            <w:pPr>
              <w:jc w:val="center"/>
              <w:rPr>
                <w:rFonts w:ascii="Arial Narrow" w:hAnsi="Arial Narrow" w:cs="Calibri"/>
                <w:i/>
                <w:iCs/>
                <w:color w:val="000000"/>
                <w:sz w:val="20"/>
                <w:szCs w:val="20"/>
                <w:lang w:val="es-CO" w:eastAsia="es-CO"/>
              </w:rPr>
            </w:pPr>
            <w:r w:rsidRPr="001B75C2">
              <w:rPr>
                <w:rFonts w:ascii="Arial Narrow" w:hAnsi="Arial Narrow" w:cs="Calibri"/>
                <w:i/>
                <w:iCs/>
                <w:color w:val="000000"/>
                <w:sz w:val="20"/>
                <w:szCs w:val="20"/>
                <w:lang w:val="es-CO" w:eastAsia="es-CO"/>
              </w:rPr>
              <w:t>1,018598</w:t>
            </w:r>
          </w:p>
        </w:tc>
        <w:tc>
          <w:tcPr>
            <w:tcW w:w="1820" w:type="dxa"/>
            <w:tcBorders>
              <w:top w:val="nil"/>
              <w:left w:val="nil"/>
              <w:bottom w:val="single" w:sz="8" w:space="0" w:color="auto"/>
              <w:right w:val="single" w:sz="8" w:space="0" w:color="auto"/>
            </w:tcBorders>
            <w:shd w:val="clear" w:color="auto" w:fill="auto"/>
            <w:noWrap/>
            <w:vAlign w:val="center"/>
            <w:hideMark/>
          </w:tcPr>
          <w:p w14:paraId="54624546" w14:textId="77777777" w:rsidR="002833E3" w:rsidRPr="001B75C2" w:rsidRDefault="002833E3" w:rsidP="00B758AC">
            <w:pPr>
              <w:jc w:val="center"/>
              <w:rPr>
                <w:rFonts w:ascii="Arial Narrow" w:hAnsi="Arial Narrow" w:cs="Calibri"/>
                <w:i/>
                <w:iCs/>
                <w:color w:val="000000"/>
                <w:sz w:val="20"/>
                <w:szCs w:val="20"/>
                <w:lang w:val="es-CO" w:eastAsia="es-CO"/>
              </w:rPr>
            </w:pPr>
            <w:r w:rsidRPr="001B75C2">
              <w:rPr>
                <w:rFonts w:ascii="Arial Narrow" w:hAnsi="Arial Narrow" w:cs="Calibri"/>
                <w:i/>
                <w:iCs/>
                <w:color w:val="000000"/>
                <w:sz w:val="20"/>
                <w:szCs w:val="20"/>
                <w:lang w:val="es-CO" w:eastAsia="es-CO"/>
              </w:rPr>
              <w:t>1,029829</w:t>
            </w:r>
          </w:p>
        </w:tc>
        <w:tc>
          <w:tcPr>
            <w:tcW w:w="1460" w:type="dxa"/>
            <w:tcBorders>
              <w:top w:val="nil"/>
              <w:left w:val="nil"/>
              <w:bottom w:val="single" w:sz="8" w:space="0" w:color="auto"/>
              <w:right w:val="single" w:sz="8" w:space="0" w:color="auto"/>
            </w:tcBorders>
            <w:shd w:val="clear" w:color="auto" w:fill="auto"/>
            <w:noWrap/>
            <w:vAlign w:val="center"/>
            <w:hideMark/>
          </w:tcPr>
          <w:p w14:paraId="59086B6A" w14:textId="49150B55" w:rsidR="002833E3" w:rsidRPr="001B75C2" w:rsidRDefault="002833E3" w:rsidP="00B758AC">
            <w:pPr>
              <w:jc w:val="center"/>
              <w:rPr>
                <w:rFonts w:ascii="Arial Narrow" w:hAnsi="Arial Narrow" w:cs="Calibri"/>
                <w:i/>
                <w:iCs/>
                <w:color w:val="000000"/>
                <w:sz w:val="20"/>
                <w:szCs w:val="20"/>
                <w:lang w:val="es-CO" w:eastAsia="es-CO"/>
              </w:rPr>
            </w:pPr>
            <w:r w:rsidRPr="0085373F">
              <w:rPr>
                <w:rFonts w:ascii="Arial Narrow" w:hAnsi="Arial Narrow" w:cs="Calibri"/>
                <w:i/>
                <w:iCs/>
                <w:color w:val="000000"/>
                <w:sz w:val="20"/>
                <w:szCs w:val="20"/>
                <w:lang w:val="es-CO" w:eastAsia="es-CO"/>
              </w:rPr>
              <w:t>1,0</w:t>
            </w:r>
            <w:r w:rsidR="0085373F" w:rsidRPr="0085373F">
              <w:rPr>
                <w:rFonts w:ascii="Arial Narrow" w:hAnsi="Arial Narrow" w:cs="Calibri"/>
                <w:i/>
                <w:iCs/>
                <w:color w:val="000000"/>
                <w:sz w:val="20"/>
                <w:szCs w:val="20"/>
                <w:lang w:val="es-CO" w:eastAsia="es-CO"/>
              </w:rPr>
              <w:t>17774</w:t>
            </w:r>
          </w:p>
        </w:tc>
        <w:tc>
          <w:tcPr>
            <w:tcW w:w="1360" w:type="dxa"/>
            <w:tcBorders>
              <w:top w:val="nil"/>
              <w:left w:val="nil"/>
              <w:bottom w:val="single" w:sz="8" w:space="0" w:color="auto"/>
              <w:right w:val="single" w:sz="8" w:space="0" w:color="auto"/>
            </w:tcBorders>
            <w:shd w:val="clear" w:color="auto" w:fill="auto"/>
            <w:noWrap/>
            <w:vAlign w:val="center"/>
            <w:hideMark/>
          </w:tcPr>
          <w:p w14:paraId="330DAB4F" w14:textId="479F8E27" w:rsidR="002833E3" w:rsidRPr="001B75C2" w:rsidRDefault="002833E3" w:rsidP="00B758AC">
            <w:pPr>
              <w:jc w:val="center"/>
              <w:rPr>
                <w:rFonts w:ascii="Arial Narrow" w:hAnsi="Arial Narrow" w:cs="Calibri"/>
                <w:i/>
                <w:iCs/>
                <w:color w:val="000000"/>
                <w:sz w:val="20"/>
                <w:szCs w:val="20"/>
                <w:lang w:val="es-CO" w:eastAsia="es-CO"/>
              </w:rPr>
            </w:pPr>
            <w:r w:rsidRPr="0085373F">
              <w:rPr>
                <w:rFonts w:ascii="Arial Narrow" w:hAnsi="Arial Narrow" w:cs="Calibri"/>
                <w:i/>
                <w:iCs/>
                <w:color w:val="000000"/>
                <w:sz w:val="20"/>
                <w:szCs w:val="20"/>
                <w:lang w:val="es-CO" w:eastAsia="es-CO"/>
              </w:rPr>
              <w:t>1,0</w:t>
            </w:r>
            <w:r w:rsidR="0085373F" w:rsidRPr="0085373F">
              <w:rPr>
                <w:rFonts w:ascii="Arial Narrow" w:hAnsi="Arial Narrow" w:cs="Calibri"/>
                <w:i/>
                <w:iCs/>
                <w:color w:val="000000"/>
                <w:sz w:val="20"/>
                <w:szCs w:val="20"/>
                <w:lang w:val="es-CO" w:eastAsia="es-CO"/>
              </w:rPr>
              <w:t>33</w:t>
            </w:r>
            <w:r w:rsidR="0085373F">
              <w:rPr>
                <w:rFonts w:ascii="Arial Narrow" w:hAnsi="Arial Narrow" w:cs="Calibri"/>
                <w:i/>
                <w:iCs/>
                <w:color w:val="000000"/>
                <w:sz w:val="20"/>
                <w:szCs w:val="20"/>
                <w:lang w:val="es-CO" w:eastAsia="es-CO"/>
              </w:rPr>
              <w:t>102</w:t>
            </w:r>
          </w:p>
        </w:tc>
      </w:tr>
      <w:tr w:rsidR="002833E3" w:rsidRPr="001B75C2" w14:paraId="6BA88786" w14:textId="77777777" w:rsidTr="00DB7742">
        <w:trPr>
          <w:trHeight w:val="20"/>
          <w:jc w:val="center"/>
        </w:trPr>
        <w:tc>
          <w:tcPr>
            <w:tcW w:w="7660" w:type="dxa"/>
            <w:gridSpan w:val="5"/>
            <w:tcBorders>
              <w:top w:val="single" w:sz="8" w:space="0" w:color="auto"/>
              <w:left w:val="nil"/>
              <w:bottom w:val="nil"/>
              <w:right w:val="nil"/>
            </w:tcBorders>
            <w:shd w:val="clear" w:color="auto" w:fill="auto"/>
            <w:vAlign w:val="center"/>
            <w:hideMark/>
          </w:tcPr>
          <w:p w14:paraId="5C315576" w14:textId="4C9B0CC1" w:rsidR="002833E3" w:rsidRPr="002833E3" w:rsidRDefault="002833E3" w:rsidP="00CB2369">
            <w:pPr>
              <w:rPr>
                <w:rFonts w:ascii="Arial Narrow" w:hAnsi="Arial Narrow" w:cs="Calibri"/>
                <w:color w:val="000000"/>
                <w:sz w:val="20"/>
                <w:szCs w:val="20"/>
                <w:lang w:val="es-CO" w:eastAsia="es-CO"/>
              </w:rPr>
            </w:pPr>
            <w:r w:rsidRPr="00D072F3">
              <w:rPr>
                <w:rFonts w:ascii="Arial Narrow" w:hAnsi="Arial Narrow" w:cs="Calibri"/>
                <w:i/>
                <w:iCs/>
                <w:color w:val="000000"/>
                <w:sz w:val="20"/>
                <w:szCs w:val="20"/>
                <w:lang w:val="es-CO" w:eastAsia="es-CO"/>
              </w:rPr>
              <w:t>*</w:t>
            </w:r>
            <w:r w:rsidRPr="002833E3">
              <w:rPr>
                <w:rFonts w:ascii="Arial Narrow" w:hAnsi="Arial Narrow" w:cs="Calibri"/>
                <w:color w:val="000000"/>
                <w:sz w:val="20"/>
                <w:szCs w:val="20"/>
                <w:lang w:val="es-CO" w:eastAsia="es-CO"/>
              </w:rPr>
              <w:t xml:space="preserve"> </w:t>
            </w:r>
            <w:r w:rsidRPr="00D072F3">
              <w:rPr>
                <w:rFonts w:ascii="Arial Narrow" w:hAnsi="Arial Narrow" w:cs="Calibri"/>
                <w:i/>
                <w:iCs/>
                <w:color w:val="000000"/>
                <w:sz w:val="20"/>
                <w:szCs w:val="20"/>
                <w:lang w:val="es-CO" w:eastAsia="es-CO"/>
              </w:rPr>
              <w:t xml:space="preserve">El factor de </w:t>
            </w:r>
            <w:proofErr w:type="spellStart"/>
            <w:r w:rsidRPr="00D072F3">
              <w:rPr>
                <w:rFonts w:ascii="Arial Narrow" w:hAnsi="Arial Narrow" w:cs="Calibri"/>
                <w:i/>
                <w:iCs/>
                <w:color w:val="000000"/>
                <w:sz w:val="20"/>
                <w:szCs w:val="20"/>
                <w:lang w:val="es-CO" w:eastAsia="es-CO"/>
              </w:rPr>
              <w:t>progresivadad</w:t>
            </w:r>
            <w:proofErr w:type="spellEnd"/>
            <w:r w:rsidRPr="00D072F3">
              <w:rPr>
                <w:rFonts w:ascii="Arial Narrow" w:hAnsi="Arial Narrow" w:cs="Calibri"/>
                <w:i/>
                <w:iCs/>
                <w:color w:val="000000"/>
                <w:sz w:val="20"/>
                <w:szCs w:val="20"/>
                <w:lang w:val="es-CO" w:eastAsia="es-CO"/>
              </w:rPr>
              <w:t xml:space="preserve"> para el cargo variable se aprobó por un periodo de 24 meses, contados a partir del inicio de la aplicación del Mercado Regional y finaliza en</w:t>
            </w:r>
            <w:r w:rsidR="00F93337">
              <w:rPr>
                <w:rFonts w:ascii="Arial Narrow" w:hAnsi="Arial Narrow" w:cs="Calibri"/>
                <w:i/>
                <w:iCs/>
                <w:color w:val="000000"/>
                <w:sz w:val="20"/>
                <w:szCs w:val="20"/>
                <w:lang w:val="es-CO" w:eastAsia="es-CO"/>
              </w:rPr>
              <w:t xml:space="preserve"> </w:t>
            </w:r>
            <w:r w:rsidRPr="00D072F3">
              <w:rPr>
                <w:rFonts w:ascii="Arial Narrow" w:hAnsi="Arial Narrow" w:cs="Calibri"/>
                <w:i/>
                <w:iCs/>
                <w:color w:val="000000"/>
                <w:sz w:val="20"/>
                <w:szCs w:val="20"/>
                <w:lang w:val="es-CO" w:eastAsia="es-CO"/>
              </w:rPr>
              <w:t>mayo de 2023.</w:t>
            </w:r>
          </w:p>
        </w:tc>
      </w:tr>
    </w:tbl>
    <w:p w14:paraId="10FB9CA5" w14:textId="2A9905E0" w:rsidR="003D5E90" w:rsidRDefault="002833E3" w:rsidP="00612683">
      <w:pPr>
        <w:spacing w:after="160" w:line="271" w:lineRule="auto"/>
        <w:jc w:val="both"/>
      </w:pPr>
      <w:r>
        <w:fldChar w:fldCharType="end"/>
      </w:r>
    </w:p>
    <w:p w14:paraId="4B832822" w14:textId="77777777" w:rsidR="00172D68" w:rsidRDefault="00172D68" w:rsidP="00612683">
      <w:pPr>
        <w:spacing w:after="160" w:line="271" w:lineRule="auto"/>
        <w:jc w:val="both"/>
      </w:pPr>
    </w:p>
    <w:p w14:paraId="76F027A3" w14:textId="2D074B0F" w:rsidR="000252CA" w:rsidRPr="00DB7742" w:rsidRDefault="0021174B" w:rsidP="00DB7742">
      <w:pPr>
        <w:spacing w:line="276" w:lineRule="auto"/>
        <w:jc w:val="both"/>
        <w:rPr>
          <w:rFonts w:ascii="Arial Narrow" w:hAnsi="Arial Narrow" w:cs="ArialMT"/>
          <w:lang w:val="es-CO" w:eastAsia="en-US"/>
        </w:rPr>
      </w:pPr>
      <w:r w:rsidRPr="00DB7742">
        <w:rPr>
          <w:rFonts w:ascii="Arial Narrow" w:hAnsi="Arial Narrow" w:cs="Arial-BoldMT"/>
          <w:b/>
          <w:bCs/>
          <w:lang w:val="es-CO" w:eastAsia="en-US"/>
        </w:rPr>
        <w:lastRenderedPageBreak/>
        <w:t xml:space="preserve">ARTÍCULO </w:t>
      </w:r>
      <w:r w:rsidR="00217ADE" w:rsidRPr="00DB7742">
        <w:rPr>
          <w:rFonts w:ascii="Arial Narrow" w:hAnsi="Arial Narrow" w:cs="Arial-BoldMT"/>
          <w:b/>
          <w:bCs/>
          <w:lang w:val="es-CO" w:eastAsia="en-US"/>
        </w:rPr>
        <w:t>S</w:t>
      </w:r>
      <w:r w:rsidR="009E2859">
        <w:rPr>
          <w:rFonts w:ascii="Arial Narrow" w:hAnsi="Arial Narrow" w:cs="Arial-BoldMT"/>
          <w:b/>
          <w:bCs/>
          <w:lang w:val="es-CO" w:eastAsia="en-US"/>
        </w:rPr>
        <w:t>EGUNDO</w:t>
      </w:r>
      <w:r w:rsidRPr="00DB7742">
        <w:rPr>
          <w:rFonts w:ascii="Arial Narrow" w:hAnsi="Arial Narrow" w:cs="Arial-BoldMT"/>
          <w:b/>
          <w:bCs/>
          <w:lang w:val="es-CO" w:eastAsia="en-US"/>
        </w:rPr>
        <w:t xml:space="preserve">: </w:t>
      </w:r>
      <w:r w:rsidRPr="00DB7742">
        <w:rPr>
          <w:rFonts w:ascii="Arial Narrow" w:hAnsi="Arial Narrow" w:cs="ArialMT"/>
          <w:lang w:val="es-CO" w:eastAsia="en-US"/>
        </w:rPr>
        <w:t xml:space="preserve">El presente decreto rige a partir de los consumos del </w:t>
      </w:r>
      <w:r w:rsidR="00642E5A" w:rsidRPr="00DB7742">
        <w:rPr>
          <w:rFonts w:ascii="Arial Narrow" w:hAnsi="Arial Narrow" w:cs="ArialMT"/>
          <w:lang w:val="es-CO" w:eastAsia="en-US"/>
        </w:rPr>
        <w:t>1</w:t>
      </w:r>
      <w:r w:rsidR="009E2859">
        <w:rPr>
          <w:rFonts w:ascii="Arial Narrow" w:hAnsi="Arial Narrow" w:cs="ArialMT"/>
          <w:lang w:val="es-CO" w:eastAsia="en-US"/>
        </w:rPr>
        <w:t xml:space="preserve"> </w:t>
      </w:r>
      <w:r w:rsidRPr="00DB7742">
        <w:rPr>
          <w:rFonts w:ascii="Arial Narrow" w:hAnsi="Arial Narrow" w:cs="ArialMT"/>
          <w:lang w:val="es-CO" w:eastAsia="en-US"/>
        </w:rPr>
        <w:t xml:space="preserve">de </w:t>
      </w:r>
      <w:r w:rsidR="009E2859">
        <w:rPr>
          <w:rFonts w:ascii="Arial Narrow" w:hAnsi="Arial Narrow" w:cs="ArialMT"/>
          <w:lang w:val="es-CO" w:eastAsia="en-US"/>
        </w:rPr>
        <w:t>abril</w:t>
      </w:r>
      <w:r w:rsidRPr="00DB7742">
        <w:rPr>
          <w:rFonts w:ascii="Arial Narrow" w:hAnsi="Arial Narrow" w:cs="ArialMT"/>
          <w:lang w:val="es-CO" w:eastAsia="en-US"/>
        </w:rPr>
        <w:t xml:space="preserve"> de 202</w:t>
      </w:r>
      <w:r w:rsidR="009E2859">
        <w:rPr>
          <w:rFonts w:ascii="Arial Narrow" w:hAnsi="Arial Narrow" w:cs="ArialMT"/>
          <w:lang w:val="es-CO" w:eastAsia="en-US"/>
        </w:rPr>
        <w:t>3</w:t>
      </w:r>
      <w:r w:rsidR="00E423C5" w:rsidRPr="00DB7742">
        <w:rPr>
          <w:rFonts w:ascii="Arial Narrow" w:hAnsi="Arial Narrow" w:cs="ArialMT"/>
          <w:lang w:val="es-CO" w:eastAsia="en-US"/>
        </w:rPr>
        <w:t>, y</w:t>
      </w:r>
      <w:r w:rsidR="00083DF2" w:rsidRPr="00DB7742">
        <w:rPr>
          <w:rFonts w:ascii="Arial Narrow" w:hAnsi="Arial Narrow" w:cs="ArialMT"/>
          <w:lang w:val="es-CO" w:eastAsia="en-US"/>
        </w:rPr>
        <w:t xml:space="preserve"> </w:t>
      </w:r>
      <w:r w:rsidR="00B83859" w:rsidRPr="00DB7742">
        <w:rPr>
          <w:rFonts w:ascii="Arial Narrow" w:hAnsi="Arial Narrow" w:cs="ArialMT"/>
          <w:lang w:val="es-CO" w:eastAsia="en-US"/>
        </w:rPr>
        <w:t>m</w:t>
      </w:r>
      <w:r w:rsidR="00DF3806" w:rsidRPr="00DB7742">
        <w:rPr>
          <w:rFonts w:ascii="Arial Narrow" w:hAnsi="Arial Narrow" w:cs="ArialMT"/>
          <w:lang w:val="es-CO" w:eastAsia="en-US"/>
        </w:rPr>
        <w:t>odifica</w:t>
      </w:r>
      <w:r w:rsidR="009E2859">
        <w:rPr>
          <w:rFonts w:ascii="Arial Narrow" w:hAnsi="Arial Narrow" w:cs="ArialMT"/>
          <w:lang w:val="es-CO" w:eastAsia="en-US"/>
        </w:rPr>
        <w:t xml:space="preserve"> </w:t>
      </w:r>
      <w:r w:rsidR="0071165E" w:rsidRPr="00DB7742">
        <w:rPr>
          <w:rFonts w:ascii="Arial Narrow" w:hAnsi="Arial Narrow" w:cs="ArialMT"/>
          <w:lang w:val="es-CO" w:eastAsia="en-US"/>
        </w:rPr>
        <w:t xml:space="preserve">el </w:t>
      </w:r>
      <w:r w:rsidR="009E2859">
        <w:rPr>
          <w:rFonts w:ascii="Arial Narrow" w:hAnsi="Arial Narrow" w:cs="ArialMT"/>
          <w:lang w:val="es-CO" w:eastAsia="en-US"/>
        </w:rPr>
        <w:t>D</w:t>
      </w:r>
      <w:r w:rsidR="0071165E" w:rsidRPr="00DB7742">
        <w:rPr>
          <w:rFonts w:ascii="Arial Narrow" w:hAnsi="Arial Narrow" w:cs="ArialMT"/>
          <w:lang w:val="es-CO" w:eastAsia="en-US"/>
        </w:rPr>
        <w:t xml:space="preserve">ecreto de Gerencia General </w:t>
      </w:r>
      <w:r w:rsidR="008D57EF" w:rsidRPr="00DB7742">
        <w:rPr>
          <w:rFonts w:ascii="Arial Narrow" w:hAnsi="Arial Narrow" w:cs="ArialMT"/>
          <w:lang w:val="es-CO" w:eastAsia="en-US"/>
        </w:rPr>
        <w:t>23</w:t>
      </w:r>
      <w:r w:rsidR="009E2859">
        <w:rPr>
          <w:rFonts w:ascii="Arial Narrow" w:hAnsi="Arial Narrow" w:cs="ArialMT"/>
          <w:lang w:val="es-CO" w:eastAsia="en-US"/>
        </w:rPr>
        <w:t>7</w:t>
      </w:r>
      <w:r w:rsidR="008D57EF" w:rsidRPr="00DB7742">
        <w:rPr>
          <w:rFonts w:ascii="Arial Narrow" w:hAnsi="Arial Narrow" w:cs="ArialMT"/>
          <w:lang w:val="es-CO" w:eastAsia="en-US"/>
        </w:rPr>
        <w:t>8</w:t>
      </w:r>
      <w:r w:rsidR="009E2859">
        <w:rPr>
          <w:rFonts w:ascii="Arial Narrow" w:hAnsi="Arial Narrow" w:cs="ArialMT"/>
          <w:lang w:val="es-CO" w:eastAsia="en-US"/>
        </w:rPr>
        <w:t xml:space="preserve"> de 2022.</w:t>
      </w:r>
    </w:p>
    <w:p w14:paraId="7BD247E1" w14:textId="3FC7A825" w:rsidR="0021174B" w:rsidRDefault="0021174B" w:rsidP="00DB7742">
      <w:pPr>
        <w:autoSpaceDE w:val="0"/>
        <w:autoSpaceDN w:val="0"/>
        <w:adjustRightInd w:val="0"/>
        <w:spacing w:line="276" w:lineRule="auto"/>
        <w:jc w:val="both"/>
        <w:rPr>
          <w:rFonts w:ascii="Arial Narrow" w:hAnsi="Arial Narrow" w:cs="Arial-BoldMT"/>
          <w:b/>
          <w:bCs/>
          <w:lang w:val="es-CO" w:eastAsia="en-US"/>
        </w:rPr>
      </w:pPr>
    </w:p>
    <w:p w14:paraId="698A5C6B" w14:textId="77777777" w:rsidR="00172D68" w:rsidRDefault="00172D68" w:rsidP="00DB7742">
      <w:pPr>
        <w:autoSpaceDE w:val="0"/>
        <w:autoSpaceDN w:val="0"/>
        <w:adjustRightInd w:val="0"/>
        <w:spacing w:line="276" w:lineRule="auto"/>
        <w:jc w:val="both"/>
        <w:rPr>
          <w:rFonts w:ascii="Arial Narrow" w:hAnsi="Arial Narrow" w:cs="Arial-BoldMT"/>
          <w:b/>
          <w:bCs/>
          <w:lang w:val="es-CO" w:eastAsia="en-US"/>
        </w:rPr>
      </w:pPr>
    </w:p>
    <w:p w14:paraId="6C51D9A1" w14:textId="77777777" w:rsidR="00B4677B" w:rsidRPr="00DB7742" w:rsidRDefault="00B4677B" w:rsidP="00DB7742">
      <w:pPr>
        <w:autoSpaceDE w:val="0"/>
        <w:autoSpaceDN w:val="0"/>
        <w:adjustRightInd w:val="0"/>
        <w:spacing w:line="276" w:lineRule="auto"/>
        <w:jc w:val="both"/>
        <w:rPr>
          <w:rFonts w:ascii="Arial Narrow" w:hAnsi="Arial Narrow" w:cs="Arial-BoldMT"/>
          <w:b/>
          <w:bCs/>
          <w:lang w:val="es-CO" w:eastAsia="en-US"/>
        </w:rPr>
      </w:pPr>
    </w:p>
    <w:p w14:paraId="4D1C6AD0" w14:textId="77777777" w:rsidR="0021174B" w:rsidRPr="0021174B" w:rsidRDefault="0021174B" w:rsidP="0021174B">
      <w:pPr>
        <w:autoSpaceDE w:val="0"/>
        <w:autoSpaceDN w:val="0"/>
        <w:adjustRightInd w:val="0"/>
        <w:jc w:val="center"/>
        <w:rPr>
          <w:rFonts w:ascii="Arial Narrow" w:hAnsi="Arial Narrow" w:cs="Arial-BoldMT"/>
          <w:b/>
          <w:bCs/>
          <w:lang w:val="es-CO" w:eastAsia="en-US"/>
        </w:rPr>
      </w:pPr>
      <w:r w:rsidRPr="0021174B">
        <w:rPr>
          <w:rFonts w:ascii="Arial Narrow" w:hAnsi="Arial Narrow" w:cs="Arial-BoldMT"/>
          <w:b/>
          <w:bCs/>
          <w:lang w:val="es-CO" w:eastAsia="en-US"/>
        </w:rPr>
        <w:t>PÚBLIQUESE Y CÚMPLASE</w:t>
      </w:r>
    </w:p>
    <w:p w14:paraId="563A92F0" w14:textId="77777777" w:rsidR="0021174B" w:rsidRPr="0021174B" w:rsidRDefault="0021174B" w:rsidP="0021174B">
      <w:pPr>
        <w:autoSpaceDE w:val="0"/>
        <w:autoSpaceDN w:val="0"/>
        <w:adjustRightInd w:val="0"/>
        <w:jc w:val="center"/>
        <w:rPr>
          <w:rFonts w:ascii="Arial Narrow" w:hAnsi="Arial Narrow" w:cs="Arial-BoldMT"/>
          <w:b/>
          <w:bCs/>
          <w:lang w:val="es-CO" w:eastAsia="en-US"/>
        </w:rPr>
      </w:pPr>
    </w:p>
    <w:p w14:paraId="28E797D7" w14:textId="403FCE76" w:rsidR="004145DA" w:rsidRPr="004145DA" w:rsidRDefault="007B3BCC" w:rsidP="005827FC">
      <w:pPr>
        <w:tabs>
          <w:tab w:val="left" w:pos="5655"/>
        </w:tabs>
        <w:rPr>
          <w:rFonts w:cs="Arial"/>
        </w:rPr>
      </w:pPr>
      <w:r>
        <w:rPr>
          <w:rFonts w:cs="Arial"/>
        </w:rPr>
        <w:tab/>
      </w: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3ECA1111" w14:textId="77777777" w:rsidTr="77FB3990">
        <w:trPr>
          <w:trHeight w:val="80"/>
          <w:jc w:val="center"/>
        </w:trPr>
        <w:tc>
          <w:tcPr>
            <w:tcW w:w="4536" w:type="dxa"/>
            <w:tcBorders>
              <w:right w:val="single" w:sz="4" w:space="0" w:color="auto"/>
            </w:tcBorders>
          </w:tcPr>
          <w:p w14:paraId="57B8D99D" w14:textId="77777777" w:rsidR="003319D2" w:rsidRPr="009332A1" w:rsidRDefault="003319D2" w:rsidP="00B1114A">
            <w:pPr>
              <w:tabs>
                <w:tab w:val="left" w:pos="2410"/>
                <w:tab w:val="left" w:pos="4253"/>
              </w:tabs>
              <w:ind w:left="180"/>
              <w:rPr>
                <w:rFonts w:cs="Arial"/>
                <w:b/>
                <w:lang w:val="it-IT"/>
              </w:rPr>
            </w:pPr>
          </w:p>
          <w:p w14:paraId="698132F3" w14:textId="77777777" w:rsidR="003319D2" w:rsidRPr="009332A1" w:rsidRDefault="003319D2" w:rsidP="00B1114A">
            <w:pPr>
              <w:tabs>
                <w:tab w:val="left" w:pos="2410"/>
                <w:tab w:val="left" w:pos="4253"/>
              </w:tabs>
              <w:ind w:left="180"/>
              <w:rPr>
                <w:rFonts w:cs="Arial"/>
                <w:b/>
                <w:lang w:val="it-IT"/>
              </w:rPr>
            </w:pPr>
          </w:p>
          <w:p w14:paraId="1C8C8918"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56741803" w14:textId="77777777" w:rsidR="003319D2" w:rsidRPr="009332A1" w:rsidRDefault="00C70DD6" w:rsidP="00C70DD6">
            <w:pPr>
              <w:tabs>
                <w:tab w:val="left" w:pos="2410"/>
              </w:tabs>
              <w:rPr>
                <w:rFonts w:cs="Arial"/>
                <w:b/>
              </w:rPr>
            </w:pPr>
            <w:r>
              <w:rPr>
                <w:noProof/>
              </w:rPr>
              <w:drawing>
                <wp:inline distT="0" distB="0" distL="0" distR="0" wp14:anchorId="7313889E" wp14:editId="77FB3990">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pic:nvPicPr>
                        <pic:blipFill>
                          <a:blip r:embed="rId13">
                            <a:extLst>
                              <a:ext uri="{28A0092B-C50C-407E-A947-70E740481C1C}">
                                <a14:useLocalDpi xmlns:a14="http://schemas.microsoft.com/office/drawing/2010/main" val="0"/>
                              </a:ext>
                            </a:extLst>
                          </a:blip>
                          <a:stretch>
                            <a:fillRect/>
                          </a:stretch>
                        </pic:blipFill>
                        <pic:spPr>
                          <a:xfrm>
                            <a:off x="0" y="0"/>
                            <a:ext cx="2190750" cy="914400"/>
                          </a:xfrm>
                          <a:prstGeom prst="rect">
                            <a:avLst/>
                          </a:prstGeom>
                        </pic:spPr>
                      </pic:pic>
                    </a:graphicData>
                  </a:graphic>
                </wp:inline>
              </w:drawing>
            </w:r>
          </w:p>
        </w:tc>
      </w:tr>
      <w:tr w:rsidR="00C70DD6" w:rsidRPr="001D650D" w14:paraId="326E0519" w14:textId="77777777" w:rsidTr="77FB3990">
        <w:trPr>
          <w:trHeight w:val="449"/>
          <w:jc w:val="center"/>
        </w:trPr>
        <w:sdt>
          <w:sdtPr>
            <w:rPr>
              <w:rFonts w:cs="Arial"/>
              <w:b w:val="0"/>
            </w:rPr>
            <w:id w:val="23428254"/>
            <w:lock w:val="sdtContentLocked"/>
            <w:placeholder>
              <w:docPart w:val="5E787A0FBD754F40A873D29283B8C6D2"/>
            </w:placeholder>
          </w:sdtPr>
          <w:sdtEndPr/>
          <w:sdtContent>
            <w:tc>
              <w:tcPr>
                <w:tcW w:w="4536" w:type="dxa"/>
                <w:tcBorders>
                  <w:right w:val="single" w:sz="4" w:space="0" w:color="auto"/>
                </w:tcBorders>
              </w:tcPr>
              <w:p w14:paraId="68FD9B2E" w14:textId="77777777" w:rsidR="00C70DD6" w:rsidRPr="001D650D" w:rsidRDefault="00537A6C" w:rsidP="00537A6C">
                <w:pPr>
                  <w:pStyle w:val="Estilo5"/>
                  <w:rPr>
                    <w:rFonts w:cs="Arial"/>
                    <w:b w:val="0"/>
                  </w:rPr>
                </w:pPr>
                <w:r w:rsidRPr="00537A6C">
                  <w:rPr>
                    <w:rFonts w:cs="Arial"/>
                  </w:rPr>
                  <w:t>¡Cargo Aprobador!</w:t>
                </w:r>
              </w:p>
            </w:tc>
          </w:sdtContent>
        </w:sdt>
        <w:sdt>
          <w:sdtPr>
            <w:rPr>
              <w:rFonts w:cs="Arial"/>
              <w:b w:val="0"/>
              <w:noProof/>
              <w:lang w:val="es-ES_tradnl" w:eastAsia="es-ES_tradnl"/>
            </w:rPr>
            <w:id w:val="23428253"/>
            <w:lock w:val="sdtContentLocked"/>
            <w:placeholder>
              <w:docPart w:val="5E787A0FBD754F40A873D29283B8C6D2"/>
            </w:placeholder>
          </w:sdtPr>
          <w:sdtEndPr/>
          <w:sdtContent>
            <w:tc>
              <w:tcPr>
                <w:tcW w:w="4813" w:type="dxa"/>
                <w:tcBorders>
                  <w:left w:val="single" w:sz="4" w:space="0" w:color="auto"/>
                </w:tcBorders>
              </w:tcPr>
              <w:p w14:paraId="64372407" w14:textId="77777777" w:rsidR="00C70DD6" w:rsidRPr="001D650D" w:rsidRDefault="00537A6C" w:rsidP="001D650D">
                <w:pPr>
                  <w:pStyle w:val="Estilo6"/>
                  <w:rPr>
                    <w:rFonts w:cs="Arial"/>
                    <w:b w:val="0"/>
                    <w:noProof/>
                    <w:lang w:val="es-ES_tradnl" w:eastAsia="es-ES_tradnl"/>
                  </w:rPr>
                </w:pPr>
                <w:r w:rsidRPr="00537A6C">
                  <w:rPr>
                    <w:rFonts w:cs="Arial"/>
                    <w:noProof/>
                    <w:lang w:val="es-ES_tradnl" w:eastAsia="es-ES_tradnl"/>
                  </w:rPr>
                  <w:t>¡Aprobador Documento!</w:t>
                </w:r>
              </w:p>
            </w:tc>
          </w:sdtContent>
        </w:sdt>
      </w:tr>
    </w:tbl>
    <w:p w14:paraId="41C660C8" w14:textId="77777777" w:rsidR="00FB2174" w:rsidRDefault="00FB2174" w:rsidP="003A7902">
      <w:pPr>
        <w:tabs>
          <w:tab w:val="left" w:pos="993"/>
          <w:tab w:val="left" w:pos="4253"/>
        </w:tabs>
      </w:pPr>
    </w:p>
    <w:p w14:paraId="727BA42E" w14:textId="77777777" w:rsidR="00FB2174" w:rsidRDefault="00FB2174" w:rsidP="003A7902">
      <w:pPr>
        <w:tabs>
          <w:tab w:val="left" w:pos="993"/>
          <w:tab w:val="left" w:pos="4253"/>
        </w:tabs>
        <w:rPr>
          <w:rFonts w:cs="Arial"/>
        </w:rPr>
      </w:pPr>
    </w:p>
    <w:p w14:paraId="0C567C83" w14:textId="7C0871EC" w:rsidR="004145DA" w:rsidRDefault="004145DA" w:rsidP="004145DA">
      <w:pPr>
        <w:rPr>
          <w:rFonts w:cs="Arial"/>
        </w:rPr>
      </w:pPr>
    </w:p>
    <w:p w14:paraId="6B077101" w14:textId="77777777" w:rsidR="00172D68" w:rsidRPr="004145DA" w:rsidRDefault="00172D68" w:rsidP="004145DA">
      <w:pPr>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C50BC1" w:rsidRPr="009332A1" w14:paraId="4FC7DBF1" w14:textId="77777777" w:rsidTr="77FB3990">
        <w:trPr>
          <w:trHeight w:val="80"/>
          <w:jc w:val="center"/>
        </w:trPr>
        <w:tc>
          <w:tcPr>
            <w:tcW w:w="4536" w:type="dxa"/>
            <w:tcBorders>
              <w:right w:val="single" w:sz="4" w:space="0" w:color="auto"/>
            </w:tcBorders>
          </w:tcPr>
          <w:p w14:paraId="6CF3748B" w14:textId="77777777" w:rsidR="00C50BC1" w:rsidRPr="009332A1" w:rsidRDefault="00C50BC1" w:rsidP="00D75334">
            <w:pPr>
              <w:tabs>
                <w:tab w:val="left" w:pos="2410"/>
                <w:tab w:val="left" w:pos="4253"/>
              </w:tabs>
              <w:rPr>
                <w:rFonts w:cs="Arial"/>
                <w:b/>
              </w:rPr>
            </w:pPr>
          </w:p>
        </w:tc>
        <w:tc>
          <w:tcPr>
            <w:tcW w:w="4813" w:type="dxa"/>
            <w:tcBorders>
              <w:left w:val="single" w:sz="4" w:space="0" w:color="auto"/>
            </w:tcBorders>
          </w:tcPr>
          <w:p w14:paraId="52CAF939" w14:textId="77777777" w:rsidR="00C50BC1" w:rsidRPr="009332A1" w:rsidRDefault="00C50BC1" w:rsidP="00D75334">
            <w:pPr>
              <w:tabs>
                <w:tab w:val="left" w:pos="2410"/>
              </w:tabs>
              <w:rPr>
                <w:rFonts w:cs="Arial"/>
                <w:b/>
              </w:rPr>
            </w:pPr>
            <w:r>
              <w:rPr>
                <w:noProof/>
              </w:rPr>
              <w:drawing>
                <wp:inline distT="0" distB="0" distL="0" distR="0" wp14:anchorId="256CD782" wp14:editId="585317F5">
                  <wp:extent cx="2190750" cy="914400"/>
                  <wp:effectExtent l="0" t="0" r="0" b="0"/>
                  <wp:docPr id="6" name="Picture 6" descr="Firma BaseSecret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190750" cy="914400"/>
                          </a:xfrm>
                          <a:prstGeom prst="rect">
                            <a:avLst/>
                          </a:prstGeom>
                        </pic:spPr>
                      </pic:pic>
                    </a:graphicData>
                  </a:graphic>
                </wp:inline>
              </w:drawing>
            </w:r>
          </w:p>
        </w:tc>
      </w:tr>
      <w:tr w:rsidR="00C50BC1" w:rsidRPr="001D650D" w14:paraId="4EF7E1D3" w14:textId="77777777" w:rsidTr="77FB3990">
        <w:trPr>
          <w:trHeight w:val="449"/>
          <w:jc w:val="center"/>
        </w:trPr>
        <w:tc>
          <w:tcPr>
            <w:tcW w:w="4536" w:type="dxa"/>
            <w:tcBorders>
              <w:right w:val="single" w:sz="4" w:space="0" w:color="auto"/>
            </w:tcBorders>
          </w:tcPr>
          <w:p w14:paraId="414D9D65" w14:textId="77777777" w:rsidR="00C50BC1" w:rsidRPr="00EA6858" w:rsidRDefault="001F4629" w:rsidP="00D75334">
            <w:pPr>
              <w:pStyle w:val="Estilo5"/>
              <w:rPr>
                <w:rFonts w:cs="Arial"/>
              </w:rPr>
            </w:pPr>
            <w:sdt>
              <w:sdtPr>
                <w:rPr>
                  <w:rStyle w:val="Estilo4"/>
                </w:rPr>
                <w:id w:val="-1900741349"/>
                <w:lock w:val="sdtContentLocked"/>
                <w:placeholder>
                  <w:docPart w:val="C3A5C5DA2F7A4BFAB623A3AE0E1471C5"/>
                </w:placeholder>
              </w:sdtPr>
              <w:sdtEndPr>
                <w:rPr>
                  <w:rStyle w:val="Fuentedeprrafopredeter"/>
                  <w:rFonts w:cs="Arial"/>
                  <w:sz w:val="22"/>
                </w:rPr>
              </w:sdtEndPr>
              <w:sdtContent>
                <w:r w:rsidR="00C50BC1">
                  <w:rPr>
                    <w:rStyle w:val="Estilo4"/>
                  </w:rPr>
                  <w:t>¡Segundo cargo!</w:t>
                </w:r>
              </w:sdtContent>
            </w:sdt>
          </w:p>
        </w:tc>
        <w:tc>
          <w:tcPr>
            <w:tcW w:w="4813" w:type="dxa"/>
            <w:tcBorders>
              <w:left w:val="single" w:sz="4" w:space="0" w:color="auto"/>
            </w:tcBorders>
          </w:tcPr>
          <w:p w14:paraId="599BF44C" w14:textId="77777777" w:rsidR="00C50BC1" w:rsidRPr="001D650D" w:rsidRDefault="001F4629" w:rsidP="00D75334">
            <w:pPr>
              <w:pStyle w:val="Estilo5"/>
              <w:jc w:val="left"/>
              <w:rPr>
                <w:rFonts w:cs="Arial"/>
                <w:b w:val="0"/>
                <w:noProof/>
                <w:lang w:val="es-ES_tradnl" w:eastAsia="es-ES_tradnl"/>
              </w:rPr>
            </w:pPr>
            <w:sdt>
              <w:sdtPr>
                <w:rPr>
                  <w:rStyle w:val="Estilo4"/>
                </w:rPr>
                <w:id w:val="-2073339941"/>
                <w:placeholder>
                  <w:docPart w:val="4F0C621DF1894AD7B0ECC54623EA3E39"/>
                </w:placeholder>
              </w:sdtPr>
              <w:sdtEndPr>
                <w:rPr>
                  <w:rStyle w:val="Fuentedeprrafopredeter"/>
                  <w:rFonts w:cs="Arial"/>
                  <w:sz w:val="22"/>
                </w:rPr>
              </w:sdtEndPr>
              <w:sdtContent>
                <w:r w:rsidR="00C50BC1">
                  <w:rPr>
                    <w:rStyle w:val="Estilo4"/>
                  </w:rPr>
                  <w:t>¡Segundo aprobador!</w:t>
                </w:r>
              </w:sdtContent>
            </w:sdt>
          </w:p>
        </w:tc>
      </w:tr>
    </w:tbl>
    <w:p w14:paraId="169F29CE" w14:textId="77777777" w:rsidR="003E36BF" w:rsidRPr="004145DA" w:rsidRDefault="003E36BF" w:rsidP="004145DA">
      <w:pPr>
        <w:ind w:left="90"/>
        <w:jc w:val="center"/>
        <w:outlineLvl w:val="0"/>
        <w:rPr>
          <w:rFonts w:cs="Arial"/>
        </w:rPr>
      </w:pPr>
    </w:p>
    <w:sectPr w:rsidR="003E36BF" w:rsidRPr="004145DA" w:rsidSect="003C2DBC">
      <w:headerReference w:type="even" r:id="rId15"/>
      <w:headerReference w:type="default" r:id="rId16"/>
      <w:footerReference w:type="default" r:id="rId17"/>
      <w:headerReference w:type="first" r:id="rId18"/>
      <w:footerReference w:type="first" r:id="rId19"/>
      <w:pgSz w:w="12240" w:h="15840" w:code="1"/>
      <w:pgMar w:top="1134" w:right="1750"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8766" w14:textId="77777777" w:rsidR="00886D50" w:rsidRDefault="00886D50">
      <w:r>
        <w:separator/>
      </w:r>
    </w:p>
    <w:p w14:paraId="27D824D4" w14:textId="77777777" w:rsidR="00886D50" w:rsidRDefault="00886D50"/>
  </w:endnote>
  <w:endnote w:type="continuationSeparator" w:id="0">
    <w:p w14:paraId="500599E7" w14:textId="77777777" w:rsidR="00886D50" w:rsidRDefault="00886D50">
      <w:r>
        <w:continuationSeparator/>
      </w:r>
    </w:p>
    <w:p w14:paraId="01EE208B" w14:textId="77777777" w:rsidR="00886D50" w:rsidRDefault="00886D50"/>
  </w:endnote>
  <w:endnote w:type="continuationNotice" w:id="1">
    <w:p w14:paraId="2082FE55" w14:textId="77777777" w:rsidR="00886D50" w:rsidRDefault="00886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default"/>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08B2" w14:textId="77777777" w:rsidR="00317AF6" w:rsidRDefault="00317AF6" w:rsidP="00884578">
    <w:pPr>
      <w:pStyle w:val="Piedepgina"/>
      <w:jc w:val="center"/>
    </w:pPr>
  </w:p>
  <w:p w14:paraId="53B77F70" w14:textId="77777777" w:rsidR="00317AF6" w:rsidRDefault="00317AF6" w:rsidP="00884578">
    <w:pPr>
      <w:pStyle w:val="Piedepgina"/>
      <w:jc w:val="center"/>
    </w:pPr>
  </w:p>
  <w:p w14:paraId="41A0BF4F" w14:textId="77777777" w:rsidR="00317AF6" w:rsidRDefault="00317AF6" w:rsidP="00884578">
    <w:pPr>
      <w:pStyle w:val="Piedepgina"/>
      <w:jc w:val="center"/>
    </w:pPr>
    <w:r>
      <w:rPr>
        <w:noProof/>
        <w:lang w:val="es-CO" w:eastAsia="es-CO"/>
      </w:rPr>
      <w:drawing>
        <wp:anchor distT="0" distB="0" distL="114300" distR="114300" simplePos="0" relativeHeight="251658243" behindDoc="0" locked="0" layoutInCell="1" allowOverlap="1" wp14:anchorId="47683083" wp14:editId="0319FBD8">
          <wp:simplePos x="0" y="0"/>
          <wp:positionH relativeFrom="column">
            <wp:posOffset>-600075</wp:posOffset>
          </wp:positionH>
          <wp:positionV relativeFrom="paragraph">
            <wp:posOffset>21590</wp:posOffset>
          </wp:positionV>
          <wp:extent cx="6236970" cy="341630"/>
          <wp:effectExtent l="19050" t="0" r="0" b="0"/>
          <wp:wrapSquare wrapText="bothSides"/>
          <wp:docPr id="29" name="Imagen 29"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4ED80873" w14:textId="77777777" w:rsidR="00317AF6" w:rsidRDefault="00317AF6"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45C0" w14:textId="77777777" w:rsidR="00317AF6" w:rsidRDefault="00317AF6">
    <w:pPr>
      <w:pStyle w:val="Piedepgina"/>
    </w:pPr>
    <w:r w:rsidRPr="00866F53">
      <w:rPr>
        <w:noProof/>
        <w:lang w:val="es-CO" w:eastAsia="es-CO"/>
      </w:rPr>
      <w:drawing>
        <wp:anchor distT="0" distB="0" distL="114300" distR="114300" simplePos="0" relativeHeight="251658244" behindDoc="0" locked="0" layoutInCell="1" allowOverlap="1" wp14:anchorId="65EFEAC8" wp14:editId="400EF610">
          <wp:simplePos x="0" y="0"/>
          <wp:positionH relativeFrom="column">
            <wp:posOffset>-584200</wp:posOffset>
          </wp:positionH>
          <wp:positionV relativeFrom="paragraph">
            <wp:posOffset>-152400</wp:posOffset>
          </wp:positionV>
          <wp:extent cx="6238875" cy="342900"/>
          <wp:effectExtent l="19050" t="0" r="9525" b="0"/>
          <wp:wrapSquare wrapText="bothSides"/>
          <wp:docPr id="3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FCD8" w14:textId="77777777" w:rsidR="00886D50" w:rsidRDefault="00886D50">
      <w:r>
        <w:separator/>
      </w:r>
    </w:p>
    <w:p w14:paraId="6DDBDB15" w14:textId="77777777" w:rsidR="00886D50" w:rsidRDefault="00886D50"/>
  </w:footnote>
  <w:footnote w:type="continuationSeparator" w:id="0">
    <w:p w14:paraId="4CDEC0D0" w14:textId="77777777" w:rsidR="00886D50" w:rsidRDefault="00886D50">
      <w:r>
        <w:continuationSeparator/>
      </w:r>
    </w:p>
    <w:p w14:paraId="1897C687" w14:textId="77777777" w:rsidR="00886D50" w:rsidRDefault="00886D50"/>
  </w:footnote>
  <w:footnote w:type="continuationNotice" w:id="1">
    <w:p w14:paraId="72B4CA1A" w14:textId="77777777" w:rsidR="00886D50" w:rsidRDefault="00886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3BC9" w14:textId="77777777" w:rsidR="00317AF6" w:rsidRDefault="001F4629">
    <w:pPr>
      <w:pStyle w:val="Encabezado"/>
    </w:pPr>
    <w:r>
      <w:rPr>
        <w:noProof/>
      </w:rPr>
      <w:pict w14:anchorId="79A16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25.1pt;height:433.7pt;z-index:-251658240;mso-position-horizontal:center;mso-position-horizontal-relative:margin;mso-position-vertical:center;mso-position-vertical-relative:margin" o:allowincell="f">
          <v:imagedata r:id="rId1" o:title="trama"/>
          <w10:wrap anchorx="margin" anchory="margin"/>
        </v:shape>
      </w:pict>
    </w:r>
  </w:p>
  <w:p w14:paraId="289E4BFD" w14:textId="77777777" w:rsidR="00317AF6" w:rsidRDefault="00317A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317AF6" w14:paraId="0B36727D" w14:textId="77777777" w:rsidTr="77FB3990">
      <w:tc>
        <w:tcPr>
          <w:tcW w:w="5353" w:type="dxa"/>
        </w:tcPr>
        <w:p w14:paraId="37B3A548" w14:textId="77777777" w:rsidR="00317AF6" w:rsidRPr="000E0537" w:rsidRDefault="00317AF6" w:rsidP="003E36BF">
          <w:pPr>
            <w:pStyle w:val="Encabezado"/>
            <w:rPr>
              <w:rStyle w:val="Nmerodepgina"/>
              <w:rFonts w:cs="Arial"/>
              <w:sz w:val="20"/>
              <w:szCs w:val="20"/>
            </w:rPr>
          </w:pPr>
          <w:r w:rsidRPr="000E0537">
            <w:rPr>
              <w:rFonts w:cs="Arial"/>
              <w:sz w:val="20"/>
              <w:szCs w:val="20"/>
            </w:rPr>
            <w:t xml:space="preserve">Hoja  </w:t>
          </w:r>
          <w:r w:rsidRPr="000E0537">
            <w:rPr>
              <w:rStyle w:val="Nmerodepgina"/>
              <w:rFonts w:cs="Arial"/>
              <w:sz w:val="20"/>
              <w:szCs w:val="20"/>
            </w:rPr>
            <w:fldChar w:fldCharType="begin"/>
          </w:r>
          <w:r w:rsidRPr="000E0537">
            <w:rPr>
              <w:rStyle w:val="Nmerodepgina"/>
              <w:rFonts w:cs="Arial"/>
              <w:sz w:val="20"/>
              <w:szCs w:val="20"/>
            </w:rPr>
            <w:instrText xml:space="preserve"> PAGE </w:instrText>
          </w:r>
          <w:r w:rsidRPr="000E0537">
            <w:rPr>
              <w:rStyle w:val="Nmerodepgina"/>
              <w:rFonts w:cs="Arial"/>
              <w:sz w:val="20"/>
              <w:szCs w:val="20"/>
            </w:rPr>
            <w:fldChar w:fldCharType="separate"/>
          </w:r>
          <w:r>
            <w:rPr>
              <w:rStyle w:val="Nmerodepgina"/>
              <w:rFonts w:cs="Arial"/>
              <w:noProof/>
              <w:sz w:val="20"/>
              <w:szCs w:val="20"/>
            </w:rPr>
            <w:t>1</w:t>
          </w:r>
          <w:r w:rsidRPr="000E0537">
            <w:rPr>
              <w:rStyle w:val="Nmerodepgina"/>
              <w:rFonts w:cs="Arial"/>
              <w:sz w:val="20"/>
              <w:szCs w:val="20"/>
            </w:rPr>
            <w:fldChar w:fldCharType="end"/>
          </w:r>
          <w:r w:rsidRPr="000E0537">
            <w:rPr>
              <w:rStyle w:val="Nmerodepgina"/>
              <w:rFonts w:cs="Arial"/>
              <w:sz w:val="20"/>
              <w:szCs w:val="20"/>
            </w:rPr>
            <w:t xml:space="preserve"> de </w:t>
          </w:r>
          <w:r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Pr="000E0537">
            <w:rPr>
              <w:rStyle w:val="Nmerodepgina"/>
              <w:rFonts w:cs="Arial"/>
              <w:sz w:val="20"/>
              <w:szCs w:val="20"/>
            </w:rPr>
            <w:fldChar w:fldCharType="separate"/>
          </w:r>
          <w:r>
            <w:rPr>
              <w:rStyle w:val="Nmerodepgina"/>
              <w:rFonts w:cs="Arial"/>
              <w:noProof/>
              <w:sz w:val="20"/>
              <w:szCs w:val="20"/>
            </w:rPr>
            <w:t>3</w:t>
          </w:r>
          <w:r w:rsidRPr="000E0537">
            <w:rPr>
              <w:rStyle w:val="Nmerodepgina"/>
              <w:rFonts w:cs="Arial"/>
              <w:sz w:val="20"/>
              <w:szCs w:val="20"/>
            </w:rPr>
            <w:fldChar w:fldCharType="end"/>
          </w:r>
        </w:p>
        <w:p w14:paraId="01D89779" w14:textId="77777777" w:rsidR="00317AF6" w:rsidRPr="00A64EA6" w:rsidRDefault="001F4629" w:rsidP="00AB392D">
          <w:pPr>
            <w:rPr>
              <w:rFonts w:cs="Arial"/>
              <w:sz w:val="20"/>
              <w:szCs w:val="20"/>
            </w:rPr>
          </w:pPr>
          <w:sdt>
            <w:sdtPr>
              <w:rPr>
                <w:rStyle w:val="Nmerodepgina"/>
                <w:rFonts w:cs="Arial"/>
                <w:sz w:val="20"/>
                <w:szCs w:val="20"/>
              </w:rPr>
              <w:alias w:val="Numero2"/>
              <w:tag w:val="Numero2"/>
              <w:id w:val="25088913"/>
              <w:lock w:val="sdtContentLocked"/>
              <w:placeholder>
                <w:docPart w:val="EC07CDC0AE524A8D815210A8FD68CB28"/>
              </w:placeholder>
            </w:sdtPr>
            <w:sdtEndPr>
              <w:rPr>
                <w:rStyle w:val="Nmerodepgina"/>
              </w:rPr>
            </w:sdtEndPr>
            <w:sdtContent>
              <w:r w:rsidR="00317AF6">
                <w:rPr>
                  <w:rStyle w:val="Nmerodepgina"/>
                  <w:rFonts w:cs="Arial"/>
                  <w:sz w:val="20"/>
                  <w:szCs w:val="20"/>
                </w:rPr>
                <w:t xml:space="preserve">DECRETO </w:t>
              </w:r>
              <w:r w:rsidR="00317AF6" w:rsidRPr="0096447E">
                <w:rPr>
                  <w:rStyle w:val="Nmerodepgina"/>
                  <w:rFonts w:cs="Arial"/>
                  <w:sz w:val="20"/>
                  <w:szCs w:val="20"/>
                </w:rPr>
                <w:t>DECRETO NÚMERO ASIGNADO POR EL SISTEMA</w:t>
              </w:r>
            </w:sdtContent>
          </w:sdt>
        </w:p>
      </w:tc>
      <w:tc>
        <w:tcPr>
          <w:tcW w:w="3367" w:type="dxa"/>
        </w:tcPr>
        <w:p w14:paraId="6D37A80A" w14:textId="77777777" w:rsidR="00317AF6" w:rsidRDefault="00317AF6" w:rsidP="000E0537">
          <w:pPr>
            <w:pStyle w:val="Encabezado"/>
            <w:jc w:val="right"/>
          </w:pPr>
          <w:r>
            <w:rPr>
              <w:noProof/>
              <w:lang w:val="es-CO" w:eastAsia="es-CO"/>
            </w:rPr>
            <w:drawing>
              <wp:inline distT="0" distB="0" distL="0" distR="0" wp14:anchorId="3FB0AF99" wp14:editId="784D64E8">
                <wp:extent cx="1209675" cy="533400"/>
                <wp:effectExtent l="19050" t="0" r="9525" b="0"/>
                <wp:docPr id="28" name="Imagen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42D2CA5A" w14:textId="77777777" w:rsidR="00317AF6" w:rsidRDefault="001F4629" w:rsidP="00DE4862">
    <w:pPr>
      <w:pStyle w:val="Encabezado"/>
      <w:jc w:val="right"/>
    </w:pPr>
    <w:r>
      <w:rPr>
        <w:noProof/>
      </w:rPr>
      <w:pict w14:anchorId="4C252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84.75pt;margin-top:101.35pt;width:522.1pt;height:532.7pt;z-index:-251658239;mso-position-horizontal-relative:margin;mso-position-vertical-relative:margin">
          <v:imagedata r:id="rId2" o:title="trama"/>
          <w10:wrap anchorx="margin" anchory="margin"/>
        </v:shape>
      </w:pict>
    </w:r>
  </w:p>
  <w:p w14:paraId="2BA9A73A" w14:textId="77777777" w:rsidR="00317AF6" w:rsidRDefault="00317A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8E68" w14:textId="77777777" w:rsidR="00317AF6" w:rsidRDefault="00317AF6" w:rsidP="003E36BF">
    <w:pPr>
      <w:pStyle w:val="Encabezado"/>
      <w:jc w:val="right"/>
    </w:pPr>
    <w:r>
      <w:rPr>
        <w:noProof/>
        <w:lang w:val="es-CO" w:eastAsia="es-CO"/>
      </w:rPr>
      <w:drawing>
        <wp:anchor distT="0" distB="0" distL="114300" distR="114300" simplePos="0" relativeHeight="251658242" behindDoc="1" locked="0" layoutInCell="1" allowOverlap="1" wp14:anchorId="16DF3050" wp14:editId="0B4D324D">
          <wp:simplePos x="0" y="0"/>
          <wp:positionH relativeFrom="margin">
            <wp:posOffset>-1082040</wp:posOffset>
          </wp:positionH>
          <wp:positionV relativeFrom="margin">
            <wp:posOffset>1474470</wp:posOffset>
          </wp:positionV>
          <wp:extent cx="6630670" cy="6765290"/>
          <wp:effectExtent l="0" t="0" r="0" b="0"/>
          <wp:wrapNone/>
          <wp:docPr id="30" name="Imagen 3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2B8F7829" wp14:editId="3A017B9C">
          <wp:extent cx="1209675" cy="533400"/>
          <wp:effectExtent l="19050" t="0" r="9525" b="0"/>
          <wp:docPr id="31" name="Imagen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334C3E22"/>
    <w:lvl w:ilvl="0" w:tplc="8120255C">
      <w:start w:val="1"/>
      <w:numFmt w:val="decimal"/>
      <w:lvlText w:val="%1."/>
      <w:lvlJc w:val="left"/>
      <w:pPr>
        <w:tabs>
          <w:tab w:val="num" w:pos="1209"/>
        </w:tabs>
        <w:ind w:left="1209" w:hanging="360"/>
      </w:pPr>
    </w:lvl>
    <w:lvl w:ilvl="1" w:tplc="868C1058">
      <w:numFmt w:val="decimal"/>
      <w:lvlText w:val=""/>
      <w:lvlJc w:val="left"/>
    </w:lvl>
    <w:lvl w:ilvl="2" w:tplc="7324BFF8">
      <w:numFmt w:val="decimal"/>
      <w:lvlText w:val=""/>
      <w:lvlJc w:val="left"/>
    </w:lvl>
    <w:lvl w:ilvl="3" w:tplc="11A44544">
      <w:numFmt w:val="decimal"/>
      <w:lvlText w:val=""/>
      <w:lvlJc w:val="left"/>
    </w:lvl>
    <w:lvl w:ilvl="4" w:tplc="9E3C0A04">
      <w:numFmt w:val="decimal"/>
      <w:lvlText w:val=""/>
      <w:lvlJc w:val="left"/>
    </w:lvl>
    <w:lvl w:ilvl="5" w:tplc="74FC6C6C">
      <w:numFmt w:val="decimal"/>
      <w:lvlText w:val=""/>
      <w:lvlJc w:val="left"/>
    </w:lvl>
    <w:lvl w:ilvl="6" w:tplc="EE560F72">
      <w:numFmt w:val="decimal"/>
      <w:lvlText w:val=""/>
      <w:lvlJc w:val="left"/>
    </w:lvl>
    <w:lvl w:ilvl="7" w:tplc="071C2024">
      <w:numFmt w:val="decimal"/>
      <w:lvlText w:val=""/>
      <w:lvlJc w:val="left"/>
    </w:lvl>
    <w:lvl w:ilvl="8" w:tplc="809C3FCE">
      <w:numFmt w:val="decimal"/>
      <w:lvlText w:val=""/>
      <w:lvlJc w:val="left"/>
    </w:lvl>
  </w:abstractNum>
  <w:abstractNum w:abstractNumId="2" w15:restartNumberingAfterBreak="0">
    <w:nsid w:val="FFFFFF7E"/>
    <w:multiLevelType w:val="hybridMultilevel"/>
    <w:tmpl w:val="7C960CA4"/>
    <w:lvl w:ilvl="0" w:tplc="848E9A08">
      <w:start w:val="1"/>
      <w:numFmt w:val="decimal"/>
      <w:lvlText w:val="%1."/>
      <w:lvlJc w:val="left"/>
      <w:pPr>
        <w:tabs>
          <w:tab w:val="num" w:pos="926"/>
        </w:tabs>
        <w:ind w:left="926" w:hanging="360"/>
      </w:pPr>
    </w:lvl>
    <w:lvl w:ilvl="1" w:tplc="D070DFD2">
      <w:numFmt w:val="decimal"/>
      <w:lvlText w:val=""/>
      <w:lvlJc w:val="left"/>
    </w:lvl>
    <w:lvl w:ilvl="2" w:tplc="2C786310">
      <w:numFmt w:val="decimal"/>
      <w:lvlText w:val=""/>
      <w:lvlJc w:val="left"/>
    </w:lvl>
    <w:lvl w:ilvl="3" w:tplc="E5F2F580">
      <w:numFmt w:val="decimal"/>
      <w:lvlText w:val=""/>
      <w:lvlJc w:val="left"/>
    </w:lvl>
    <w:lvl w:ilvl="4" w:tplc="C06ECCA0">
      <w:numFmt w:val="decimal"/>
      <w:lvlText w:val=""/>
      <w:lvlJc w:val="left"/>
    </w:lvl>
    <w:lvl w:ilvl="5" w:tplc="9198225A">
      <w:numFmt w:val="decimal"/>
      <w:lvlText w:val=""/>
      <w:lvlJc w:val="left"/>
    </w:lvl>
    <w:lvl w:ilvl="6" w:tplc="409A9DA4">
      <w:numFmt w:val="decimal"/>
      <w:lvlText w:val=""/>
      <w:lvlJc w:val="left"/>
    </w:lvl>
    <w:lvl w:ilvl="7" w:tplc="0A14EFF0">
      <w:numFmt w:val="decimal"/>
      <w:lvlText w:val=""/>
      <w:lvlJc w:val="left"/>
    </w:lvl>
    <w:lvl w:ilvl="8" w:tplc="6BDE7B50">
      <w:numFmt w:val="decimal"/>
      <w:lvlText w:val=""/>
      <w:lvlJc w:val="left"/>
    </w:lvl>
  </w:abstractNum>
  <w:abstractNum w:abstractNumId="3" w15:restartNumberingAfterBreak="0">
    <w:nsid w:val="FFFFFF7F"/>
    <w:multiLevelType w:val="hybridMultilevel"/>
    <w:tmpl w:val="BB8C85B6"/>
    <w:lvl w:ilvl="0" w:tplc="E18EBE80">
      <w:start w:val="1"/>
      <w:numFmt w:val="decimal"/>
      <w:lvlText w:val="%1."/>
      <w:lvlJc w:val="left"/>
      <w:pPr>
        <w:tabs>
          <w:tab w:val="num" w:pos="643"/>
        </w:tabs>
        <w:ind w:left="643" w:hanging="360"/>
      </w:pPr>
    </w:lvl>
    <w:lvl w:ilvl="1" w:tplc="B546E306">
      <w:numFmt w:val="decimal"/>
      <w:lvlText w:val=""/>
      <w:lvlJc w:val="left"/>
    </w:lvl>
    <w:lvl w:ilvl="2" w:tplc="E4E6003E">
      <w:numFmt w:val="decimal"/>
      <w:lvlText w:val=""/>
      <w:lvlJc w:val="left"/>
    </w:lvl>
    <w:lvl w:ilvl="3" w:tplc="83E0D09C">
      <w:numFmt w:val="decimal"/>
      <w:lvlText w:val=""/>
      <w:lvlJc w:val="left"/>
    </w:lvl>
    <w:lvl w:ilvl="4" w:tplc="AF6C3DB8">
      <w:numFmt w:val="decimal"/>
      <w:lvlText w:val=""/>
      <w:lvlJc w:val="left"/>
    </w:lvl>
    <w:lvl w:ilvl="5" w:tplc="4B8A7C10">
      <w:numFmt w:val="decimal"/>
      <w:lvlText w:val=""/>
      <w:lvlJc w:val="left"/>
    </w:lvl>
    <w:lvl w:ilvl="6" w:tplc="00287C70">
      <w:numFmt w:val="decimal"/>
      <w:lvlText w:val=""/>
      <w:lvlJc w:val="left"/>
    </w:lvl>
    <w:lvl w:ilvl="7" w:tplc="4E5476A8">
      <w:numFmt w:val="decimal"/>
      <w:lvlText w:val=""/>
      <w:lvlJc w:val="left"/>
    </w:lvl>
    <w:lvl w:ilvl="8" w:tplc="A48E826E">
      <w:numFmt w:val="decimal"/>
      <w:lvlText w:val=""/>
      <w:lvlJc w:val="left"/>
    </w:lvl>
  </w:abstractNum>
  <w:abstractNum w:abstractNumId="4" w15:restartNumberingAfterBreak="0">
    <w:nsid w:val="FFFFFF80"/>
    <w:multiLevelType w:val="hybridMultilevel"/>
    <w:tmpl w:val="9AB6BD48"/>
    <w:lvl w:ilvl="0" w:tplc="23D86BC2">
      <w:start w:val="1"/>
      <w:numFmt w:val="bullet"/>
      <w:lvlText w:val=""/>
      <w:lvlJc w:val="left"/>
      <w:pPr>
        <w:tabs>
          <w:tab w:val="num" w:pos="1492"/>
        </w:tabs>
        <w:ind w:left="1492" w:hanging="360"/>
      </w:pPr>
      <w:rPr>
        <w:rFonts w:ascii="Symbol" w:hAnsi="Symbol" w:hint="default"/>
      </w:rPr>
    </w:lvl>
    <w:lvl w:ilvl="1" w:tplc="5C9EAB18">
      <w:numFmt w:val="decimal"/>
      <w:lvlText w:val=""/>
      <w:lvlJc w:val="left"/>
    </w:lvl>
    <w:lvl w:ilvl="2" w:tplc="28E89C6E">
      <w:numFmt w:val="decimal"/>
      <w:lvlText w:val=""/>
      <w:lvlJc w:val="left"/>
    </w:lvl>
    <w:lvl w:ilvl="3" w:tplc="B078A178">
      <w:numFmt w:val="decimal"/>
      <w:lvlText w:val=""/>
      <w:lvlJc w:val="left"/>
    </w:lvl>
    <w:lvl w:ilvl="4" w:tplc="1D28EBA0">
      <w:numFmt w:val="decimal"/>
      <w:lvlText w:val=""/>
      <w:lvlJc w:val="left"/>
    </w:lvl>
    <w:lvl w:ilvl="5" w:tplc="DA7072E0">
      <w:numFmt w:val="decimal"/>
      <w:lvlText w:val=""/>
      <w:lvlJc w:val="left"/>
    </w:lvl>
    <w:lvl w:ilvl="6" w:tplc="7BDAEFDA">
      <w:numFmt w:val="decimal"/>
      <w:lvlText w:val=""/>
      <w:lvlJc w:val="left"/>
    </w:lvl>
    <w:lvl w:ilvl="7" w:tplc="00147936">
      <w:numFmt w:val="decimal"/>
      <w:lvlText w:val=""/>
      <w:lvlJc w:val="left"/>
    </w:lvl>
    <w:lvl w:ilvl="8" w:tplc="77102E86">
      <w:numFmt w:val="decimal"/>
      <w:lvlText w:val=""/>
      <w:lvlJc w:val="left"/>
    </w:lvl>
  </w:abstractNum>
  <w:abstractNum w:abstractNumId="5" w15:restartNumberingAfterBreak="0">
    <w:nsid w:val="FFFFFF81"/>
    <w:multiLevelType w:val="hybridMultilevel"/>
    <w:tmpl w:val="97E0E932"/>
    <w:lvl w:ilvl="0" w:tplc="A2E4AC0E">
      <w:start w:val="1"/>
      <w:numFmt w:val="bullet"/>
      <w:lvlText w:val=""/>
      <w:lvlJc w:val="left"/>
      <w:pPr>
        <w:tabs>
          <w:tab w:val="num" w:pos="1209"/>
        </w:tabs>
        <w:ind w:left="1209" w:hanging="360"/>
      </w:pPr>
      <w:rPr>
        <w:rFonts w:ascii="Symbol" w:hAnsi="Symbol" w:hint="default"/>
      </w:rPr>
    </w:lvl>
    <w:lvl w:ilvl="1" w:tplc="3F0E4C96">
      <w:numFmt w:val="decimal"/>
      <w:lvlText w:val=""/>
      <w:lvlJc w:val="left"/>
    </w:lvl>
    <w:lvl w:ilvl="2" w:tplc="A56221AC">
      <w:numFmt w:val="decimal"/>
      <w:lvlText w:val=""/>
      <w:lvlJc w:val="left"/>
    </w:lvl>
    <w:lvl w:ilvl="3" w:tplc="4F1697EE">
      <w:numFmt w:val="decimal"/>
      <w:lvlText w:val=""/>
      <w:lvlJc w:val="left"/>
    </w:lvl>
    <w:lvl w:ilvl="4" w:tplc="061CB296">
      <w:numFmt w:val="decimal"/>
      <w:lvlText w:val=""/>
      <w:lvlJc w:val="left"/>
    </w:lvl>
    <w:lvl w:ilvl="5" w:tplc="B316F1D0">
      <w:numFmt w:val="decimal"/>
      <w:lvlText w:val=""/>
      <w:lvlJc w:val="left"/>
    </w:lvl>
    <w:lvl w:ilvl="6" w:tplc="57FE37D8">
      <w:numFmt w:val="decimal"/>
      <w:lvlText w:val=""/>
      <w:lvlJc w:val="left"/>
    </w:lvl>
    <w:lvl w:ilvl="7" w:tplc="E00CC14C">
      <w:numFmt w:val="decimal"/>
      <w:lvlText w:val=""/>
      <w:lvlJc w:val="left"/>
    </w:lvl>
    <w:lvl w:ilvl="8" w:tplc="2052636A">
      <w:numFmt w:val="decimal"/>
      <w:lvlText w:val=""/>
      <w:lvlJc w:val="left"/>
    </w:lvl>
  </w:abstractNum>
  <w:abstractNum w:abstractNumId="6" w15:restartNumberingAfterBreak="0">
    <w:nsid w:val="FFFFFF82"/>
    <w:multiLevelType w:val="hybridMultilevel"/>
    <w:tmpl w:val="0F28C846"/>
    <w:lvl w:ilvl="0" w:tplc="F822F732">
      <w:start w:val="1"/>
      <w:numFmt w:val="bullet"/>
      <w:lvlText w:val=""/>
      <w:lvlJc w:val="left"/>
      <w:pPr>
        <w:tabs>
          <w:tab w:val="num" w:pos="926"/>
        </w:tabs>
        <w:ind w:left="926" w:hanging="360"/>
      </w:pPr>
      <w:rPr>
        <w:rFonts w:ascii="Symbol" w:hAnsi="Symbol" w:hint="default"/>
      </w:rPr>
    </w:lvl>
    <w:lvl w:ilvl="1" w:tplc="D8C231B8">
      <w:numFmt w:val="decimal"/>
      <w:lvlText w:val=""/>
      <w:lvlJc w:val="left"/>
    </w:lvl>
    <w:lvl w:ilvl="2" w:tplc="A588E098">
      <w:numFmt w:val="decimal"/>
      <w:lvlText w:val=""/>
      <w:lvlJc w:val="left"/>
    </w:lvl>
    <w:lvl w:ilvl="3" w:tplc="D1F8AE5A">
      <w:numFmt w:val="decimal"/>
      <w:lvlText w:val=""/>
      <w:lvlJc w:val="left"/>
    </w:lvl>
    <w:lvl w:ilvl="4" w:tplc="62E2F260">
      <w:numFmt w:val="decimal"/>
      <w:lvlText w:val=""/>
      <w:lvlJc w:val="left"/>
    </w:lvl>
    <w:lvl w:ilvl="5" w:tplc="D57A29FA">
      <w:numFmt w:val="decimal"/>
      <w:lvlText w:val=""/>
      <w:lvlJc w:val="left"/>
    </w:lvl>
    <w:lvl w:ilvl="6" w:tplc="A8F2C8B6">
      <w:numFmt w:val="decimal"/>
      <w:lvlText w:val=""/>
      <w:lvlJc w:val="left"/>
    </w:lvl>
    <w:lvl w:ilvl="7" w:tplc="7B9ED4DC">
      <w:numFmt w:val="decimal"/>
      <w:lvlText w:val=""/>
      <w:lvlJc w:val="left"/>
    </w:lvl>
    <w:lvl w:ilvl="8" w:tplc="BAFCF928">
      <w:numFmt w:val="decimal"/>
      <w:lvlText w:val=""/>
      <w:lvlJc w:val="left"/>
    </w:lvl>
  </w:abstractNum>
  <w:abstractNum w:abstractNumId="7" w15:restartNumberingAfterBreak="0">
    <w:nsid w:val="FFFFFF83"/>
    <w:multiLevelType w:val="hybridMultilevel"/>
    <w:tmpl w:val="A842904E"/>
    <w:lvl w:ilvl="0" w:tplc="04A47916">
      <w:start w:val="1"/>
      <w:numFmt w:val="bullet"/>
      <w:lvlText w:val=""/>
      <w:lvlJc w:val="left"/>
      <w:pPr>
        <w:tabs>
          <w:tab w:val="num" w:pos="643"/>
        </w:tabs>
        <w:ind w:left="643" w:hanging="360"/>
      </w:pPr>
      <w:rPr>
        <w:rFonts w:ascii="Symbol" w:hAnsi="Symbol" w:hint="default"/>
      </w:rPr>
    </w:lvl>
    <w:lvl w:ilvl="1" w:tplc="B290E23C">
      <w:numFmt w:val="decimal"/>
      <w:lvlText w:val=""/>
      <w:lvlJc w:val="left"/>
    </w:lvl>
    <w:lvl w:ilvl="2" w:tplc="D0C2405E">
      <w:numFmt w:val="decimal"/>
      <w:lvlText w:val=""/>
      <w:lvlJc w:val="left"/>
    </w:lvl>
    <w:lvl w:ilvl="3" w:tplc="B13AA21E">
      <w:numFmt w:val="decimal"/>
      <w:lvlText w:val=""/>
      <w:lvlJc w:val="left"/>
    </w:lvl>
    <w:lvl w:ilvl="4" w:tplc="E5962D00">
      <w:numFmt w:val="decimal"/>
      <w:lvlText w:val=""/>
      <w:lvlJc w:val="left"/>
    </w:lvl>
    <w:lvl w:ilvl="5" w:tplc="BC023242">
      <w:numFmt w:val="decimal"/>
      <w:lvlText w:val=""/>
      <w:lvlJc w:val="left"/>
    </w:lvl>
    <w:lvl w:ilvl="6" w:tplc="85AA7578">
      <w:numFmt w:val="decimal"/>
      <w:lvlText w:val=""/>
      <w:lvlJc w:val="left"/>
    </w:lvl>
    <w:lvl w:ilvl="7" w:tplc="D9BCA310">
      <w:numFmt w:val="decimal"/>
      <w:lvlText w:val=""/>
      <w:lvlJc w:val="left"/>
    </w:lvl>
    <w:lvl w:ilvl="8" w:tplc="3DB8368E">
      <w:numFmt w:val="decimal"/>
      <w:lvlText w:val=""/>
      <w:lvlJc w:val="left"/>
    </w:lvl>
  </w:abstractNum>
  <w:abstractNum w:abstractNumId="8" w15:restartNumberingAfterBreak="0">
    <w:nsid w:val="FFFFFF88"/>
    <w:multiLevelType w:val="hybridMultilevel"/>
    <w:tmpl w:val="D9CE6622"/>
    <w:lvl w:ilvl="0" w:tplc="8A623C66">
      <w:start w:val="1"/>
      <w:numFmt w:val="decimal"/>
      <w:lvlText w:val="%1."/>
      <w:lvlJc w:val="left"/>
      <w:pPr>
        <w:tabs>
          <w:tab w:val="num" w:pos="360"/>
        </w:tabs>
        <w:ind w:left="360" w:hanging="360"/>
      </w:pPr>
    </w:lvl>
    <w:lvl w:ilvl="1" w:tplc="9E3E5C06">
      <w:numFmt w:val="decimal"/>
      <w:lvlText w:val=""/>
      <w:lvlJc w:val="left"/>
    </w:lvl>
    <w:lvl w:ilvl="2" w:tplc="C2B64DD0">
      <w:numFmt w:val="decimal"/>
      <w:lvlText w:val=""/>
      <w:lvlJc w:val="left"/>
    </w:lvl>
    <w:lvl w:ilvl="3" w:tplc="7B24A23A">
      <w:numFmt w:val="decimal"/>
      <w:lvlText w:val=""/>
      <w:lvlJc w:val="left"/>
    </w:lvl>
    <w:lvl w:ilvl="4" w:tplc="07B89B90">
      <w:numFmt w:val="decimal"/>
      <w:lvlText w:val=""/>
      <w:lvlJc w:val="left"/>
    </w:lvl>
    <w:lvl w:ilvl="5" w:tplc="7A62797A">
      <w:numFmt w:val="decimal"/>
      <w:lvlText w:val=""/>
      <w:lvlJc w:val="left"/>
    </w:lvl>
    <w:lvl w:ilvl="6" w:tplc="B30A284C">
      <w:numFmt w:val="decimal"/>
      <w:lvlText w:val=""/>
      <w:lvlJc w:val="left"/>
    </w:lvl>
    <w:lvl w:ilvl="7" w:tplc="67C67F86">
      <w:numFmt w:val="decimal"/>
      <w:lvlText w:val=""/>
      <w:lvlJc w:val="left"/>
    </w:lvl>
    <w:lvl w:ilvl="8" w:tplc="BA90DB34">
      <w:numFmt w:val="decimal"/>
      <w:lvlText w:val=""/>
      <w:lvlJc w:val="left"/>
    </w:lvl>
  </w:abstractNum>
  <w:abstractNum w:abstractNumId="9" w15:restartNumberingAfterBreak="0">
    <w:nsid w:val="FFFFFF89"/>
    <w:multiLevelType w:val="hybridMultilevel"/>
    <w:tmpl w:val="5C54618C"/>
    <w:lvl w:ilvl="0" w:tplc="8C422896">
      <w:start w:val="1"/>
      <w:numFmt w:val="bullet"/>
      <w:lvlText w:val=""/>
      <w:lvlJc w:val="left"/>
      <w:pPr>
        <w:tabs>
          <w:tab w:val="num" w:pos="360"/>
        </w:tabs>
        <w:ind w:left="360" w:hanging="360"/>
      </w:pPr>
      <w:rPr>
        <w:rFonts w:ascii="Symbol" w:hAnsi="Symbol" w:hint="default"/>
      </w:rPr>
    </w:lvl>
    <w:lvl w:ilvl="1" w:tplc="53647BF8">
      <w:numFmt w:val="decimal"/>
      <w:lvlText w:val=""/>
      <w:lvlJc w:val="left"/>
    </w:lvl>
    <w:lvl w:ilvl="2" w:tplc="72B0265A">
      <w:numFmt w:val="decimal"/>
      <w:lvlText w:val=""/>
      <w:lvlJc w:val="left"/>
    </w:lvl>
    <w:lvl w:ilvl="3" w:tplc="ACF48310">
      <w:numFmt w:val="decimal"/>
      <w:lvlText w:val=""/>
      <w:lvlJc w:val="left"/>
    </w:lvl>
    <w:lvl w:ilvl="4" w:tplc="7CF8BEDA">
      <w:numFmt w:val="decimal"/>
      <w:lvlText w:val=""/>
      <w:lvlJc w:val="left"/>
    </w:lvl>
    <w:lvl w:ilvl="5" w:tplc="2DC8D438">
      <w:numFmt w:val="decimal"/>
      <w:lvlText w:val=""/>
      <w:lvlJc w:val="left"/>
    </w:lvl>
    <w:lvl w:ilvl="6" w:tplc="18468302">
      <w:numFmt w:val="decimal"/>
      <w:lvlText w:val=""/>
      <w:lvlJc w:val="left"/>
    </w:lvl>
    <w:lvl w:ilvl="7" w:tplc="7CB003B2">
      <w:numFmt w:val="decimal"/>
      <w:lvlText w:val=""/>
      <w:lvlJc w:val="left"/>
    </w:lvl>
    <w:lvl w:ilvl="8" w:tplc="36DAA946">
      <w:numFmt w:val="decimal"/>
      <w:lvlText w:val=""/>
      <w:lvlJc w:val="left"/>
    </w:lvl>
  </w:abstractNum>
  <w:abstractNum w:abstractNumId="10" w15:restartNumberingAfterBreak="0">
    <w:nsid w:val="00FF6280"/>
    <w:multiLevelType w:val="hybridMultilevel"/>
    <w:tmpl w:val="C7C08C9C"/>
    <w:lvl w:ilvl="0" w:tplc="240A000F">
      <w:start w:val="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275BE2"/>
    <w:multiLevelType w:val="multilevel"/>
    <w:tmpl w:val="8EE2E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A071F6"/>
    <w:multiLevelType w:val="hybridMultilevel"/>
    <w:tmpl w:val="6F28B026"/>
    <w:lvl w:ilvl="0" w:tplc="4956B5BE">
      <w:start w:val="3"/>
      <w:numFmt w:val="decimal"/>
      <w:lvlText w:val="%1."/>
      <w:lvlJc w:val="left"/>
      <w:pPr>
        <w:tabs>
          <w:tab w:val="num" w:pos="720"/>
        </w:tabs>
        <w:ind w:left="720" w:hanging="360"/>
      </w:pPr>
    </w:lvl>
    <w:lvl w:ilvl="1" w:tplc="C388EB98" w:tentative="1">
      <w:start w:val="1"/>
      <w:numFmt w:val="decimal"/>
      <w:lvlText w:val="%2."/>
      <w:lvlJc w:val="left"/>
      <w:pPr>
        <w:tabs>
          <w:tab w:val="num" w:pos="1440"/>
        </w:tabs>
        <w:ind w:left="1440" w:hanging="360"/>
      </w:pPr>
    </w:lvl>
    <w:lvl w:ilvl="2" w:tplc="A50AF880" w:tentative="1">
      <w:start w:val="1"/>
      <w:numFmt w:val="decimal"/>
      <w:lvlText w:val="%3."/>
      <w:lvlJc w:val="left"/>
      <w:pPr>
        <w:tabs>
          <w:tab w:val="num" w:pos="2160"/>
        </w:tabs>
        <w:ind w:left="2160" w:hanging="360"/>
      </w:pPr>
    </w:lvl>
    <w:lvl w:ilvl="3" w:tplc="0958DF36" w:tentative="1">
      <w:start w:val="1"/>
      <w:numFmt w:val="decimal"/>
      <w:lvlText w:val="%4."/>
      <w:lvlJc w:val="left"/>
      <w:pPr>
        <w:tabs>
          <w:tab w:val="num" w:pos="2880"/>
        </w:tabs>
        <w:ind w:left="2880" w:hanging="360"/>
      </w:pPr>
    </w:lvl>
    <w:lvl w:ilvl="4" w:tplc="D7B84662" w:tentative="1">
      <w:start w:val="1"/>
      <w:numFmt w:val="decimal"/>
      <w:lvlText w:val="%5."/>
      <w:lvlJc w:val="left"/>
      <w:pPr>
        <w:tabs>
          <w:tab w:val="num" w:pos="3600"/>
        </w:tabs>
        <w:ind w:left="3600" w:hanging="360"/>
      </w:pPr>
    </w:lvl>
    <w:lvl w:ilvl="5" w:tplc="92FC5BC2" w:tentative="1">
      <w:start w:val="1"/>
      <w:numFmt w:val="decimal"/>
      <w:lvlText w:val="%6."/>
      <w:lvlJc w:val="left"/>
      <w:pPr>
        <w:tabs>
          <w:tab w:val="num" w:pos="4320"/>
        </w:tabs>
        <w:ind w:left="4320" w:hanging="360"/>
      </w:pPr>
    </w:lvl>
    <w:lvl w:ilvl="6" w:tplc="A98E5EDA" w:tentative="1">
      <w:start w:val="1"/>
      <w:numFmt w:val="decimal"/>
      <w:lvlText w:val="%7."/>
      <w:lvlJc w:val="left"/>
      <w:pPr>
        <w:tabs>
          <w:tab w:val="num" w:pos="5040"/>
        </w:tabs>
        <w:ind w:left="5040" w:hanging="360"/>
      </w:pPr>
    </w:lvl>
    <w:lvl w:ilvl="7" w:tplc="3D10EDEE" w:tentative="1">
      <w:start w:val="1"/>
      <w:numFmt w:val="decimal"/>
      <w:lvlText w:val="%8."/>
      <w:lvlJc w:val="left"/>
      <w:pPr>
        <w:tabs>
          <w:tab w:val="num" w:pos="5760"/>
        </w:tabs>
        <w:ind w:left="5760" w:hanging="360"/>
      </w:pPr>
    </w:lvl>
    <w:lvl w:ilvl="8" w:tplc="8A94D298" w:tentative="1">
      <w:start w:val="1"/>
      <w:numFmt w:val="decimal"/>
      <w:lvlText w:val="%9."/>
      <w:lvlJc w:val="left"/>
      <w:pPr>
        <w:tabs>
          <w:tab w:val="num" w:pos="6480"/>
        </w:tabs>
        <w:ind w:left="6480" w:hanging="360"/>
      </w:pPr>
    </w:lvl>
  </w:abstractNum>
  <w:abstractNum w:abstractNumId="13" w15:restartNumberingAfterBreak="0">
    <w:nsid w:val="08FE2020"/>
    <w:multiLevelType w:val="hybridMultilevel"/>
    <w:tmpl w:val="5CB85102"/>
    <w:lvl w:ilvl="0" w:tplc="A44C8F3C">
      <w:start w:val="1"/>
      <w:numFmt w:val="decimal"/>
      <w:lvlText w:val="%1."/>
      <w:lvlJc w:val="left"/>
      <w:pPr>
        <w:tabs>
          <w:tab w:val="num" w:pos="720"/>
        </w:tabs>
        <w:ind w:left="720" w:hanging="360"/>
      </w:pPr>
    </w:lvl>
    <w:lvl w:ilvl="1" w:tplc="5E6A9F9C" w:tentative="1">
      <w:start w:val="1"/>
      <w:numFmt w:val="decimal"/>
      <w:lvlText w:val="%2."/>
      <w:lvlJc w:val="left"/>
      <w:pPr>
        <w:tabs>
          <w:tab w:val="num" w:pos="1440"/>
        </w:tabs>
        <w:ind w:left="1440" w:hanging="360"/>
      </w:pPr>
    </w:lvl>
    <w:lvl w:ilvl="2" w:tplc="8A5679AC" w:tentative="1">
      <w:start w:val="1"/>
      <w:numFmt w:val="decimal"/>
      <w:lvlText w:val="%3."/>
      <w:lvlJc w:val="left"/>
      <w:pPr>
        <w:tabs>
          <w:tab w:val="num" w:pos="2160"/>
        </w:tabs>
        <w:ind w:left="2160" w:hanging="360"/>
      </w:pPr>
    </w:lvl>
    <w:lvl w:ilvl="3" w:tplc="553AE560" w:tentative="1">
      <w:start w:val="1"/>
      <w:numFmt w:val="decimal"/>
      <w:lvlText w:val="%4."/>
      <w:lvlJc w:val="left"/>
      <w:pPr>
        <w:tabs>
          <w:tab w:val="num" w:pos="2880"/>
        </w:tabs>
        <w:ind w:left="2880" w:hanging="360"/>
      </w:pPr>
    </w:lvl>
    <w:lvl w:ilvl="4" w:tplc="28D83FBA" w:tentative="1">
      <w:start w:val="1"/>
      <w:numFmt w:val="decimal"/>
      <w:lvlText w:val="%5."/>
      <w:lvlJc w:val="left"/>
      <w:pPr>
        <w:tabs>
          <w:tab w:val="num" w:pos="3600"/>
        </w:tabs>
        <w:ind w:left="3600" w:hanging="360"/>
      </w:pPr>
    </w:lvl>
    <w:lvl w:ilvl="5" w:tplc="1A1CF78C" w:tentative="1">
      <w:start w:val="1"/>
      <w:numFmt w:val="decimal"/>
      <w:lvlText w:val="%6."/>
      <w:lvlJc w:val="left"/>
      <w:pPr>
        <w:tabs>
          <w:tab w:val="num" w:pos="4320"/>
        </w:tabs>
        <w:ind w:left="4320" w:hanging="360"/>
      </w:pPr>
    </w:lvl>
    <w:lvl w:ilvl="6" w:tplc="7786F29E" w:tentative="1">
      <w:start w:val="1"/>
      <w:numFmt w:val="decimal"/>
      <w:lvlText w:val="%7."/>
      <w:lvlJc w:val="left"/>
      <w:pPr>
        <w:tabs>
          <w:tab w:val="num" w:pos="5040"/>
        </w:tabs>
        <w:ind w:left="5040" w:hanging="360"/>
      </w:pPr>
    </w:lvl>
    <w:lvl w:ilvl="7" w:tplc="5C2098F6" w:tentative="1">
      <w:start w:val="1"/>
      <w:numFmt w:val="decimal"/>
      <w:lvlText w:val="%8."/>
      <w:lvlJc w:val="left"/>
      <w:pPr>
        <w:tabs>
          <w:tab w:val="num" w:pos="5760"/>
        </w:tabs>
        <w:ind w:left="5760" w:hanging="360"/>
      </w:pPr>
    </w:lvl>
    <w:lvl w:ilvl="8" w:tplc="BE2E63E2" w:tentative="1">
      <w:start w:val="1"/>
      <w:numFmt w:val="decimal"/>
      <w:lvlText w:val="%9."/>
      <w:lvlJc w:val="left"/>
      <w:pPr>
        <w:tabs>
          <w:tab w:val="num" w:pos="6480"/>
        </w:tabs>
        <w:ind w:left="6480" w:hanging="360"/>
      </w:pPr>
    </w:lvl>
  </w:abstractNum>
  <w:abstractNum w:abstractNumId="14"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CE35A45"/>
    <w:multiLevelType w:val="multilevel"/>
    <w:tmpl w:val="8214C3E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636829"/>
    <w:multiLevelType w:val="hybridMultilevel"/>
    <w:tmpl w:val="7974EFB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 w15:restartNumberingAfterBreak="0">
    <w:nsid w:val="2E510935"/>
    <w:multiLevelType w:val="hybridMultilevel"/>
    <w:tmpl w:val="B10EED2C"/>
    <w:lvl w:ilvl="0" w:tplc="4148B39C">
      <w:start w:val="1"/>
      <w:numFmt w:val="decimal"/>
      <w:lvlText w:val="%1."/>
      <w:lvlJc w:val="left"/>
      <w:pPr>
        <w:ind w:left="2128" w:hanging="360"/>
      </w:pPr>
      <w:rPr>
        <w:rFonts w:hint="default"/>
        <w:spacing w:val="-2"/>
        <w:w w:val="82"/>
        <w:lang w:val="es-CO" w:eastAsia="en-US" w:bidi="ar-SA"/>
      </w:rPr>
    </w:lvl>
    <w:lvl w:ilvl="1" w:tplc="EA0C906A">
      <w:numFmt w:val="bullet"/>
      <w:lvlText w:val="•"/>
      <w:lvlJc w:val="left"/>
      <w:pPr>
        <w:ind w:left="3074" w:hanging="360"/>
      </w:pPr>
      <w:rPr>
        <w:rFonts w:hint="default"/>
        <w:lang w:val="es-CO" w:eastAsia="en-US" w:bidi="ar-SA"/>
      </w:rPr>
    </w:lvl>
    <w:lvl w:ilvl="2" w:tplc="C4740AEA">
      <w:numFmt w:val="bullet"/>
      <w:lvlText w:val="•"/>
      <w:lvlJc w:val="left"/>
      <w:pPr>
        <w:ind w:left="4028" w:hanging="360"/>
      </w:pPr>
      <w:rPr>
        <w:rFonts w:hint="default"/>
        <w:lang w:val="es-CO" w:eastAsia="en-US" w:bidi="ar-SA"/>
      </w:rPr>
    </w:lvl>
    <w:lvl w:ilvl="3" w:tplc="1B223E4C">
      <w:numFmt w:val="bullet"/>
      <w:lvlText w:val="•"/>
      <w:lvlJc w:val="left"/>
      <w:pPr>
        <w:ind w:left="4982" w:hanging="360"/>
      </w:pPr>
      <w:rPr>
        <w:rFonts w:hint="default"/>
        <w:lang w:val="es-CO" w:eastAsia="en-US" w:bidi="ar-SA"/>
      </w:rPr>
    </w:lvl>
    <w:lvl w:ilvl="4" w:tplc="38B84E48">
      <w:numFmt w:val="bullet"/>
      <w:lvlText w:val="•"/>
      <w:lvlJc w:val="left"/>
      <w:pPr>
        <w:ind w:left="5936" w:hanging="360"/>
      </w:pPr>
      <w:rPr>
        <w:rFonts w:hint="default"/>
        <w:lang w:val="es-CO" w:eastAsia="en-US" w:bidi="ar-SA"/>
      </w:rPr>
    </w:lvl>
    <w:lvl w:ilvl="5" w:tplc="7764D084">
      <w:numFmt w:val="bullet"/>
      <w:lvlText w:val="•"/>
      <w:lvlJc w:val="left"/>
      <w:pPr>
        <w:ind w:left="6890" w:hanging="360"/>
      </w:pPr>
      <w:rPr>
        <w:rFonts w:hint="default"/>
        <w:lang w:val="es-CO" w:eastAsia="en-US" w:bidi="ar-SA"/>
      </w:rPr>
    </w:lvl>
    <w:lvl w:ilvl="6" w:tplc="D5FCBFFE">
      <w:numFmt w:val="bullet"/>
      <w:lvlText w:val="•"/>
      <w:lvlJc w:val="left"/>
      <w:pPr>
        <w:ind w:left="7844" w:hanging="360"/>
      </w:pPr>
      <w:rPr>
        <w:rFonts w:hint="default"/>
        <w:lang w:val="es-CO" w:eastAsia="en-US" w:bidi="ar-SA"/>
      </w:rPr>
    </w:lvl>
    <w:lvl w:ilvl="7" w:tplc="107E129A">
      <w:numFmt w:val="bullet"/>
      <w:lvlText w:val="•"/>
      <w:lvlJc w:val="left"/>
      <w:pPr>
        <w:ind w:left="8798" w:hanging="360"/>
      </w:pPr>
      <w:rPr>
        <w:rFonts w:hint="default"/>
        <w:lang w:val="es-CO" w:eastAsia="en-US" w:bidi="ar-SA"/>
      </w:rPr>
    </w:lvl>
    <w:lvl w:ilvl="8" w:tplc="E66A0EA8">
      <w:numFmt w:val="bullet"/>
      <w:lvlText w:val="•"/>
      <w:lvlJc w:val="left"/>
      <w:pPr>
        <w:ind w:left="9752" w:hanging="360"/>
      </w:pPr>
      <w:rPr>
        <w:rFonts w:hint="default"/>
        <w:lang w:val="es-CO" w:eastAsia="en-US" w:bidi="ar-SA"/>
      </w:rPr>
    </w:lvl>
  </w:abstractNum>
  <w:abstractNum w:abstractNumId="19"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3A103AF7"/>
    <w:multiLevelType w:val="hybridMultilevel"/>
    <w:tmpl w:val="66265828"/>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15:restartNumberingAfterBreak="0">
    <w:nsid w:val="42BC566A"/>
    <w:multiLevelType w:val="multilevel"/>
    <w:tmpl w:val="B1ACC6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97C7032"/>
    <w:multiLevelType w:val="hybridMultilevel"/>
    <w:tmpl w:val="51B88B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AD9265C"/>
    <w:multiLevelType w:val="multilevel"/>
    <w:tmpl w:val="C534D3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77594D"/>
    <w:multiLevelType w:val="multilevel"/>
    <w:tmpl w:val="508EE40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B5002"/>
    <w:multiLevelType w:val="multilevel"/>
    <w:tmpl w:val="222677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D960C00"/>
    <w:multiLevelType w:val="hybridMultilevel"/>
    <w:tmpl w:val="08562E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67266AA1"/>
    <w:multiLevelType w:val="hybridMultilevel"/>
    <w:tmpl w:val="DD209AE6"/>
    <w:lvl w:ilvl="0" w:tplc="0D2CD252">
      <w:start w:val="1"/>
      <w:numFmt w:val="decimal"/>
      <w:lvlText w:val="%1."/>
      <w:legacy w:legacy="1" w:legacySpace="120" w:legacyIndent="360"/>
      <w:lvlJc w:val="left"/>
      <w:pPr>
        <w:ind w:left="360" w:hanging="360"/>
      </w:pPr>
    </w:lvl>
    <w:lvl w:ilvl="1" w:tplc="2F2C242E">
      <w:numFmt w:val="decimal"/>
      <w:lvlText w:val=""/>
      <w:lvlJc w:val="left"/>
    </w:lvl>
    <w:lvl w:ilvl="2" w:tplc="45D8E874">
      <w:numFmt w:val="decimal"/>
      <w:lvlText w:val=""/>
      <w:lvlJc w:val="left"/>
    </w:lvl>
    <w:lvl w:ilvl="3" w:tplc="5CD4AF2C">
      <w:numFmt w:val="decimal"/>
      <w:lvlText w:val=""/>
      <w:lvlJc w:val="left"/>
    </w:lvl>
    <w:lvl w:ilvl="4" w:tplc="B13E16E0">
      <w:numFmt w:val="decimal"/>
      <w:lvlText w:val=""/>
      <w:lvlJc w:val="left"/>
    </w:lvl>
    <w:lvl w:ilvl="5" w:tplc="08D67612">
      <w:numFmt w:val="decimal"/>
      <w:lvlText w:val=""/>
      <w:lvlJc w:val="left"/>
    </w:lvl>
    <w:lvl w:ilvl="6" w:tplc="09E03CB0">
      <w:numFmt w:val="decimal"/>
      <w:lvlText w:val=""/>
      <w:lvlJc w:val="left"/>
    </w:lvl>
    <w:lvl w:ilvl="7" w:tplc="9A9E4680">
      <w:numFmt w:val="decimal"/>
      <w:lvlText w:val=""/>
      <w:lvlJc w:val="left"/>
    </w:lvl>
    <w:lvl w:ilvl="8" w:tplc="E8ACA9DA">
      <w:numFmt w:val="decimal"/>
      <w:lvlText w:val=""/>
      <w:lvlJc w:val="left"/>
    </w:lvl>
  </w:abstractNum>
  <w:abstractNum w:abstractNumId="30" w15:restartNumberingAfterBreak="0">
    <w:nsid w:val="6CDC0444"/>
    <w:multiLevelType w:val="hybridMultilevel"/>
    <w:tmpl w:val="7974EFB6"/>
    <w:lvl w:ilvl="0" w:tplc="240A000F">
      <w:start w:val="1"/>
      <w:numFmt w:val="decimal"/>
      <w:lvlText w:val="%1."/>
      <w:lvlJc w:val="left"/>
      <w:pPr>
        <w:ind w:left="5039" w:hanging="360"/>
      </w:pPr>
      <w:rPr>
        <w:rFont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16cid:durableId="1595551910">
    <w:abstractNumId w:val="19"/>
  </w:num>
  <w:num w:numId="2" w16cid:durableId="1568681671">
    <w:abstractNumId w:val="22"/>
  </w:num>
  <w:num w:numId="3" w16cid:durableId="1846555701">
    <w:abstractNumId w:val="16"/>
  </w:num>
  <w:num w:numId="4" w16cid:durableId="730276514">
    <w:abstractNumId w:val="27"/>
  </w:num>
  <w:num w:numId="5" w16cid:durableId="1925337579">
    <w:abstractNumId w:val="14"/>
  </w:num>
  <w:num w:numId="6" w16cid:durableId="650133847">
    <w:abstractNumId w:val="8"/>
  </w:num>
  <w:num w:numId="7" w16cid:durableId="18167576">
    <w:abstractNumId w:val="3"/>
  </w:num>
  <w:num w:numId="8" w16cid:durableId="91555089">
    <w:abstractNumId w:val="2"/>
  </w:num>
  <w:num w:numId="9" w16cid:durableId="1359428904">
    <w:abstractNumId w:val="1"/>
  </w:num>
  <w:num w:numId="10" w16cid:durableId="48458322">
    <w:abstractNumId w:val="0"/>
  </w:num>
  <w:num w:numId="11" w16cid:durableId="1211067285">
    <w:abstractNumId w:val="9"/>
  </w:num>
  <w:num w:numId="12" w16cid:durableId="42221491">
    <w:abstractNumId w:val="7"/>
  </w:num>
  <w:num w:numId="13" w16cid:durableId="1969776975">
    <w:abstractNumId w:val="6"/>
  </w:num>
  <w:num w:numId="14" w16cid:durableId="1744572092">
    <w:abstractNumId w:val="5"/>
  </w:num>
  <w:num w:numId="15" w16cid:durableId="1028220945">
    <w:abstractNumId w:val="4"/>
  </w:num>
  <w:num w:numId="16" w16cid:durableId="231813772">
    <w:abstractNumId w:val="29"/>
  </w:num>
  <w:num w:numId="17" w16cid:durableId="1944069253">
    <w:abstractNumId w:val="23"/>
  </w:num>
  <w:num w:numId="18" w16cid:durableId="18594681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1088096">
    <w:abstractNumId w:val="28"/>
  </w:num>
  <w:num w:numId="20" w16cid:durableId="1469203440">
    <w:abstractNumId w:val="20"/>
  </w:num>
  <w:num w:numId="21" w16cid:durableId="1883012380">
    <w:abstractNumId w:val="23"/>
  </w:num>
  <w:num w:numId="22" w16cid:durableId="420489419">
    <w:abstractNumId w:val="13"/>
  </w:num>
  <w:num w:numId="23" w16cid:durableId="1110080293">
    <w:abstractNumId w:val="11"/>
  </w:num>
  <w:num w:numId="24" w16cid:durableId="1253272785">
    <w:abstractNumId w:val="12"/>
  </w:num>
  <w:num w:numId="25" w16cid:durableId="337199606">
    <w:abstractNumId w:val="30"/>
  </w:num>
  <w:num w:numId="26" w16cid:durableId="60907778">
    <w:abstractNumId w:val="17"/>
  </w:num>
  <w:num w:numId="27" w16cid:durableId="1703625746">
    <w:abstractNumId w:val="18"/>
  </w:num>
  <w:num w:numId="28" w16cid:durableId="2063945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7549726">
    <w:abstractNumId w:val="21"/>
  </w:num>
  <w:num w:numId="30" w16cid:durableId="736167346">
    <w:abstractNumId w:val="25"/>
  </w:num>
  <w:num w:numId="31" w16cid:durableId="1975981296">
    <w:abstractNumId w:val="26"/>
  </w:num>
  <w:num w:numId="32" w16cid:durableId="1596086087">
    <w:abstractNumId w:val="24"/>
  </w:num>
  <w:num w:numId="33" w16cid:durableId="707149198">
    <w:abstractNumId w:val="15"/>
  </w:num>
  <w:num w:numId="34" w16cid:durableId="1485123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4B"/>
    <w:rsid w:val="00001DDA"/>
    <w:rsid w:val="00002352"/>
    <w:rsid w:val="000026CF"/>
    <w:rsid w:val="00002C9D"/>
    <w:rsid w:val="00002D8D"/>
    <w:rsid w:val="0001340F"/>
    <w:rsid w:val="00014438"/>
    <w:rsid w:val="0001486F"/>
    <w:rsid w:val="00014DA7"/>
    <w:rsid w:val="00017838"/>
    <w:rsid w:val="00017904"/>
    <w:rsid w:val="00023B8A"/>
    <w:rsid w:val="000252CA"/>
    <w:rsid w:val="00031BD9"/>
    <w:rsid w:val="00033181"/>
    <w:rsid w:val="00034A7B"/>
    <w:rsid w:val="00036706"/>
    <w:rsid w:val="0003689F"/>
    <w:rsid w:val="000369B4"/>
    <w:rsid w:val="000404DB"/>
    <w:rsid w:val="00040555"/>
    <w:rsid w:val="00041AA5"/>
    <w:rsid w:val="00042DEF"/>
    <w:rsid w:val="000433FD"/>
    <w:rsid w:val="0004592A"/>
    <w:rsid w:val="00047297"/>
    <w:rsid w:val="00047E33"/>
    <w:rsid w:val="00050233"/>
    <w:rsid w:val="00050896"/>
    <w:rsid w:val="000525F7"/>
    <w:rsid w:val="00054E69"/>
    <w:rsid w:val="00055373"/>
    <w:rsid w:val="00056D39"/>
    <w:rsid w:val="00056EEA"/>
    <w:rsid w:val="00057EFB"/>
    <w:rsid w:val="00063F45"/>
    <w:rsid w:val="000648A9"/>
    <w:rsid w:val="00064BD7"/>
    <w:rsid w:val="00065194"/>
    <w:rsid w:val="000671FC"/>
    <w:rsid w:val="000677D2"/>
    <w:rsid w:val="00071CF1"/>
    <w:rsid w:val="00077429"/>
    <w:rsid w:val="00080259"/>
    <w:rsid w:val="00082F6A"/>
    <w:rsid w:val="00083C9D"/>
    <w:rsid w:val="00083D75"/>
    <w:rsid w:val="00083DF2"/>
    <w:rsid w:val="00084A73"/>
    <w:rsid w:val="00087273"/>
    <w:rsid w:val="00090DE0"/>
    <w:rsid w:val="00090F3F"/>
    <w:rsid w:val="000918BB"/>
    <w:rsid w:val="00091F26"/>
    <w:rsid w:val="00092030"/>
    <w:rsid w:val="000942A6"/>
    <w:rsid w:val="000974B6"/>
    <w:rsid w:val="000A1D21"/>
    <w:rsid w:val="000A29E2"/>
    <w:rsid w:val="000A3FBD"/>
    <w:rsid w:val="000A4A15"/>
    <w:rsid w:val="000A4E05"/>
    <w:rsid w:val="000A51B7"/>
    <w:rsid w:val="000A69FB"/>
    <w:rsid w:val="000A6E7A"/>
    <w:rsid w:val="000A7D87"/>
    <w:rsid w:val="000B0B9E"/>
    <w:rsid w:val="000B1BBD"/>
    <w:rsid w:val="000B34F8"/>
    <w:rsid w:val="000B35C3"/>
    <w:rsid w:val="000B561F"/>
    <w:rsid w:val="000B6DE6"/>
    <w:rsid w:val="000C0ED8"/>
    <w:rsid w:val="000C2EBE"/>
    <w:rsid w:val="000C3F8F"/>
    <w:rsid w:val="000C536C"/>
    <w:rsid w:val="000C65B6"/>
    <w:rsid w:val="000C6EEB"/>
    <w:rsid w:val="000D1E7F"/>
    <w:rsid w:val="000D5D7F"/>
    <w:rsid w:val="000D5F81"/>
    <w:rsid w:val="000D7A70"/>
    <w:rsid w:val="000E0537"/>
    <w:rsid w:val="000E0970"/>
    <w:rsid w:val="000E0AAD"/>
    <w:rsid w:val="000E2CF5"/>
    <w:rsid w:val="000E3246"/>
    <w:rsid w:val="000E7512"/>
    <w:rsid w:val="000F0147"/>
    <w:rsid w:val="000F1920"/>
    <w:rsid w:val="000F2A1D"/>
    <w:rsid w:val="000F3289"/>
    <w:rsid w:val="000F37BE"/>
    <w:rsid w:val="000F46D1"/>
    <w:rsid w:val="000F4B67"/>
    <w:rsid w:val="001045FC"/>
    <w:rsid w:val="001046AA"/>
    <w:rsid w:val="001050FD"/>
    <w:rsid w:val="001054B2"/>
    <w:rsid w:val="0010568E"/>
    <w:rsid w:val="00106741"/>
    <w:rsid w:val="00107381"/>
    <w:rsid w:val="0011056F"/>
    <w:rsid w:val="00110B4D"/>
    <w:rsid w:val="00110D94"/>
    <w:rsid w:val="00111183"/>
    <w:rsid w:val="001121BC"/>
    <w:rsid w:val="0011603D"/>
    <w:rsid w:val="00120452"/>
    <w:rsid w:val="001244DE"/>
    <w:rsid w:val="001250E0"/>
    <w:rsid w:val="001321DC"/>
    <w:rsid w:val="0013302C"/>
    <w:rsid w:val="001361F1"/>
    <w:rsid w:val="0013689E"/>
    <w:rsid w:val="00137350"/>
    <w:rsid w:val="00137676"/>
    <w:rsid w:val="00137B99"/>
    <w:rsid w:val="00141925"/>
    <w:rsid w:val="001426B4"/>
    <w:rsid w:val="00143394"/>
    <w:rsid w:val="001468C6"/>
    <w:rsid w:val="00147D8F"/>
    <w:rsid w:val="001542B2"/>
    <w:rsid w:val="0015525D"/>
    <w:rsid w:val="00157402"/>
    <w:rsid w:val="001604C8"/>
    <w:rsid w:val="00160F39"/>
    <w:rsid w:val="0016345E"/>
    <w:rsid w:val="00163A9F"/>
    <w:rsid w:val="00165C47"/>
    <w:rsid w:val="00170229"/>
    <w:rsid w:val="001716F0"/>
    <w:rsid w:val="00172D68"/>
    <w:rsid w:val="001753DB"/>
    <w:rsid w:val="0017763E"/>
    <w:rsid w:val="001779F9"/>
    <w:rsid w:val="00180036"/>
    <w:rsid w:val="00181728"/>
    <w:rsid w:val="00183790"/>
    <w:rsid w:val="00183B58"/>
    <w:rsid w:val="00190F28"/>
    <w:rsid w:val="0019112A"/>
    <w:rsid w:val="0019177E"/>
    <w:rsid w:val="001919E7"/>
    <w:rsid w:val="001935C7"/>
    <w:rsid w:val="00193743"/>
    <w:rsid w:val="00195855"/>
    <w:rsid w:val="00195EAF"/>
    <w:rsid w:val="00196923"/>
    <w:rsid w:val="00197D3B"/>
    <w:rsid w:val="001A06C0"/>
    <w:rsid w:val="001A1A0A"/>
    <w:rsid w:val="001A2244"/>
    <w:rsid w:val="001A22AC"/>
    <w:rsid w:val="001A38B5"/>
    <w:rsid w:val="001A3D15"/>
    <w:rsid w:val="001A433A"/>
    <w:rsid w:val="001A60AD"/>
    <w:rsid w:val="001A70F9"/>
    <w:rsid w:val="001B1623"/>
    <w:rsid w:val="001B1DF4"/>
    <w:rsid w:val="001B2F2E"/>
    <w:rsid w:val="001B4289"/>
    <w:rsid w:val="001B5217"/>
    <w:rsid w:val="001B6283"/>
    <w:rsid w:val="001B63BE"/>
    <w:rsid w:val="001B75CF"/>
    <w:rsid w:val="001C0722"/>
    <w:rsid w:val="001C0F5B"/>
    <w:rsid w:val="001C1250"/>
    <w:rsid w:val="001C12F5"/>
    <w:rsid w:val="001C408C"/>
    <w:rsid w:val="001C40B8"/>
    <w:rsid w:val="001D0DA3"/>
    <w:rsid w:val="001D1DDE"/>
    <w:rsid w:val="001D3EB1"/>
    <w:rsid w:val="001D613E"/>
    <w:rsid w:val="001D650D"/>
    <w:rsid w:val="001D794D"/>
    <w:rsid w:val="001D7A0A"/>
    <w:rsid w:val="001E2E12"/>
    <w:rsid w:val="001E368A"/>
    <w:rsid w:val="001E6860"/>
    <w:rsid w:val="001E7697"/>
    <w:rsid w:val="001E79FC"/>
    <w:rsid w:val="001F2C92"/>
    <w:rsid w:val="001F2E3D"/>
    <w:rsid w:val="001F332F"/>
    <w:rsid w:val="001F43A0"/>
    <w:rsid w:val="001F4629"/>
    <w:rsid w:val="001F66EB"/>
    <w:rsid w:val="001F69EF"/>
    <w:rsid w:val="00201F5F"/>
    <w:rsid w:val="00210F5B"/>
    <w:rsid w:val="0021174B"/>
    <w:rsid w:val="00211BA6"/>
    <w:rsid w:val="00211CDD"/>
    <w:rsid w:val="002122C5"/>
    <w:rsid w:val="002125DA"/>
    <w:rsid w:val="0021308F"/>
    <w:rsid w:val="00214FF9"/>
    <w:rsid w:val="00215DDE"/>
    <w:rsid w:val="00215F26"/>
    <w:rsid w:val="00217ADE"/>
    <w:rsid w:val="002211C2"/>
    <w:rsid w:val="002224ED"/>
    <w:rsid w:val="00222D0D"/>
    <w:rsid w:val="0022523C"/>
    <w:rsid w:val="00225D18"/>
    <w:rsid w:val="00231F7D"/>
    <w:rsid w:val="00233CA0"/>
    <w:rsid w:val="002343C0"/>
    <w:rsid w:val="00234403"/>
    <w:rsid w:val="00235D07"/>
    <w:rsid w:val="00236350"/>
    <w:rsid w:val="00237832"/>
    <w:rsid w:val="00237F1C"/>
    <w:rsid w:val="0024013C"/>
    <w:rsid w:val="00242106"/>
    <w:rsid w:val="002431F4"/>
    <w:rsid w:val="00243549"/>
    <w:rsid w:val="00243D27"/>
    <w:rsid w:val="0024576A"/>
    <w:rsid w:val="00251609"/>
    <w:rsid w:val="0025317A"/>
    <w:rsid w:val="00254563"/>
    <w:rsid w:val="00254BEF"/>
    <w:rsid w:val="0025551B"/>
    <w:rsid w:val="00255D66"/>
    <w:rsid w:val="00263C1A"/>
    <w:rsid w:val="00264465"/>
    <w:rsid w:val="00267F26"/>
    <w:rsid w:val="0027004D"/>
    <w:rsid w:val="002703D4"/>
    <w:rsid w:val="00270CC0"/>
    <w:rsid w:val="0027139F"/>
    <w:rsid w:val="00272A21"/>
    <w:rsid w:val="00275DAF"/>
    <w:rsid w:val="00280094"/>
    <w:rsid w:val="002825A9"/>
    <w:rsid w:val="002833E3"/>
    <w:rsid w:val="00283591"/>
    <w:rsid w:val="00284F1C"/>
    <w:rsid w:val="00285C27"/>
    <w:rsid w:val="0029376A"/>
    <w:rsid w:val="0029535F"/>
    <w:rsid w:val="002972C4"/>
    <w:rsid w:val="002A0208"/>
    <w:rsid w:val="002A2DEF"/>
    <w:rsid w:val="002A4C23"/>
    <w:rsid w:val="002A6290"/>
    <w:rsid w:val="002B13D1"/>
    <w:rsid w:val="002B1A13"/>
    <w:rsid w:val="002B32F9"/>
    <w:rsid w:val="002B34CB"/>
    <w:rsid w:val="002B3582"/>
    <w:rsid w:val="002B3966"/>
    <w:rsid w:val="002B3E64"/>
    <w:rsid w:val="002B5300"/>
    <w:rsid w:val="002B7C9C"/>
    <w:rsid w:val="002C2CA4"/>
    <w:rsid w:val="002C4E16"/>
    <w:rsid w:val="002C5D5A"/>
    <w:rsid w:val="002C6EFD"/>
    <w:rsid w:val="002C7B4B"/>
    <w:rsid w:val="002C7ED2"/>
    <w:rsid w:val="002D2157"/>
    <w:rsid w:val="002D3D8E"/>
    <w:rsid w:val="002D468E"/>
    <w:rsid w:val="002D4BBC"/>
    <w:rsid w:val="002D7994"/>
    <w:rsid w:val="002E0E81"/>
    <w:rsid w:val="002E1699"/>
    <w:rsid w:val="002E5B5E"/>
    <w:rsid w:val="002E5C5A"/>
    <w:rsid w:val="002E68FE"/>
    <w:rsid w:val="002E7CC2"/>
    <w:rsid w:val="002F0A02"/>
    <w:rsid w:val="002F0AD6"/>
    <w:rsid w:val="002F180F"/>
    <w:rsid w:val="002F2B14"/>
    <w:rsid w:val="002F32C5"/>
    <w:rsid w:val="002F334A"/>
    <w:rsid w:val="002F3E52"/>
    <w:rsid w:val="002F47F5"/>
    <w:rsid w:val="002F4C0B"/>
    <w:rsid w:val="002F78C2"/>
    <w:rsid w:val="00300227"/>
    <w:rsid w:val="0030144D"/>
    <w:rsid w:val="00303F3F"/>
    <w:rsid w:val="003073CC"/>
    <w:rsid w:val="00307E7B"/>
    <w:rsid w:val="00312083"/>
    <w:rsid w:val="00312838"/>
    <w:rsid w:val="003137F7"/>
    <w:rsid w:val="00313ADE"/>
    <w:rsid w:val="00314177"/>
    <w:rsid w:val="003148C3"/>
    <w:rsid w:val="00314E34"/>
    <w:rsid w:val="003169C1"/>
    <w:rsid w:val="00316AAB"/>
    <w:rsid w:val="00317AF6"/>
    <w:rsid w:val="00321874"/>
    <w:rsid w:val="003228B0"/>
    <w:rsid w:val="00322F22"/>
    <w:rsid w:val="0032391E"/>
    <w:rsid w:val="00323CD1"/>
    <w:rsid w:val="003261D9"/>
    <w:rsid w:val="00326337"/>
    <w:rsid w:val="0032679F"/>
    <w:rsid w:val="00331312"/>
    <w:rsid w:val="003319D2"/>
    <w:rsid w:val="00334A74"/>
    <w:rsid w:val="00334D8E"/>
    <w:rsid w:val="00335094"/>
    <w:rsid w:val="0033661C"/>
    <w:rsid w:val="00337526"/>
    <w:rsid w:val="00340B97"/>
    <w:rsid w:val="0034454F"/>
    <w:rsid w:val="0034552F"/>
    <w:rsid w:val="00345C37"/>
    <w:rsid w:val="00346020"/>
    <w:rsid w:val="003466FD"/>
    <w:rsid w:val="00347613"/>
    <w:rsid w:val="00354883"/>
    <w:rsid w:val="00354A90"/>
    <w:rsid w:val="0035571E"/>
    <w:rsid w:val="00356245"/>
    <w:rsid w:val="00356C26"/>
    <w:rsid w:val="00356DEE"/>
    <w:rsid w:val="0035788C"/>
    <w:rsid w:val="00357B72"/>
    <w:rsid w:val="003633B6"/>
    <w:rsid w:val="003645DB"/>
    <w:rsid w:val="00364B50"/>
    <w:rsid w:val="003657BB"/>
    <w:rsid w:val="00365BD8"/>
    <w:rsid w:val="00367622"/>
    <w:rsid w:val="00372F20"/>
    <w:rsid w:val="00374DD7"/>
    <w:rsid w:val="0037588E"/>
    <w:rsid w:val="003765F4"/>
    <w:rsid w:val="00380953"/>
    <w:rsid w:val="00382BA0"/>
    <w:rsid w:val="00383376"/>
    <w:rsid w:val="003837B5"/>
    <w:rsid w:val="00383E0B"/>
    <w:rsid w:val="00384F9A"/>
    <w:rsid w:val="00386234"/>
    <w:rsid w:val="0038726B"/>
    <w:rsid w:val="0038786E"/>
    <w:rsid w:val="0039089A"/>
    <w:rsid w:val="00390E78"/>
    <w:rsid w:val="00391BED"/>
    <w:rsid w:val="00394F05"/>
    <w:rsid w:val="003950BF"/>
    <w:rsid w:val="003956E5"/>
    <w:rsid w:val="00396322"/>
    <w:rsid w:val="00396368"/>
    <w:rsid w:val="00396C95"/>
    <w:rsid w:val="00396ECF"/>
    <w:rsid w:val="0039764A"/>
    <w:rsid w:val="00397DC8"/>
    <w:rsid w:val="003A1946"/>
    <w:rsid w:val="003A1BFD"/>
    <w:rsid w:val="003A2C48"/>
    <w:rsid w:val="003A47FE"/>
    <w:rsid w:val="003A7902"/>
    <w:rsid w:val="003B0C4E"/>
    <w:rsid w:val="003B128A"/>
    <w:rsid w:val="003B46C6"/>
    <w:rsid w:val="003B6ED9"/>
    <w:rsid w:val="003B7146"/>
    <w:rsid w:val="003B7732"/>
    <w:rsid w:val="003C0662"/>
    <w:rsid w:val="003C1640"/>
    <w:rsid w:val="003C2DBC"/>
    <w:rsid w:val="003C323A"/>
    <w:rsid w:val="003C4307"/>
    <w:rsid w:val="003C490B"/>
    <w:rsid w:val="003C54E2"/>
    <w:rsid w:val="003C585F"/>
    <w:rsid w:val="003C5979"/>
    <w:rsid w:val="003C7283"/>
    <w:rsid w:val="003C77AA"/>
    <w:rsid w:val="003D0449"/>
    <w:rsid w:val="003D1202"/>
    <w:rsid w:val="003D2D70"/>
    <w:rsid w:val="003D4F84"/>
    <w:rsid w:val="003D5E90"/>
    <w:rsid w:val="003D6E84"/>
    <w:rsid w:val="003E0B08"/>
    <w:rsid w:val="003E13FD"/>
    <w:rsid w:val="003E22A1"/>
    <w:rsid w:val="003E36BF"/>
    <w:rsid w:val="003E389A"/>
    <w:rsid w:val="003E38A2"/>
    <w:rsid w:val="003E5B9F"/>
    <w:rsid w:val="003E5FEF"/>
    <w:rsid w:val="003E602C"/>
    <w:rsid w:val="003E64A6"/>
    <w:rsid w:val="003E6BD4"/>
    <w:rsid w:val="003E76BE"/>
    <w:rsid w:val="003F10D8"/>
    <w:rsid w:val="003F267D"/>
    <w:rsid w:val="003F4367"/>
    <w:rsid w:val="003F591D"/>
    <w:rsid w:val="0040010E"/>
    <w:rsid w:val="0040450E"/>
    <w:rsid w:val="00404B92"/>
    <w:rsid w:val="00404FC1"/>
    <w:rsid w:val="00412061"/>
    <w:rsid w:val="004145DA"/>
    <w:rsid w:val="00415F83"/>
    <w:rsid w:val="00417E0C"/>
    <w:rsid w:val="00420DD4"/>
    <w:rsid w:val="00422D38"/>
    <w:rsid w:val="00423A9E"/>
    <w:rsid w:val="00425100"/>
    <w:rsid w:val="00425F79"/>
    <w:rsid w:val="00426B7F"/>
    <w:rsid w:val="0042716A"/>
    <w:rsid w:val="00432E30"/>
    <w:rsid w:val="0043373A"/>
    <w:rsid w:val="00433AE0"/>
    <w:rsid w:val="00434665"/>
    <w:rsid w:val="00435B59"/>
    <w:rsid w:val="00440D18"/>
    <w:rsid w:val="00441AB3"/>
    <w:rsid w:val="00443D8B"/>
    <w:rsid w:val="00445A30"/>
    <w:rsid w:val="00450325"/>
    <w:rsid w:val="00450E34"/>
    <w:rsid w:val="00451391"/>
    <w:rsid w:val="00456826"/>
    <w:rsid w:val="00456FA0"/>
    <w:rsid w:val="00460346"/>
    <w:rsid w:val="004628A7"/>
    <w:rsid w:val="0046447A"/>
    <w:rsid w:val="004644A4"/>
    <w:rsid w:val="0046484C"/>
    <w:rsid w:val="00464C5E"/>
    <w:rsid w:val="00464CD6"/>
    <w:rsid w:val="00475220"/>
    <w:rsid w:val="0047538A"/>
    <w:rsid w:val="0047561B"/>
    <w:rsid w:val="004769FC"/>
    <w:rsid w:val="00477242"/>
    <w:rsid w:val="00480065"/>
    <w:rsid w:val="0048150B"/>
    <w:rsid w:val="00481682"/>
    <w:rsid w:val="004841F6"/>
    <w:rsid w:val="00484DE5"/>
    <w:rsid w:val="00485C2F"/>
    <w:rsid w:val="00486702"/>
    <w:rsid w:val="004868D2"/>
    <w:rsid w:val="00487FEE"/>
    <w:rsid w:val="0049053F"/>
    <w:rsid w:val="0049252E"/>
    <w:rsid w:val="00492BDF"/>
    <w:rsid w:val="004940B2"/>
    <w:rsid w:val="004946E4"/>
    <w:rsid w:val="00495CAB"/>
    <w:rsid w:val="004A065D"/>
    <w:rsid w:val="004A06AD"/>
    <w:rsid w:val="004A0958"/>
    <w:rsid w:val="004A09F7"/>
    <w:rsid w:val="004A27BA"/>
    <w:rsid w:val="004A308D"/>
    <w:rsid w:val="004A3EB6"/>
    <w:rsid w:val="004A4477"/>
    <w:rsid w:val="004A4A37"/>
    <w:rsid w:val="004A5719"/>
    <w:rsid w:val="004A57A1"/>
    <w:rsid w:val="004A6FC8"/>
    <w:rsid w:val="004A76FD"/>
    <w:rsid w:val="004A7CF9"/>
    <w:rsid w:val="004B0E90"/>
    <w:rsid w:val="004B13FD"/>
    <w:rsid w:val="004B256F"/>
    <w:rsid w:val="004B28D3"/>
    <w:rsid w:val="004B3BAF"/>
    <w:rsid w:val="004B5048"/>
    <w:rsid w:val="004B51BB"/>
    <w:rsid w:val="004B5273"/>
    <w:rsid w:val="004B5570"/>
    <w:rsid w:val="004B5728"/>
    <w:rsid w:val="004C0723"/>
    <w:rsid w:val="004C0C30"/>
    <w:rsid w:val="004C2100"/>
    <w:rsid w:val="004C5015"/>
    <w:rsid w:val="004C721F"/>
    <w:rsid w:val="004D46F0"/>
    <w:rsid w:val="004D6030"/>
    <w:rsid w:val="004E1287"/>
    <w:rsid w:val="004E2C8A"/>
    <w:rsid w:val="004E31B9"/>
    <w:rsid w:val="004E389C"/>
    <w:rsid w:val="004E3BE3"/>
    <w:rsid w:val="004E686A"/>
    <w:rsid w:val="004E6E3B"/>
    <w:rsid w:val="004E7AC2"/>
    <w:rsid w:val="004E7C44"/>
    <w:rsid w:val="004F0009"/>
    <w:rsid w:val="004F0B75"/>
    <w:rsid w:val="004F215E"/>
    <w:rsid w:val="004F272B"/>
    <w:rsid w:val="004F2755"/>
    <w:rsid w:val="004F31C1"/>
    <w:rsid w:val="004F3B71"/>
    <w:rsid w:val="004F4873"/>
    <w:rsid w:val="004F5F21"/>
    <w:rsid w:val="004F7E8D"/>
    <w:rsid w:val="00500F98"/>
    <w:rsid w:val="00501038"/>
    <w:rsid w:val="005027A4"/>
    <w:rsid w:val="005041E9"/>
    <w:rsid w:val="005044E8"/>
    <w:rsid w:val="005054FF"/>
    <w:rsid w:val="0051045A"/>
    <w:rsid w:val="00510960"/>
    <w:rsid w:val="0051165B"/>
    <w:rsid w:val="0051228A"/>
    <w:rsid w:val="005146E8"/>
    <w:rsid w:val="005158E8"/>
    <w:rsid w:val="00515CED"/>
    <w:rsid w:val="005209AE"/>
    <w:rsid w:val="00520F6E"/>
    <w:rsid w:val="005218C4"/>
    <w:rsid w:val="005230FB"/>
    <w:rsid w:val="00523410"/>
    <w:rsid w:val="00523776"/>
    <w:rsid w:val="00525278"/>
    <w:rsid w:val="00525B40"/>
    <w:rsid w:val="0053047C"/>
    <w:rsid w:val="00537A6C"/>
    <w:rsid w:val="00541232"/>
    <w:rsid w:val="00542010"/>
    <w:rsid w:val="00543AEF"/>
    <w:rsid w:val="00543C82"/>
    <w:rsid w:val="00545604"/>
    <w:rsid w:val="00545B52"/>
    <w:rsid w:val="0054626B"/>
    <w:rsid w:val="00547877"/>
    <w:rsid w:val="00547EA9"/>
    <w:rsid w:val="00550F52"/>
    <w:rsid w:val="00551CAC"/>
    <w:rsid w:val="005534F7"/>
    <w:rsid w:val="00554622"/>
    <w:rsid w:val="005548A5"/>
    <w:rsid w:val="00554CA8"/>
    <w:rsid w:val="00555F9E"/>
    <w:rsid w:val="00556478"/>
    <w:rsid w:val="00557139"/>
    <w:rsid w:val="0055731D"/>
    <w:rsid w:val="00557F33"/>
    <w:rsid w:val="00560E2F"/>
    <w:rsid w:val="00561A93"/>
    <w:rsid w:val="00561B72"/>
    <w:rsid w:val="005651FC"/>
    <w:rsid w:val="00567BC5"/>
    <w:rsid w:val="005723AE"/>
    <w:rsid w:val="00574B6F"/>
    <w:rsid w:val="00574FC4"/>
    <w:rsid w:val="00575125"/>
    <w:rsid w:val="00577031"/>
    <w:rsid w:val="005807E8"/>
    <w:rsid w:val="005827FC"/>
    <w:rsid w:val="00583579"/>
    <w:rsid w:val="00583B69"/>
    <w:rsid w:val="00583C32"/>
    <w:rsid w:val="005843F0"/>
    <w:rsid w:val="00584A70"/>
    <w:rsid w:val="00585B7C"/>
    <w:rsid w:val="00591E32"/>
    <w:rsid w:val="00592F02"/>
    <w:rsid w:val="00592F31"/>
    <w:rsid w:val="00593D82"/>
    <w:rsid w:val="00595493"/>
    <w:rsid w:val="00597FA3"/>
    <w:rsid w:val="005A1AFC"/>
    <w:rsid w:val="005A1F85"/>
    <w:rsid w:val="005A5040"/>
    <w:rsid w:val="005B1F19"/>
    <w:rsid w:val="005B25C9"/>
    <w:rsid w:val="005B26A0"/>
    <w:rsid w:val="005B3378"/>
    <w:rsid w:val="005B418E"/>
    <w:rsid w:val="005B4C91"/>
    <w:rsid w:val="005C09D9"/>
    <w:rsid w:val="005C294F"/>
    <w:rsid w:val="005C437F"/>
    <w:rsid w:val="005C5256"/>
    <w:rsid w:val="005C5339"/>
    <w:rsid w:val="005C7947"/>
    <w:rsid w:val="005D11E5"/>
    <w:rsid w:val="005D190B"/>
    <w:rsid w:val="005D2CEE"/>
    <w:rsid w:val="005D2F3B"/>
    <w:rsid w:val="005D38CF"/>
    <w:rsid w:val="005D4E5C"/>
    <w:rsid w:val="005D5B71"/>
    <w:rsid w:val="005E0EA8"/>
    <w:rsid w:val="005E0FF4"/>
    <w:rsid w:val="005E2D3C"/>
    <w:rsid w:val="005E5E5C"/>
    <w:rsid w:val="005E5F11"/>
    <w:rsid w:val="005E6848"/>
    <w:rsid w:val="005E7B1C"/>
    <w:rsid w:val="005F272C"/>
    <w:rsid w:val="005F4701"/>
    <w:rsid w:val="005F5593"/>
    <w:rsid w:val="005F7965"/>
    <w:rsid w:val="005F7D7D"/>
    <w:rsid w:val="00600D72"/>
    <w:rsid w:val="00604F78"/>
    <w:rsid w:val="006064F6"/>
    <w:rsid w:val="0061080E"/>
    <w:rsid w:val="00611286"/>
    <w:rsid w:val="00612150"/>
    <w:rsid w:val="00612683"/>
    <w:rsid w:val="00616423"/>
    <w:rsid w:val="00616A51"/>
    <w:rsid w:val="00625FAE"/>
    <w:rsid w:val="006303D9"/>
    <w:rsid w:val="006319CD"/>
    <w:rsid w:val="006352EE"/>
    <w:rsid w:val="00640141"/>
    <w:rsid w:val="00641D68"/>
    <w:rsid w:val="00642439"/>
    <w:rsid w:val="00642E5A"/>
    <w:rsid w:val="00645809"/>
    <w:rsid w:val="00645CB2"/>
    <w:rsid w:val="00647454"/>
    <w:rsid w:val="006550E5"/>
    <w:rsid w:val="00660484"/>
    <w:rsid w:val="0066269F"/>
    <w:rsid w:val="00662F0C"/>
    <w:rsid w:val="006656A2"/>
    <w:rsid w:val="00665717"/>
    <w:rsid w:val="00665CD6"/>
    <w:rsid w:val="00667C78"/>
    <w:rsid w:val="00667E21"/>
    <w:rsid w:val="00675317"/>
    <w:rsid w:val="00675DC5"/>
    <w:rsid w:val="00680611"/>
    <w:rsid w:val="00681D36"/>
    <w:rsid w:val="00681ED0"/>
    <w:rsid w:val="00683B3B"/>
    <w:rsid w:val="00690958"/>
    <w:rsid w:val="00692173"/>
    <w:rsid w:val="00692417"/>
    <w:rsid w:val="00692FF8"/>
    <w:rsid w:val="006931D3"/>
    <w:rsid w:val="0069551D"/>
    <w:rsid w:val="00695F88"/>
    <w:rsid w:val="00697B71"/>
    <w:rsid w:val="006A194B"/>
    <w:rsid w:val="006A5C92"/>
    <w:rsid w:val="006B0C9B"/>
    <w:rsid w:val="006B5679"/>
    <w:rsid w:val="006B5B9A"/>
    <w:rsid w:val="006B5D00"/>
    <w:rsid w:val="006B6CCB"/>
    <w:rsid w:val="006C0A6F"/>
    <w:rsid w:val="006C20D5"/>
    <w:rsid w:val="006C2DFC"/>
    <w:rsid w:val="006C37D4"/>
    <w:rsid w:val="006C63E5"/>
    <w:rsid w:val="006C7774"/>
    <w:rsid w:val="006D0663"/>
    <w:rsid w:val="006D1D24"/>
    <w:rsid w:val="006D2133"/>
    <w:rsid w:val="006D360C"/>
    <w:rsid w:val="006D426C"/>
    <w:rsid w:val="006D6508"/>
    <w:rsid w:val="006E21B3"/>
    <w:rsid w:val="006E30AA"/>
    <w:rsid w:val="006F4600"/>
    <w:rsid w:val="006F4D67"/>
    <w:rsid w:val="006F5BF0"/>
    <w:rsid w:val="006F5E75"/>
    <w:rsid w:val="00700320"/>
    <w:rsid w:val="007004D1"/>
    <w:rsid w:val="00702BFF"/>
    <w:rsid w:val="00703371"/>
    <w:rsid w:val="00706784"/>
    <w:rsid w:val="007067BF"/>
    <w:rsid w:val="00707074"/>
    <w:rsid w:val="0071165E"/>
    <w:rsid w:val="00711F5D"/>
    <w:rsid w:val="007121A1"/>
    <w:rsid w:val="00712249"/>
    <w:rsid w:val="00716781"/>
    <w:rsid w:val="00716B88"/>
    <w:rsid w:val="00716FF6"/>
    <w:rsid w:val="00720060"/>
    <w:rsid w:val="007204FF"/>
    <w:rsid w:val="007213D0"/>
    <w:rsid w:val="0072144E"/>
    <w:rsid w:val="0072267C"/>
    <w:rsid w:val="007236E9"/>
    <w:rsid w:val="00723F1E"/>
    <w:rsid w:val="00730B11"/>
    <w:rsid w:val="007311B9"/>
    <w:rsid w:val="00731AB3"/>
    <w:rsid w:val="00731C79"/>
    <w:rsid w:val="0073437F"/>
    <w:rsid w:val="007367AE"/>
    <w:rsid w:val="00741211"/>
    <w:rsid w:val="00743753"/>
    <w:rsid w:val="007476CA"/>
    <w:rsid w:val="00747DE6"/>
    <w:rsid w:val="00751779"/>
    <w:rsid w:val="00752617"/>
    <w:rsid w:val="00757D62"/>
    <w:rsid w:val="00760906"/>
    <w:rsid w:val="00760B8E"/>
    <w:rsid w:val="007614DD"/>
    <w:rsid w:val="0076339A"/>
    <w:rsid w:val="00763E53"/>
    <w:rsid w:val="00763EC5"/>
    <w:rsid w:val="00764246"/>
    <w:rsid w:val="007645D5"/>
    <w:rsid w:val="00764F12"/>
    <w:rsid w:val="007653E9"/>
    <w:rsid w:val="0076567B"/>
    <w:rsid w:val="00765C63"/>
    <w:rsid w:val="007669ED"/>
    <w:rsid w:val="00767876"/>
    <w:rsid w:val="007706E7"/>
    <w:rsid w:val="00770ECD"/>
    <w:rsid w:val="00770F28"/>
    <w:rsid w:val="00772C8B"/>
    <w:rsid w:val="00773AA4"/>
    <w:rsid w:val="00774167"/>
    <w:rsid w:val="00774E9D"/>
    <w:rsid w:val="0077674F"/>
    <w:rsid w:val="00781202"/>
    <w:rsid w:val="00781602"/>
    <w:rsid w:val="0078200F"/>
    <w:rsid w:val="00783F08"/>
    <w:rsid w:val="00783FE9"/>
    <w:rsid w:val="00784BA9"/>
    <w:rsid w:val="00786D7D"/>
    <w:rsid w:val="007877BE"/>
    <w:rsid w:val="007927E2"/>
    <w:rsid w:val="007934B8"/>
    <w:rsid w:val="0079476C"/>
    <w:rsid w:val="0079727F"/>
    <w:rsid w:val="007A0469"/>
    <w:rsid w:val="007A0499"/>
    <w:rsid w:val="007A16D3"/>
    <w:rsid w:val="007A2A0A"/>
    <w:rsid w:val="007A2CD7"/>
    <w:rsid w:val="007A3FA8"/>
    <w:rsid w:val="007A5AEB"/>
    <w:rsid w:val="007A78C5"/>
    <w:rsid w:val="007B0AF5"/>
    <w:rsid w:val="007B0CC4"/>
    <w:rsid w:val="007B2649"/>
    <w:rsid w:val="007B3BCC"/>
    <w:rsid w:val="007B4413"/>
    <w:rsid w:val="007B4D6C"/>
    <w:rsid w:val="007B7F1D"/>
    <w:rsid w:val="007C17A0"/>
    <w:rsid w:val="007C1852"/>
    <w:rsid w:val="007C2890"/>
    <w:rsid w:val="007C5B10"/>
    <w:rsid w:val="007C5BD6"/>
    <w:rsid w:val="007C67D9"/>
    <w:rsid w:val="007D15F1"/>
    <w:rsid w:val="007D3B1D"/>
    <w:rsid w:val="007D4A6B"/>
    <w:rsid w:val="007D552B"/>
    <w:rsid w:val="007D5C65"/>
    <w:rsid w:val="007D6D8D"/>
    <w:rsid w:val="007D7A8D"/>
    <w:rsid w:val="007E04E7"/>
    <w:rsid w:val="007E1372"/>
    <w:rsid w:val="007E1F22"/>
    <w:rsid w:val="007E3387"/>
    <w:rsid w:val="007E7938"/>
    <w:rsid w:val="007F1981"/>
    <w:rsid w:val="007F1D11"/>
    <w:rsid w:val="00801A5C"/>
    <w:rsid w:val="008038BB"/>
    <w:rsid w:val="00803932"/>
    <w:rsid w:val="00803DB1"/>
    <w:rsid w:val="0080512E"/>
    <w:rsid w:val="00806CE5"/>
    <w:rsid w:val="00807AF6"/>
    <w:rsid w:val="008102BB"/>
    <w:rsid w:val="00812849"/>
    <w:rsid w:val="0081316D"/>
    <w:rsid w:val="0081551B"/>
    <w:rsid w:val="0082137E"/>
    <w:rsid w:val="008216B8"/>
    <w:rsid w:val="008304D2"/>
    <w:rsid w:val="008323B2"/>
    <w:rsid w:val="00832525"/>
    <w:rsid w:val="00832993"/>
    <w:rsid w:val="00833897"/>
    <w:rsid w:val="00835F54"/>
    <w:rsid w:val="00836440"/>
    <w:rsid w:val="00841669"/>
    <w:rsid w:val="008432A1"/>
    <w:rsid w:val="008455AC"/>
    <w:rsid w:val="00845A1A"/>
    <w:rsid w:val="00845E03"/>
    <w:rsid w:val="00845E8D"/>
    <w:rsid w:val="008462D5"/>
    <w:rsid w:val="00846584"/>
    <w:rsid w:val="0084667E"/>
    <w:rsid w:val="008475E3"/>
    <w:rsid w:val="008508C2"/>
    <w:rsid w:val="00851AEA"/>
    <w:rsid w:val="0085373F"/>
    <w:rsid w:val="00853A71"/>
    <w:rsid w:val="00855C7E"/>
    <w:rsid w:val="00857EE2"/>
    <w:rsid w:val="008604B5"/>
    <w:rsid w:val="0086291F"/>
    <w:rsid w:val="00862983"/>
    <w:rsid w:val="00864D7A"/>
    <w:rsid w:val="0086632A"/>
    <w:rsid w:val="00866F53"/>
    <w:rsid w:val="00870923"/>
    <w:rsid w:val="008709EB"/>
    <w:rsid w:val="00870D1D"/>
    <w:rsid w:val="00871CFC"/>
    <w:rsid w:val="008723EE"/>
    <w:rsid w:val="00872777"/>
    <w:rsid w:val="00872FB9"/>
    <w:rsid w:val="008734FD"/>
    <w:rsid w:val="0087407A"/>
    <w:rsid w:val="00876344"/>
    <w:rsid w:val="008801E7"/>
    <w:rsid w:val="00881283"/>
    <w:rsid w:val="00884578"/>
    <w:rsid w:val="008860E4"/>
    <w:rsid w:val="00886D50"/>
    <w:rsid w:val="00887201"/>
    <w:rsid w:val="008876FC"/>
    <w:rsid w:val="00893F9F"/>
    <w:rsid w:val="00894713"/>
    <w:rsid w:val="008957F5"/>
    <w:rsid w:val="00897D06"/>
    <w:rsid w:val="00897FC5"/>
    <w:rsid w:val="008A0C88"/>
    <w:rsid w:val="008A1440"/>
    <w:rsid w:val="008A64BC"/>
    <w:rsid w:val="008B40F6"/>
    <w:rsid w:val="008B6DB2"/>
    <w:rsid w:val="008B7066"/>
    <w:rsid w:val="008C0171"/>
    <w:rsid w:val="008C1BFF"/>
    <w:rsid w:val="008C3918"/>
    <w:rsid w:val="008C4532"/>
    <w:rsid w:val="008C4876"/>
    <w:rsid w:val="008D13DB"/>
    <w:rsid w:val="008D1C53"/>
    <w:rsid w:val="008D2EA4"/>
    <w:rsid w:val="008D4C87"/>
    <w:rsid w:val="008D57EF"/>
    <w:rsid w:val="008E0F7F"/>
    <w:rsid w:val="008E127F"/>
    <w:rsid w:val="008E1CFD"/>
    <w:rsid w:val="008E3A6A"/>
    <w:rsid w:val="008E45E9"/>
    <w:rsid w:val="008E5880"/>
    <w:rsid w:val="008E5B6D"/>
    <w:rsid w:val="008E7B80"/>
    <w:rsid w:val="008F35AE"/>
    <w:rsid w:val="008F4EE3"/>
    <w:rsid w:val="008F5E98"/>
    <w:rsid w:val="008F61BA"/>
    <w:rsid w:val="00902FED"/>
    <w:rsid w:val="009035EE"/>
    <w:rsid w:val="00903CEA"/>
    <w:rsid w:val="00904234"/>
    <w:rsid w:val="00904921"/>
    <w:rsid w:val="00904A00"/>
    <w:rsid w:val="00906455"/>
    <w:rsid w:val="00910155"/>
    <w:rsid w:val="00910EE6"/>
    <w:rsid w:val="00912A40"/>
    <w:rsid w:val="00912F31"/>
    <w:rsid w:val="009140DD"/>
    <w:rsid w:val="009149E0"/>
    <w:rsid w:val="00915152"/>
    <w:rsid w:val="0091573B"/>
    <w:rsid w:val="00915AAA"/>
    <w:rsid w:val="009202B4"/>
    <w:rsid w:val="00920A87"/>
    <w:rsid w:val="0092424E"/>
    <w:rsid w:val="00925E8C"/>
    <w:rsid w:val="00925F86"/>
    <w:rsid w:val="00926380"/>
    <w:rsid w:val="00927498"/>
    <w:rsid w:val="00927773"/>
    <w:rsid w:val="0093031E"/>
    <w:rsid w:val="00934C85"/>
    <w:rsid w:val="00934FA0"/>
    <w:rsid w:val="00936497"/>
    <w:rsid w:val="0094038A"/>
    <w:rsid w:val="009462D6"/>
    <w:rsid w:val="00946539"/>
    <w:rsid w:val="00946E23"/>
    <w:rsid w:val="009503D6"/>
    <w:rsid w:val="009636B6"/>
    <w:rsid w:val="009639E2"/>
    <w:rsid w:val="00963F37"/>
    <w:rsid w:val="0096447E"/>
    <w:rsid w:val="00964E75"/>
    <w:rsid w:val="0096568A"/>
    <w:rsid w:val="009675B1"/>
    <w:rsid w:val="009679F8"/>
    <w:rsid w:val="009704AD"/>
    <w:rsid w:val="00970B12"/>
    <w:rsid w:val="00970B5F"/>
    <w:rsid w:val="00972FE2"/>
    <w:rsid w:val="00973188"/>
    <w:rsid w:val="00980932"/>
    <w:rsid w:val="00981498"/>
    <w:rsid w:val="009825EB"/>
    <w:rsid w:val="009831EA"/>
    <w:rsid w:val="00984F54"/>
    <w:rsid w:val="009867E1"/>
    <w:rsid w:val="009902FA"/>
    <w:rsid w:val="00991247"/>
    <w:rsid w:val="0099129B"/>
    <w:rsid w:val="009919B2"/>
    <w:rsid w:val="00993122"/>
    <w:rsid w:val="009936E8"/>
    <w:rsid w:val="0099375F"/>
    <w:rsid w:val="009942D3"/>
    <w:rsid w:val="009949C7"/>
    <w:rsid w:val="00994F90"/>
    <w:rsid w:val="0099510D"/>
    <w:rsid w:val="00995135"/>
    <w:rsid w:val="009A0BDE"/>
    <w:rsid w:val="009A0DB8"/>
    <w:rsid w:val="009A0DCA"/>
    <w:rsid w:val="009A0F9E"/>
    <w:rsid w:val="009A101D"/>
    <w:rsid w:val="009A12CA"/>
    <w:rsid w:val="009A1825"/>
    <w:rsid w:val="009A1900"/>
    <w:rsid w:val="009A1B3F"/>
    <w:rsid w:val="009A306E"/>
    <w:rsid w:val="009A3B98"/>
    <w:rsid w:val="009A5107"/>
    <w:rsid w:val="009B06FB"/>
    <w:rsid w:val="009B0F44"/>
    <w:rsid w:val="009B2FBD"/>
    <w:rsid w:val="009B4B92"/>
    <w:rsid w:val="009B58D8"/>
    <w:rsid w:val="009B5999"/>
    <w:rsid w:val="009C17AD"/>
    <w:rsid w:val="009C2B14"/>
    <w:rsid w:val="009C38A5"/>
    <w:rsid w:val="009C4955"/>
    <w:rsid w:val="009C66BA"/>
    <w:rsid w:val="009D0F89"/>
    <w:rsid w:val="009D1BB3"/>
    <w:rsid w:val="009D2518"/>
    <w:rsid w:val="009D2AC4"/>
    <w:rsid w:val="009D2DDA"/>
    <w:rsid w:val="009E2859"/>
    <w:rsid w:val="009E2C93"/>
    <w:rsid w:val="009E3A0C"/>
    <w:rsid w:val="009E4CF2"/>
    <w:rsid w:val="009E4FE0"/>
    <w:rsid w:val="009E6FEB"/>
    <w:rsid w:val="009F29CC"/>
    <w:rsid w:val="009F38EF"/>
    <w:rsid w:val="009F3DBF"/>
    <w:rsid w:val="009F4773"/>
    <w:rsid w:val="009F6E59"/>
    <w:rsid w:val="00A0217F"/>
    <w:rsid w:val="00A02DAC"/>
    <w:rsid w:val="00A058C6"/>
    <w:rsid w:val="00A05EF8"/>
    <w:rsid w:val="00A109F8"/>
    <w:rsid w:val="00A10E21"/>
    <w:rsid w:val="00A13D91"/>
    <w:rsid w:val="00A14ACF"/>
    <w:rsid w:val="00A15500"/>
    <w:rsid w:val="00A16424"/>
    <w:rsid w:val="00A17C38"/>
    <w:rsid w:val="00A20AFE"/>
    <w:rsid w:val="00A20BDF"/>
    <w:rsid w:val="00A248E3"/>
    <w:rsid w:val="00A271B1"/>
    <w:rsid w:val="00A2724D"/>
    <w:rsid w:val="00A272D8"/>
    <w:rsid w:val="00A27A79"/>
    <w:rsid w:val="00A31BF8"/>
    <w:rsid w:val="00A32331"/>
    <w:rsid w:val="00A32502"/>
    <w:rsid w:val="00A32BC3"/>
    <w:rsid w:val="00A33004"/>
    <w:rsid w:val="00A34351"/>
    <w:rsid w:val="00A444FB"/>
    <w:rsid w:val="00A46BF7"/>
    <w:rsid w:val="00A50493"/>
    <w:rsid w:val="00A52181"/>
    <w:rsid w:val="00A542DF"/>
    <w:rsid w:val="00A556B9"/>
    <w:rsid w:val="00A614A7"/>
    <w:rsid w:val="00A645D3"/>
    <w:rsid w:val="00A64EA6"/>
    <w:rsid w:val="00A65FE1"/>
    <w:rsid w:val="00A66538"/>
    <w:rsid w:val="00A67723"/>
    <w:rsid w:val="00A67A01"/>
    <w:rsid w:val="00A72215"/>
    <w:rsid w:val="00A725DB"/>
    <w:rsid w:val="00A7279E"/>
    <w:rsid w:val="00A7561B"/>
    <w:rsid w:val="00A76369"/>
    <w:rsid w:val="00A763E6"/>
    <w:rsid w:val="00A77FFB"/>
    <w:rsid w:val="00A80126"/>
    <w:rsid w:val="00A81F46"/>
    <w:rsid w:val="00A830ED"/>
    <w:rsid w:val="00A831D2"/>
    <w:rsid w:val="00A85D10"/>
    <w:rsid w:val="00A85FC7"/>
    <w:rsid w:val="00A86E1F"/>
    <w:rsid w:val="00A87D2D"/>
    <w:rsid w:val="00A90DD3"/>
    <w:rsid w:val="00A92B5C"/>
    <w:rsid w:val="00A930AB"/>
    <w:rsid w:val="00A9397B"/>
    <w:rsid w:val="00A95695"/>
    <w:rsid w:val="00A95713"/>
    <w:rsid w:val="00A96F05"/>
    <w:rsid w:val="00A971BA"/>
    <w:rsid w:val="00AA1A16"/>
    <w:rsid w:val="00AA1D60"/>
    <w:rsid w:val="00AA2AF9"/>
    <w:rsid w:val="00AA32BE"/>
    <w:rsid w:val="00AA4877"/>
    <w:rsid w:val="00AB20BD"/>
    <w:rsid w:val="00AB392D"/>
    <w:rsid w:val="00AB392E"/>
    <w:rsid w:val="00AB4B63"/>
    <w:rsid w:val="00AB4E16"/>
    <w:rsid w:val="00AB5B80"/>
    <w:rsid w:val="00AB6BAF"/>
    <w:rsid w:val="00AB6C4E"/>
    <w:rsid w:val="00AB6D5C"/>
    <w:rsid w:val="00AC22DD"/>
    <w:rsid w:val="00AC3DA9"/>
    <w:rsid w:val="00AC62B6"/>
    <w:rsid w:val="00AD1C54"/>
    <w:rsid w:val="00AD246D"/>
    <w:rsid w:val="00AD2940"/>
    <w:rsid w:val="00AD2D31"/>
    <w:rsid w:val="00AD33E4"/>
    <w:rsid w:val="00AD5F55"/>
    <w:rsid w:val="00AD7177"/>
    <w:rsid w:val="00AD727E"/>
    <w:rsid w:val="00AD74B9"/>
    <w:rsid w:val="00AE005C"/>
    <w:rsid w:val="00AE0B8F"/>
    <w:rsid w:val="00AE12CF"/>
    <w:rsid w:val="00AE355F"/>
    <w:rsid w:val="00AE58A3"/>
    <w:rsid w:val="00AE5D28"/>
    <w:rsid w:val="00AE6392"/>
    <w:rsid w:val="00AF29E7"/>
    <w:rsid w:val="00AF4177"/>
    <w:rsid w:val="00AF435A"/>
    <w:rsid w:val="00B0012C"/>
    <w:rsid w:val="00B0022C"/>
    <w:rsid w:val="00B02221"/>
    <w:rsid w:val="00B03396"/>
    <w:rsid w:val="00B03C30"/>
    <w:rsid w:val="00B04731"/>
    <w:rsid w:val="00B1114A"/>
    <w:rsid w:val="00B1274F"/>
    <w:rsid w:val="00B137FC"/>
    <w:rsid w:val="00B159A8"/>
    <w:rsid w:val="00B17B2D"/>
    <w:rsid w:val="00B20069"/>
    <w:rsid w:val="00B20B2A"/>
    <w:rsid w:val="00B22000"/>
    <w:rsid w:val="00B22C95"/>
    <w:rsid w:val="00B24420"/>
    <w:rsid w:val="00B2632F"/>
    <w:rsid w:val="00B27AFA"/>
    <w:rsid w:val="00B27E7C"/>
    <w:rsid w:val="00B27F8E"/>
    <w:rsid w:val="00B31D80"/>
    <w:rsid w:val="00B325A3"/>
    <w:rsid w:val="00B333C0"/>
    <w:rsid w:val="00B3357D"/>
    <w:rsid w:val="00B33EC5"/>
    <w:rsid w:val="00B34E1D"/>
    <w:rsid w:val="00B36260"/>
    <w:rsid w:val="00B403CA"/>
    <w:rsid w:val="00B409EE"/>
    <w:rsid w:val="00B41151"/>
    <w:rsid w:val="00B4155C"/>
    <w:rsid w:val="00B4677B"/>
    <w:rsid w:val="00B47B5E"/>
    <w:rsid w:val="00B506C4"/>
    <w:rsid w:val="00B5090F"/>
    <w:rsid w:val="00B50C5C"/>
    <w:rsid w:val="00B51DDD"/>
    <w:rsid w:val="00B52E86"/>
    <w:rsid w:val="00B546A3"/>
    <w:rsid w:val="00B56A36"/>
    <w:rsid w:val="00B57218"/>
    <w:rsid w:val="00B572D2"/>
    <w:rsid w:val="00B577E6"/>
    <w:rsid w:val="00B64411"/>
    <w:rsid w:val="00B65ACD"/>
    <w:rsid w:val="00B71E84"/>
    <w:rsid w:val="00B758AC"/>
    <w:rsid w:val="00B75D39"/>
    <w:rsid w:val="00B7687C"/>
    <w:rsid w:val="00B824F1"/>
    <w:rsid w:val="00B82BC8"/>
    <w:rsid w:val="00B82F20"/>
    <w:rsid w:val="00B834F8"/>
    <w:rsid w:val="00B83859"/>
    <w:rsid w:val="00B913CE"/>
    <w:rsid w:val="00B93579"/>
    <w:rsid w:val="00B956F9"/>
    <w:rsid w:val="00B95DD0"/>
    <w:rsid w:val="00BA1205"/>
    <w:rsid w:val="00BA29A0"/>
    <w:rsid w:val="00BA3462"/>
    <w:rsid w:val="00BB034A"/>
    <w:rsid w:val="00BB2DC7"/>
    <w:rsid w:val="00BB3406"/>
    <w:rsid w:val="00BB5CCD"/>
    <w:rsid w:val="00BC03F3"/>
    <w:rsid w:val="00BC3C8B"/>
    <w:rsid w:val="00BC5FCF"/>
    <w:rsid w:val="00BD085D"/>
    <w:rsid w:val="00BD147E"/>
    <w:rsid w:val="00BD26B4"/>
    <w:rsid w:val="00BD376F"/>
    <w:rsid w:val="00BD37EE"/>
    <w:rsid w:val="00BD3D3A"/>
    <w:rsid w:val="00BD6CC8"/>
    <w:rsid w:val="00BD79F1"/>
    <w:rsid w:val="00BE2765"/>
    <w:rsid w:val="00BE56F2"/>
    <w:rsid w:val="00BE6590"/>
    <w:rsid w:val="00BE78CF"/>
    <w:rsid w:val="00BF1F79"/>
    <w:rsid w:val="00BF7F61"/>
    <w:rsid w:val="00C000E6"/>
    <w:rsid w:val="00C01A90"/>
    <w:rsid w:val="00C02245"/>
    <w:rsid w:val="00C10EEB"/>
    <w:rsid w:val="00C11C19"/>
    <w:rsid w:val="00C13FF3"/>
    <w:rsid w:val="00C15EC8"/>
    <w:rsid w:val="00C15F94"/>
    <w:rsid w:val="00C17A89"/>
    <w:rsid w:val="00C22B43"/>
    <w:rsid w:val="00C23A10"/>
    <w:rsid w:val="00C267AC"/>
    <w:rsid w:val="00C33968"/>
    <w:rsid w:val="00C34199"/>
    <w:rsid w:val="00C3598B"/>
    <w:rsid w:val="00C3677C"/>
    <w:rsid w:val="00C36BF2"/>
    <w:rsid w:val="00C43DD0"/>
    <w:rsid w:val="00C4518F"/>
    <w:rsid w:val="00C50BC1"/>
    <w:rsid w:val="00C51BFD"/>
    <w:rsid w:val="00C56C50"/>
    <w:rsid w:val="00C5731F"/>
    <w:rsid w:val="00C613E9"/>
    <w:rsid w:val="00C61DE2"/>
    <w:rsid w:val="00C64C90"/>
    <w:rsid w:val="00C67290"/>
    <w:rsid w:val="00C70DD6"/>
    <w:rsid w:val="00C7793C"/>
    <w:rsid w:val="00C77A9F"/>
    <w:rsid w:val="00C77C3E"/>
    <w:rsid w:val="00C800C7"/>
    <w:rsid w:val="00C807D7"/>
    <w:rsid w:val="00C80E97"/>
    <w:rsid w:val="00C81898"/>
    <w:rsid w:val="00C81A7A"/>
    <w:rsid w:val="00C829DD"/>
    <w:rsid w:val="00C830DB"/>
    <w:rsid w:val="00C837E4"/>
    <w:rsid w:val="00C849F8"/>
    <w:rsid w:val="00C85C13"/>
    <w:rsid w:val="00C877B8"/>
    <w:rsid w:val="00C90353"/>
    <w:rsid w:val="00C911B6"/>
    <w:rsid w:val="00C9262B"/>
    <w:rsid w:val="00C937FB"/>
    <w:rsid w:val="00C94C19"/>
    <w:rsid w:val="00C965B8"/>
    <w:rsid w:val="00C97598"/>
    <w:rsid w:val="00CA2002"/>
    <w:rsid w:val="00CA243E"/>
    <w:rsid w:val="00CA5CF5"/>
    <w:rsid w:val="00CA6C21"/>
    <w:rsid w:val="00CA7405"/>
    <w:rsid w:val="00CB0092"/>
    <w:rsid w:val="00CB12DA"/>
    <w:rsid w:val="00CB2704"/>
    <w:rsid w:val="00CB2AF2"/>
    <w:rsid w:val="00CB2B9B"/>
    <w:rsid w:val="00CB3F87"/>
    <w:rsid w:val="00CB7E5F"/>
    <w:rsid w:val="00CC19C3"/>
    <w:rsid w:val="00CC4848"/>
    <w:rsid w:val="00CC4AE2"/>
    <w:rsid w:val="00CC66DE"/>
    <w:rsid w:val="00CC7972"/>
    <w:rsid w:val="00CC7C9D"/>
    <w:rsid w:val="00CC7F23"/>
    <w:rsid w:val="00CD169B"/>
    <w:rsid w:val="00CD374F"/>
    <w:rsid w:val="00CD7561"/>
    <w:rsid w:val="00CD797C"/>
    <w:rsid w:val="00CE2ECA"/>
    <w:rsid w:val="00CE5867"/>
    <w:rsid w:val="00CE636E"/>
    <w:rsid w:val="00CE65CD"/>
    <w:rsid w:val="00CE7130"/>
    <w:rsid w:val="00CE73F4"/>
    <w:rsid w:val="00CF088B"/>
    <w:rsid w:val="00CF3E0D"/>
    <w:rsid w:val="00CF5027"/>
    <w:rsid w:val="00CF5577"/>
    <w:rsid w:val="00CF56D3"/>
    <w:rsid w:val="00CF576A"/>
    <w:rsid w:val="00CF77A0"/>
    <w:rsid w:val="00CF79D6"/>
    <w:rsid w:val="00D0278A"/>
    <w:rsid w:val="00D03893"/>
    <w:rsid w:val="00D0479A"/>
    <w:rsid w:val="00D04AD4"/>
    <w:rsid w:val="00D04E9F"/>
    <w:rsid w:val="00D04F92"/>
    <w:rsid w:val="00D06BFB"/>
    <w:rsid w:val="00D072F3"/>
    <w:rsid w:val="00D10668"/>
    <w:rsid w:val="00D20E61"/>
    <w:rsid w:val="00D21B92"/>
    <w:rsid w:val="00D21D9B"/>
    <w:rsid w:val="00D26D93"/>
    <w:rsid w:val="00D30010"/>
    <w:rsid w:val="00D3053F"/>
    <w:rsid w:val="00D306BB"/>
    <w:rsid w:val="00D31E1A"/>
    <w:rsid w:val="00D33C25"/>
    <w:rsid w:val="00D36840"/>
    <w:rsid w:val="00D3763E"/>
    <w:rsid w:val="00D44B87"/>
    <w:rsid w:val="00D4540B"/>
    <w:rsid w:val="00D466FA"/>
    <w:rsid w:val="00D510A8"/>
    <w:rsid w:val="00D55047"/>
    <w:rsid w:val="00D55B1B"/>
    <w:rsid w:val="00D55DE9"/>
    <w:rsid w:val="00D5684A"/>
    <w:rsid w:val="00D57616"/>
    <w:rsid w:val="00D57D52"/>
    <w:rsid w:val="00D57DF9"/>
    <w:rsid w:val="00D602D1"/>
    <w:rsid w:val="00D603D6"/>
    <w:rsid w:val="00D6102D"/>
    <w:rsid w:val="00D6258F"/>
    <w:rsid w:val="00D64375"/>
    <w:rsid w:val="00D648AB"/>
    <w:rsid w:val="00D665B6"/>
    <w:rsid w:val="00D75334"/>
    <w:rsid w:val="00D75941"/>
    <w:rsid w:val="00D75C3A"/>
    <w:rsid w:val="00D75DB7"/>
    <w:rsid w:val="00D763A2"/>
    <w:rsid w:val="00D80808"/>
    <w:rsid w:val="00D81691"/>
    <w:rsid w:val="00D82C59"/>
    <w:rsid w:val="00D83D79"/>
    <w:rsid w:val="00D840E8"/>
    <w:rsid w:val="00D845EB"/>
    <w:rsid w:val="00D8568A"/>
    <w:rsid w:val="00D85A6F"/>
    <w:rsid w:val="00D90F3F"/>
    <w:rsid w:val="00D93F09"/>
    <w:rsid w:val="00D96B43"/>
    <w:rsid w:val="00DA0170"/>
    <w:rsid w:val="00DA0685"/>
    <w:rsid w:val="00DA17B8"/>
    <w:rsid w:val="00DA22A5"/>
    <w:rsid w:val="00DA2EFB"/>
    <w:rsid w:val="00DA4903"/>
    <w:rsid w:val="00DA4EE4"/>
    <w:rsid w:val="00DA6345"/>
    <w:rsid w:val="00DA7412"/>
    <w:rsid w:val="00DB06FF"/>
    <w:rsid w:val="00DB0B3D"/>
    <w:rsid w:val="00DB18B4"/>
    <w:rsid w:val="00DB2C01"/>
    <w:rsid w:val="00DB371E"/>
    <w:rsid w:val="00DB5B13"/>
    <w:rsid w:val="00DB5D3A"/>
    <w:rsid w:val="00DB6DE3"/>
    <w:rsid w:val="00DB7742"/>
    <w:rsid w:val="00DC163A"/>
    <w:rsid w:val="00DC2546"/>
    <w:rsid w:val="00DC301F"/>
    <w:rsid w:val="00DD07AD"/>
    <w:rsid w:val="00DD1D7A"/>
    <w:rsid w:val="00DD3C48"/>
    <w:rsid w:val="00DD6311"/>
    <w:rsid w:val="00DE0030"/>
    <w:rsid w:val="00DE04DE"/>
    <w:rsid w:val="00DE28FF"/>
    <w:rsid w:val="00DE2DD1"/>
    <w:rsid w:val="00DE4862"/>
    <w:rsid w:val="00DE7B69"/>
    <w:rsid w:val="00DF0DB4"/>
    <w:rsid w:val="00DF31B2"/>
    <w:rsid w:val="00DF3806"/>
    <w:rsid w:val="00DF4064"/>
    <w:rsid w:val="00DF4E0E"/>
    <w:rsid w:val="00DF508D"/>
    <w:rsid w:val="00DF65C1"/>
    <w:rsid w:val="00DF68D4"/>
    <w:rsid w:val="00E00FDA"/>
    <w:rsid w:val="00E0112A"/>
    <w:rsid w:val="00E060B1"/>
    <w:rsid w:val="00E13813"/>
    <w:rsid w:val="00E13F08"/>
    <w:rsid w:val="00E160B7"/>
    <w:rsid w:val="00E17D84"/>
    <w:rsid w:val="00E21CFD"/>
    <w:rsid w:val="00E22AC4"/>
    <w:rsid w:val="00E247F6"/>
    <w:rsid w:val="00E24D66"/>
    <w:rsid w:val="00E27244"/>
    <w:rsid w:val="00E30B3B"/>
    <w:rsid w:val="00E31AD9"/>
    <w:rsid w:val="00E32F68"/>
    <w:rsid w:val="00E3348B"/>
    <w:rsid w:val="00E33913"/>
    <w:rsid w:val="00E344DB"/>
    <w:rsid w:val="00E35D84"/>
    <w:rsid w:val="00E3692B"/>
    <w:rsid w:val="00E36BEF"/>
    <w:rsid w:val="00E423C5"/>
    <w:rsid w:val="00E448AC"/>
    <w:rsid w:val="00E44CB1"/>
    <w:rsid w:val="00E4628E"/>
    <w:rsid w:val="00E5269A"/>
    <w:rsid w:val="00E52A58"/>
    <w:rsid w:val="00E52ACA"/>
    <w:rsid w:val="00E53D7D"/>
    <w:rsid w:val="00E5693B"/>
    <w:rsid w:val="00E61221"/>
    <w:rsid w:val="00E62D22"/>
    <w:rsid w:val="00E635CB"/>
    <w:rsid w:val="00E63B47"/>
    <w:rsid w:val="00E649C6"/>
    <w:rsid w:val="00E70667"/>
    <w:rsid w:val="00E71AC7"/>
    <w:rsid w:val="00E71B7F"/>
    <w:rsid w:val="00E71FE7"/>
    <w:rsid w:val="00E74CC8"/>
    <w:rsid w:val="00E76243"/>
    <w:rsid w:val="00E779E2"/>
    <w:rsid w:val="00E80986"/>
    <w:rsid w:val="00E833F4"/>
    <w:rsid w:val="00E835D7"/>
    <w:rsid w:val="00E8400A"/>
    <w:rsid w:val="00E84783"/>
    <w:rsid w:val="00E84AFD"/>
    <w:rsid w:val="00E90009"/>
    <w:rsid w:val="00E9001F"/>
    <w:rsid w:val="00E92685"/>
    <w:rsid w:val="00E9305F"/>
    <w:rsid w:val="00E9584F"/>
    <w:rsid w:val="00E965B1"/>
    <w:rsid w:val="00E97D92"/>
    <w:rsid w:val="00EA0C1C"/>
    <w:rsid w:val="00EA5BBC"/>
    <w:rsid w:val="00EA76CF"/>
    <w:rsid w:val="00EB32C8"/>
    <w:rsid w:val="00EB511F"/>
    <w:rsid w:val="00EB5350"/>
    <w:rsid w:val="00EB5407"/>
    <w:rsid w:val="00EB624D"/>
    <w:rsid w:val="00EB7F05"/>
    <w:rsid w:val="00EC1EB0"/>
    <w:rsid w:val="00EC22C5"/>
    <w:rsid w:val="00EC35D0"/>
    <w:rsid w:val="00EC489F"/>
    <w:rsid w:val="00EC4F71"/>
    <w:rsid w:val="00EC6C0C"/>
    <w:rsid w:val="00ED2500"/>
    <w:rsid w:val="00ED5B60"/>
    <w:rsid w:val="00ED78A8"/>
    <w:rsid w:val="00EE0878"/>
    <w:rsid w:val="00EE0C97"/>
    <w:rsid w:val="00EE1C6D"/>
    <w:rsid w:val="00EE3F89"/>
    <w:rsid w:val="00EE42D5"/>
    <w:rsid w:val="00EE5B4E"/>
    <w:rsid w:val="00EE67A6"/>
    <w:rsid w:val="00EE75F9"/>
    <w:rsid w:val="00EF2188"/>
    <w:rsid w:val="00EF298E"/>
    <w:rsid w:val="00EF55FE"/>
    <w:rsid w:val="00EF65AA"/>
    <w:rsid w:val="00F001C5"/>
    <w:rsid w:val="00F005B5"/>
    <w:rsid w:val="00F021A2"/>
    <w:rsid w:val="00F02354"/>
    <w:rsid w:val="00F02B4B"/>
    <w:rsid w:val="00F0350F"/>
    <w:rsid w:val="00F03520"/>
    <w:rsid w:val="00F05C28"/>
    <w:rsid w:val="00F05E2E"/>
    <w:rsid w:val="00F1028C"/>
    <w:rsid w:val="00F105CA"/>
    <w:rsid w:val="00F10BCF"/>
    <w:rsid w:val="00F11071"/>
    <w:rsid w:val="00F11B8B"/>
    <w:rsid w:val="00F11BC7"/>
    <w:rsid w:val="00F20BF8"/>
    <w:rsid w:val="00F211B6"/>
    <w:rsid w:val="00F230E3"/>
    <w:rsid w:val="00F25135"/>
    <w:rsid w:val="00F306C9"/>
    <w:rsid w:val="00F33A07"/>
    <w:rsid w:val="00F37229"/>
    <w:rsid w:val="00F37771"/>
    <w:rsid w:val="00F37D28"/>
    <w:rsid w:val="00F37EBB"/>
    <w:rsid w:val="00F41E49"/>
    <w:rsid w:val="00F421E8"/>
    <w:rsid w:val="00F42870"/>
    <w:rsid w:val="00F43B5F"/>
    <w:rsid w:val="00F4503D"/>
    <w:rsid w:val="00F45821"/>
    <w:rsid w:val="00F465BF"/>
    <w:rsid w:val="00F503D6"/>
    <w:rsid w:val="00F51C8D"/>
    <w:rsid w:val="00F543BB"/>
    <w:rsid w:val="00F5474E"/>
    <w:rsid w:val="00F54965"/>
    <w:rsid w:val="00F55D9C"/>
    <w:rsid w:val="00F5635F"/>
    <w:rsid w:val="00F56628"/>
    <w:rsid w:val="00F57AEF"/>
    <w:rsid w:val="00F61BBB"/>
    <w:rsid w:val="00F63418"/>
    <w:rsid w:val="00F63433"/>
    <w:rsid w:val="00F64B94"/>
    <w:rsid w:val="00F6501F"/>
    <w:rsid w:val="00F650CB"/>
    <w:rsid w:val="00F65ABD"/>
    <w:rsid w:val="00F714B7"/>
    <w:rsid w:val="00F76023"/>
    <w:rsid w:val="00F76349"/>
    <w:rsid w:val="00F769BE"/>
    <w:rsid w:val="00F76D9E"/>
    <w:rsid w:val="00F8032D"/>
    <w:rsid w:val="00F839E2"/>
    <w:rsid w:val="00F8455F"/>
    <w:rsid w:val="00F85292"/>
    <w:rsid w:val="00F85D85"/>
    <w:rsid w:val="00F87CEA"/>
    <w:rsid w:val="00F87D2D"/>
    <w:rsid w:val="00F91880"/>
    <w:rsid w:val="00F93337"/>
    <w:rsid w:val="00F9448F"/>
    <w:rsid w:val="00F94F74"/>
    <w:rsid w:val="00F96022"/>
    <w:rsid w:val="00F977E8"/>
    <w:rsid w:val="00F97C11"/>
    <w:rsid w:val="00FA0801"/>
    <w:rsid w:val="00FA0EAF"/>
    <w:rsid w:val="00FB2174"/>
    <w:rsid w:val="00FB3484"/>
    <w:rsid w:val="00FB373C"/>
    <w:rsid w:val="00FB55DF"/>
    <w:rsid w:val="00FB63F8"/>
    <w:rsid w:val="00FB7382"/>
    <w:rsid w:val="00FC13E4"/>
    <w:rsid w:val="00FC1EB7"/>
    <w:rsid w:val="00FC2710"/>
    <w:rsid w:val="00FC30FC"/>
    <w:rsid w:val="00FC3871"/>
    <w:rsid w:val="00FC4399"/>
    <w:rsid w:val="00FC7E38"/>
    <w:rsid w:val="00FD0E43"/>
    <w:rsid w:val="00FD1FB6"/>
    <w:rsid w:val="00FD351C"/>
    <w:rsid w:val="00FD3B26"/>
    <w:rsid w:val="00FD3ED0"/>
    <w:rsid w:val="00FD5C17"/>
    <w:rsid w:val="00FD69F0"/>
    <w:rsid w:val="00FD73FF"/>
    <w:rsid w:val="00FD797F"/>
    <w:rsid w:val="00FE0153"/>
    <w:rsid w:val="00FE041E"/>
    <w:rsid w:val="00FE1B7D"/>
    <w:rsid w:val="00FE20C3"/>
    <w:rsid w:val="00FE40C9"/>
    <w:rsid w:val="00FF33C9"/>
    <w:rsid w:val="00FF4513"/>
    <w:rsid w:val="00FF489B"/>
    <w:rsid w:val="00FF7DDA"/>
    <w:rsid w:val="013E14A8"/>
    <w:rsid w:val="01D432DB"/>
    <w:rsid w:val="01DF906C"/>
    <w:rsid w:val="01E833C5"/>
    <w:rsid w:val="020DC073"/>
    <w:rsid w:val="038057D3"/>
    <w:rsid w:val="03B284A6"/>
    <w:rsid w:val="042D83A0"/>
    <w:rsid w:val="047FFECC"/>
    <w:rsid w:val="04A80A44"/>
    <w:rsid w:val="04C4F5BB"/>
    <w:rsid w:val="04E2E89E"/>
    <w:rsid w:val="058B2B93"/>
    <w:rsid w:val="094E327E"/>
    <w:rsid w:val="09C89779"/>
    <w:rsid w:val="0A14C9DC"/>
    <w:rsid w:val="0AD59DB2"/>
    <w:rsid w:val="0BD631CC"/>
    <w:rsid w:val="0EEAAD82"/>
    <w:rsid w:val="0F8FE7F8"/>
    <w:rsid w:val="10FE18F0"/>
    <w:rsid w:val="11F899B6"/>
    <w:rsid w:val="12499BF7"/>
    <w:rsid w:val="133E105A"/>
    <w:rsid w:val="1357179B"/>
    <w:rsid w:val="13C124F8"/>
    <w:rsid w:val="15F57FE8"/>
    <w:rsid w:val="164A79B1"/>
    <w:rsid w:val="17983554"/>
    <w:rsid w:val="186952DF"/>
    <w:rsid w:val="189DAA84"/>
    <w:rsid w:val="19120603"/>
    <w:rsid w:val="19D92B60"/>
    <w:rsid w:val="1A57419C"/>
    <w:rsid w:val="1A5C0825"/>
    <w:rsid w:val="1B760713"/>
    <w:rsid w:val="1CBDD0E3"/>
    <w:rsid w:val="1CF4E55B"/>
    <w:rsid w:val="1DDF5B18"/>
    <w:rsid w:val="1E621B0E"/>
    <w:rsid w:val="1E7F4329"/>
    <w:rsid w:val="1F844B93"/>
    <w:rsid w:val="1FA38689"/>
    <w:rsid w:val="1FC21EFE"/>
    <w:rsid w:val="2061041B"/>
    <w:rsid w:val="20758F3C"/>
    <w:rsid w:val="218B763F"/>
    <w:rsid w:val="2208515C"/>
    <w:rsid w:val="225702B3"/>
    <w:rsid w:val="22B48A33"/>
    <w:rsid w:val="22FA90C0"/>
    <w:rsid w:val="251F0299"/>
    <w:rsid w:val="25BB058D"/>
    <w:rsid w:val="2838F991"/>
    <w:rsid w:val="291D27BE"/>
    <w:rsid w:val="2AF6186A"/>
    <w:rsid w:val="2E5C446C"/>
    <w:rsid w:val="2FBCA86E"/>
    <w:rsid w:val="315E9197"/>
    <w:rsid w:val="34201830"/>
    <w:rsid w:val="34274BDC"/>
    <w:rsid w:val="35056BA8"/>
    <w:rsid w:val="360C2198"/>
    <w:rsid w:val="379AE104"/>
    <w:rsid w:val="37FFE106"/>
    <w:rsid w:val="38A8A51A"/>
    <w:rsid w:val="3996E3CF"/>
    <w:rsid w:val="3A3B5F29"/>
    <w:rsid w:val="3ABEB177"/>
    <w:rsid w:val="3BA034BA"/>
    <w:rsid w:val="3D0E53AB"/>
    <w:rsid w:val="3D458F6C"/>
    <w:rsid w:val="3DDB411F"/>
    <w:rsid w:val="3E3F76A9"/>
    <w:rsid w:val="40CCA5DE"/>
    <w:rsid w:val="41B3A3D6"/>
    <w:rsid w:val="41DF385F"/>
    <w:rsid w:val="434317B8"/>
    <w:rsid w:val="43903D72"/>
    <w:rsid w:val="4415006D"/>
    <w:rsid w:val="454637D1"/>
    <w:rsid w:val="471550AF"/>
    <w:rsid w:val="47363630"/>
    <w:rsid w:val="47C2729E"/>
    <w:rsid w:val="486983DA"/>
    <w:rsid w:val="4869DC6B"/>
    <w:rsid w:val="48F28ED1"/>
    <w:rsid w:val="49704B37"/>
    <w:rsid w:val="4A570FBB"/>
    <w:rsid w:val="4B242ADA"/>
    <w:rsid w:val="4B451315"/>
    <w:rsid w:val="4BD6A178"/>
    <w:rsid w:val="4D5B1228"/>
    <w:rsid w:val="4D9FD8B5"/>
    <w:rsid w:val="4F03AC5D"/>
    <w:rsid w:val="4FAE2D85"/>
    <w:rsid w:val="51BE98B4"/>
    <w:rsid w:val="546F0D1F"/>
    <w:rsid w:val="548493A6"/>
    <w:rsid w:val="55BBCCCB"/>
    <w:rsid w:val="576698BF"/>
    <w:rsid w:val="577B88AF"/>
    <w:rsid w:val="579D3DB3"/>
    <w:rsid w:val="57B2AFD0"/>
    <w:rsid w:val="58565CD9"/>
    <w:rsid w:val="58C431B9"/>
    <w:rsid w:val="59ECC83B"/>
    <w:rsid w:val="5AE718AE"/>
    <w:rsid w:val="5BB2B5E7"/>
    <w:rsid w:val="5C2DD00F"/>
    <w:rsid w:val="5D12F9B7"/>
    <w:rsid w:val="5D7E5798"/>
    <w:rsid w:val="5DD52996"/>
    <w:rsid w:val="5ECCC717"/>
    <w:rsid w:val="60EA1FC3"/>
    <w:rsid w:val="615ABDB6"/>
    <w:rsid w:val="617ABC55"/>
    <w:rsid w:val="637905DA"/>
    <w:rsid w:val="63BFC7BB"/>
    <w:rsid w:val="6417EBAB"/>
    <w:rsid w:val="644D8DD1"/>
    <w:rsid w:val="6697A566"/>
    <w:rsid w:val="673A96BD"/>
    <w:rsid w:val="6744962E"/>
    <w:rsid w:val="690C2A0C"/>
    <w:rsid w:val="6978D155"/>
    <w:rsid w:val="6A4463CF"/>
    <w:rsid w:val="6A706AB1"/>
    <w:rsid w:val="6A8F3ABD"/>
    <w:rsid w:val="6AA0B0BB"/>
    <w:rsid w:val="6B33F42C"/>
    <w:rsid w:val="6B792A02"/>
    <w:rsid w:val="6C03FC1E"/>
    <w:rsid w:val="6DCED014"/>
    <w:rsid w:val="6E27195D"/>
    <w:rsid w:val="6E7FFB23"/>
    <w:rsid w:val="70B2BB57"/>
    <w:rsid w:val="70E13DE7"/>
    <w:rsid w:val="71775F02"/>
    <w:rsid w:val="732A889A"/>
    <w:rsid w:val="754216AD"/>
    <w:rsid w:val="76666DA8"/>
    <w:rsid w:val="76C360E1"/>
    <w:rsid w:val="76D27E74"/>
    <w:rsid w:val="7721ABA3"/>
    <w:rsid w:val="77AD22D8"/>
    <w:rsid w:val="77FB3990"/>
    <w:rsid w:val="7838A32C"/>
    <w:rsid w:val="784E8A5D"/>
    <w:rsid w:val="791B1309"/>
    <w:rsid w:val="799A9704"/>
    <w:rsid w:val="7AA72314"/>
    <w:rsid w:val="7C947000"/>
    <w:rsid w:val="7D3CE670"/>
    <w:rsid w:val="7DBB1802"/>
    <w:rsid w:val="7EA49612"/>
    <w:rsid w:val="7EB520C1"/>
    <w:rsid w:val="7F471481"/>
    <w:rsid w:val="7FB625A5"/>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555769C"/>
  <w15:docId w15:val="{FF9D1F70-0AE2-455B-B227-15F64692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4E389C"/>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aliases w:val="EY EPM - Lista,Viñeta"/>
    <w:basedOn w:val="Normal"/>
    <w:link w:val="PrrafodelistaCar"/>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1D650D"/>
    <w:pPr>
      <w:tabs>
        <w:tab w:val="left" w:pos="2410"/>
        <w:tab w:val="left" w:pos="4253"/>
      </w:tabs>
      <w:ind w:left="180"/>
      <w:jc w:val="center"/>
    </w:pPr>
    <w:rPr>
      <w:b/>
      <w:sz w:val="22"/>
      <w:szCs w:val="22"/>
    </w:rPr>
  </w:style>
  <w:style w:type="paragraph" w:customStyle="1" w:styleId="Estilo6">
    <w:name w:val="Estilo6"/>
    <w:basedOn w:val="Normal"/>
    <w:qFormat/>
    <w:rsid w:val="001D650D"/>
    <w:pPr>
      <w:tabs>
        <w:tab w:val="left" w:pos="2410"/>
      </w:tabs>
    </w:pPr>
    <w:rPr>
      <w:b/>
      <w:sz w:val="22"/>
      <w:szCs w:val="22"/>
    </w:rPr>
  </w:style>
  <w:style w:type="paragraph" w:customStyle="1" w:styleId="Estilo7">
    <w:name w:val="Estilo7"/>
    <w:basedOn w:val="Normal"/>
    <w:qFormat/>
    <w:rsid w:val="001D650D"/>
    <w:pPr>
      <w:tabs>
        <w:tab w:val="left" w:pos="2410"/>
        <w:tab w:val="left" w:pos="4253"/>
      </w:tabs>
      <w:ind w:left="180"/>
      <w:jc w:val="center"/>
    </w:pPr>
    <w:rPr>
      <w:sz w:val="22"/>
      <w:szCs w:val="22"/>
    </w:rPr>
  </w:style>
  <w:style w:type="paragraph" w:customStyle="1" w:styleId="Estilo8">
    <w:name w:val="Estilo8"/>
    <w:basedOn w:val="Normal"/>
    <w:qFormat/>
    <w:rsid w:val="001D650D"/>
    <w:pPr>
      <w:tabs>
        <w:tab w:val="left" w:pos="2410"/>
      </w:tabs>
    </w:pPr>
    <w:rPr>
      <w:sz w:val="22"/>
      <w:szCs w:val="22"/>
    </w:rPr>
  </w:style>
  <w:style w:type="paragraph" w:styleId="Textoindependiente2">
    <w:name w:val="Body Text 2"/>
    <w:basedOn w:val="Normal"/>
    <w:link w:val="Textoindependiente2Car"/>
    <w:locked/>
    <w:rsid w:val="00BB034A"/>
    <w:pPr>
      <w:spacing w:after="120" w:line="480" w:lineRule="auto"/>
    </w:pPr>
  </w:style>
  <w:style w:type="character" w:customStyle="1" w:styleId="Textoindependiente2Car">
    <w:name w:val="Texto independiente 2 Car"/>
    <w:basedOn w:val="Fuentedeprrafopredeter"/>
    <w:link w:val="Textoindependiente2"/>
    <w:rsid w:val="00BB034A"/>
    <w:rPr>
      <w:rFonts w:ascii="Arial" w:hAnsi="Arial"/>
      <w:sz w:val="24"/>
      <w:szCs w:val="24"/>
    </w:rPr>
  </w:style>
  <w:style w:type="paragraph" w:customStyle="1" w:styleId="Default">
    <w:name w:val="Default"/>
    <w:rsid w:val="00AE355F"/>
    <w:pPr>
      <w:autoSpaceDE w:val="0"/>
      <w:autoSpaceDN w:val="0"/>
      <w:adjustRightInd w:val="0"/>
    </w:pPr>
    <w:rPr>
      <w:rFonts w:ascii="Arial" w:hAnsi="Arial" w:cs="Arial"/>
      <w:color w:val="000000"/>
      <w:sz w:val="24"/>
      <w:szCs w:val="24"/>
      <w:lang w:val="es-CO"/>
    </w:rPr>
  </w:style>
  <w:style w:type="character" w:styleId="Refdecomentario">
    <w:name w:val="annotation reference"/>
    <w:basedOn w:val="Fuentedeprrafopredeter"/>
    <w:uiPriority w:val="99"/>
    <w:semiHidden/>
    <w:unhideWhenUsed/>
    <w:locked/>
    <w:rsid w:val="00464C5E"/>
    <w:rPr>
      <w:sz w:val="16"/>
      <w:szCs w:val="16"/>
    </w:rPr>
  </w:style>
  <w:style w:type="paragraph" w:styleId="Textocomentario">
    <w:name w:val="annotation text"/>
    <w:basedOn w:val="Normal"/>
    <w:link w:val="TextocomentarioCar"/>
    <w:uiPriority w:val="99"/>
    <w:unhideWhenUsed/>
    <w:locked/>
    <w:rsid w:val="00464C5E"/>
    <w:rPr>
      <w:sz w:val="20"/>
      <w:szCs w:val="20"/>
    </w:rPr>
  </w:style>
  <w:style w:type="character" w:customStyle="1" w:styleId="TextocomentarioCar">
    <w:name w:val="Texto comentario Car"/>
    <w:basedOn w:val="Fuentedeprrafopredeter"/>
    <w:link w:val="Textocomentario"/>
    <w:uiPriority w:val="99"/>
    <w:rsid w:val="00464C5E"/>
    <w:rPr>
      <w:rFonts w:ascii="Arial" w:hAnsi="Arial"/>
    </w:rPr>
  </w:style>
  <w:style w:type="paragraph" w:styleId="Asuntodelcomentario">
    <w:name w:val="annotation subject"/>
    <w:basedOn w:val="Textocomentario"/>
    <w:next w:val="Textocomentario"/>
    <w:link w:val="AsuntodelcomentarioCar"/>
    <w:semiHidden/>
    <w:unhideWhenUsed/>
    <w:locked/>
    <w:rsid w:val="00464C5E"/>
    <w:rPr>
      <w:b/>
      <w:bCs/>
    </w:rPr>
  </w:style>
  <w:style w:type="character" w:customStyle="1" w:styleId="AsuntodelcomentarioCar">
    <w:name w:val="Asunto del comentario Car"/>
    <w:basedOn w:val="TextocomentarioCar"/>
    <w:link w:val="Asuntodelcomentario"/>
    <w:semiHidden/>
    <w:rsid w:val="00464C5E"/>
    <w:rPr>
      <w:rFonts w:ascii="Arial" w:hAnsi="Arial"/>
      <w:b/>
      <w:bCs/>
    </w:rPr>
  </w:style>
  <w:style w:type="character" w:customStyle="1" w:styleId="PrrafodelistaCar">
    <w:name w:val="Párrafo de lista Car"/>
    <w:aliases w:val="EY EPM - Lista Car,Viñeta Car"/>
    <w:link w:val="Prrafodelista"/>
    <w:uiPriority w:val="34"/>
    <w:locked/>
    <w:rsid w:val="001B2F2E"/>
    <w:rPr>
      <w:rFonts w:ascii="Arial" w:hAnsi="Arial"/>
      <w:sz w:val="24"/>
      <w:szCs w:val="24"/>
    </w:rPr>
  </w:style>
  <w:style w:type="table" w:styleId="Tablanormal2">
    <w:name w:val="Plain Table 2"/>
    <w:basedOn w:val="Tablanormal"/>
    <w:uiPriority w:val="42"/>
    <w:rsid w:val="004F215E"/>
    <w:rPr>
      <w:rFonts w:asciiTheme="minorHAnsi" w:eastAsiaTheme="minorHAnsi" w:hAnsiTheme="minorHAnsi" w:cstheme="minorBidi"/>
      <w:sz w:val="22"/>
      <w:szCs w:val="22"/>
      <w:lang w:val="es-CO"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nhideWhenUsed/>
    <w:locked/>
    <w:rsid w:val="00D763A2"/>
    <w:rPr>
      <w:color w:val="0000FF" w:themeColor="hyperlink"/>
      <w:u w:val="single"/>
    </w:rPr>
  </w:style>
  <w:style w:type="character" w:styleId="Mencinsinresolver">
    <w:name w:val="Unresolved Mention"/>
    <w:basedOn w:val="Fuentedeprrafopredeter"/>
    <w:uiPriority w:val="99"/>
    <w:unhideWhenUsed/>
    <w:rsid w:val="00D763A2"/>
    <w:rPr>
      <w:color w:val="605E5C"/>
      <w:shd w:val="clear" w:color="auto" w:fill="E1DFDD"/>
    </w:rPr>
  </w:style>
  <w:style w:type="character" w:styleId="Hipervnculovisitado">
    <w:name w:val="FollowedHyperlink"/>
    <w:basedOn w:val="Fuentedeprrafopredeter"/>
    <w:semiHidden/>
    <w:unhideWhenUsed/>
    <w:locked/>
    <w:rsid w:val="00DA0170"/>
    <w:rPr>
      <w:color w:val="800080" w:themeColor="followedHyperlink"/>
      <w:u w:val="single"/>
    </w:rPr>
  </w:style>
  <w:style w:type="character" w:customStyle="1" w:styleId="normaltextrun">
    <w:name w:val="normaltextrun"/>
    <w:basedOn w:val="Fuentedeprrafopredeter"/>
    <w:rsid w:val="00D665B6"/>
  </w:style>
  <w:style w:type="table" w:styleId="Tablaconcuadrculaclara">
    <w:name w:val="Grid Table Light"/>
    <w:basedOn w:val="Tablanormal"/>
    <w:uiPriority w:val="40"/>
    <w:rsid w:val="003645DB"/>
    <w:rPr>
      <w:rFonts w:asciiTheme="minorHAnsi" w:eastAsiaTheme="minorHAnsi" w:hAnsiTheme="minorHAnsi" w:cstheme="minorBidi"/>
      <w:sz w:val="22"/>
      <w:szCs w:val="22"/>
      <w:lang w:val="es-CO"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7B0CC4"/>
    <w:rPr>
      <w:rFonts w:ascii="Arial" w:hAnsi="Arial"/>
      <w:sz w:val="24"/>
      <w:szCs w:val="24"/>
    </w:rPr>
  </w:style>
  <w:style w:type="character" w:styleId="Mencionar">
    <w:name w:val="Mention"/>
    <w:basedOn w:val="Fuentedeprrafopredeter"/>
    <w:uiPriority w:val="99"/>
    <w:unhideWhenUsed/>
    <w:rsid w:val="00A614A7"/>
    <w:rPr>
      <w:color w:val="2B579A"/>
      <w:shd w:val="clear" w:color="auto" w:fill="E1DFDD"/>
    </w:rPr>
  </w:style>
  <w:style w:type="paragraph" w:customStyle="1" w:styleId="outlineelement">
    <w:name w:val="outlineelement"/>
    <w:basedOn w:val="Normal"/>
    <w:rsid w:val="00F105CA"/>
    <w:pPr>
      <w:spacing w:before="100" w:beforeAutospacing="1" w:after="100" w:afterAutospacing="1"/>
    </w:pPr>
    <w:rPr>
      <w:rFonts w:ascii="Times New Roman" w:hAnsi="Times New Roman"/>
      <w:lang w:val="es-CO" w:eastAsia="es-CO"/>
    </w:rPr>
  </w:style>
  <w:style w:type="paragraph" w:customStyle="1" w:styleId="paragraph">
    <w:name w:val="paragraph"/>
    <w:basedOn w:val="Normal"/>
    <w:rsid w:val="00F105CA"/>
    <w:pPr>
      <w:spacing w:before="100" w:beforeAutospacing="1" w:after="100" w:afterAutospacing="1"/>
    </w:pPr>
    <w:rPr>
      <w:rFonts w:ascii="Times New Roman" w:hAnsi="Times New Roman"/>
      <w:lang w:val="es-CO" w:eastAsia="es-CO"/>
    </w:rPr>
  </w:style>
  <w:style w:type="character" w:customStyle="1" w:styleId="eop">
    <w:name w:val="eop"/>
    <w:basedOn w:val="Fuentedeprrafopredeter"/>
    <w:rsid w:val="00F105CA"/>
  </w:style>
  <w:style w:type="character" w:customStyle="1" w:styleId="mathspan">
    <w:name w:val="mathspan"/>
    <w:basedOn w:val="Fuentedeprrafopredeter"/>
    <w:rsid w:val="00F105CA"/>
  </w:style>
  <w:style w:type="character" w:customStyle="1" w:styleId="scxw93580679">
    <w:name w:val="scxw93580679"/>
    <w:basedOn w:val="Fuentedeprrafopredeter"/>
    <w:rsid w:val="00F105CA"/>
  </w:style>
  <w:style w:type="character" w:customStyle="1" w:styleId="mo">
    <w:name w:val="mo"/>
    <w:basedOn w:val="Fuentedeprrafopredeter"/>
    <w:rsid w:val="00F105CA"/>
  </w:style>
  <w:style w:type="character" w:customStyle="1" w:styleId="mi">
    <w:name w:val="mi"/>
    <w:basedOn w:val="Fuentedeprrafopredeter"/>
    <w:rsid w:val="00F105CA"/>
  </w:style>
  <w:style w:type="character" w:customStyle="1" w:styleId="mjxassistivemathml">
    <w:name w:val="mjx_assistive_mathml"/>
    <w:basedOn w:val="Fuentedeprrafopredeter"/>
    <w:rsid w:val="00F1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078">
      <w:bodyDiv w:val="1"/>
      <w:marLeft w:val="0"/>
      <w:marRight w:val="0"/>
      <w:marTop w:val="0"/>
      <w:marBottom w:val="0"/>
      <w:divBdr>
        <w:top w:val="none" w:sz="0" w:space="0" w:color="auto"/>
        <w:left w:val="none" w:sz="0" w:space="0" w:color="auto"/>
        <w:bottom w:val="none" w:sz="0" w:space="0" w:color="auto"/>
        <w:right w:val="none" w:sz="0" w:space="0" w:color="auto"/>
      </w:divBdr>
    </w:div>
    <w:div w:id="126633691">
      <w:bodyDiv w:val="1"/>
      <w:marLeft w:val="0"/>
      <w:marRight w:val="0"/>
      <w:marTop w:val="0"/>
      <w:marBottom w:val="0"/>
      <w:divBdr>
        <w:top w:val="none" w:sz="0" w:space="0" w:color="auto"/>
        <w:left w:val="none" w:sz="0" w:space="0" w:color="auto"/>
        <w:bottom w:val="none" w:sz="0" w:space="0" w:color="auto"/>
        <w:right w:val="none" w:sz="0" w:space="0" w:color="auto"/>
      </w:divBdr>
    </w:div>
    <w:div w:id="331681506">
      <w:bodyDiv w:val="1"/>
      <w:marLeft w:val="0"/>
      <w:marRight w:val="0"/>
      <w:marTop w:val="0"/>
      <w:marBottom w:val="0"/>
      <w:divBdr>
        <w:top w:val="none" w:sz="0" w:space="0" w:color="auto"/>
        <w:left w:val="none" w:sz="0" w:space="0" w:color="auto"/>
        <w:bottom w:val="none" w:sz="0" w:space="0" w:color="auto"/>
        <w:right w:val="none" w:sz="0" w:space="0" w:color="auto"/>
      </w:divBdr>
    </w:div>
    <w:div w:id="423645386">
      <w:bodyDiv w:val="1"/>
      <w:marLeft w:val="0"/>
      <w:marRight w:val="0"/>
      <w:marTop w:val="0"/>
      <w:marBottom w:val="0"/>
      <w:divBdr>
        <w:top w:val="none" w:sz="0" w:space="0" w:color="auto"/>
        <w:left w:val="none" w:sz="0" w:space="0" w:color="auto"/>
        <w:bottom w:val="none" w:sz="0" w:space="0" w:color="auto"/>
        <w:right w:val="none" w:sz="0" w:space="0" w:color="auto"/>
      </w:divBdr>
    </w:div>
    <w:div w:id="575633759">
      <w:bodyDiv w:val="1"/>
      <w:marLeft w:val="0"/>
      <w:marRight w:val="0"/>
      <w:marTop w:val="0"/>
      <w:marBottom w:val="0"/>
      <w:divBdr>
        <w:top w:val="none" w:sz="0" w:space="0" w:color="auto"/>
        <w:left w:val="none" w:sz="0" w:space="0" w:color="auto"/>
        <w:bottom w:val="none" w:sz="0" w:space="0" w:color="auto"/>
        <w:right w:val="none" w:sz="0" w:space="0" w:color="auto"/>
      </w:divBdr>
    </w:div>
    <w:div w:id="698091749">
      <w:bodyDiv w:val="1"/>
      <w:marLeft w:val="0"/>
      <w:marRight w:val="0"/>
      <w:marTop w:val="0"/>
      <w:marBottom w:val="0"/>
      <w:divBdr>
        <w:top w:val="none" w:sz="0" w:space="0" w:color="auto"/>
        <w:left w:val="none" w:sz="0" w:space="0" w:color="auto"/>
        <w:bottom w:val="none" w:sz="0" w:space="0" w:color="auto"/>
        <w:right w:val="none" w:sz="0" w:space="0" w:color="auto"/>
      </w:divBdr>
    </w:div>
    <w:div w:id="759762760">
      <w:bodyDiv w:val="1"/>
      <w:marLeft w:val="0"/>
      <w:marRight w:val="0"/>
      <w:marTop w:val="0"/>
      <w:marBottom w:val="0"/>
      <w:divBdr>
        <w:top w:val="none" w:sz="0" w:space="0" w:color="auto"/>
        <w:left w:val="none" w:sz="0" w:space="0" w:color="auto"/>
        <w:bottom w:val="none" w:sz="0" w:space="0" w:color="auto"/>
        <w:right w:val="none" w:sz="0" w:space="0" w:color="auto"/>
      </w:divBdr>
    </w:div>
    <w:div w:id="792166381">
      <w:bodyDiv w:val="1"/>
      <w:marLeft w:val="0"/>
      <w:marRight w:val="0"/>
      <w:marTop w:val="0"/>
      <w:marBottom w:val="0"/>
      <w:divBdr>
        <w:top w:val="none" w:sz="0" w:space="0" w:color="auto"/>
        <w:left w:val="none" w:sz="0" w:space="0" w:color="auto"/>
        <w:bottom w:val="none" w:sz="0" w:space="0" w:color="auto"/>
        <w:right w:val="none" w:sz="0" w:space="0" w:color="auto"/>
      </w:divBdr>
    </w:div>
    <w:div w:id="911543986">
      <w:bodyDiv w:val="1"/>
      <w:marLeft w:val="0"/>
      <w:marRight w:val="0"/>
      <w:marTop w:val="0"/>
      <w:marBottom w:val="0"/>
      <w:divBdr>
        <w:top w:val="none" w:sz="0" w:space="0" w:color="auto"/>
        <w:left w:val="none" w:sz="0" w:space="0" w:color="auto"/>
        <w:bottom w:val="none" w:sz="0" w:space="0" w:color="auto"/>
        <w:right w:val="none" w:sz="0" w:space="0" w:color="auto"/>
      </w:divBdr>
    </w:div>
    <w:div w:id="985471571">
      <w:bodyDiv w:val="1"/>
      <w:marLeft w:val="0"/>
      <w:marRight w:val="0"/>
      <w:marTop w:val="0"/>
      <w:marBottom w:val="0"/>
      <w:divBdr>
        <w:top w:val="none" w:sz="0" w:space="0" w:color="auto"/>
        <w:left w:val="none" w:sz="0" w:space="0" w:color="auto"/>
        <w:bottom w:val="none" w:sz="0" w:space="0" w:color="auto"/>
        <w:right w:val="none" w:sz="0" w:space="0" w:color="auto"/>
      </w:divBdr>
    </w:div>
    <w:div w:id="987396739">
      <w:bodyDiv w:val="1"/>
      <w:marLeft w:val="0"/>
      <w:marRight w:val="0"/>
      <w:marTop w:val="0"/>
      <w:marBottom w:val="0"/>
      <w:divBdr>
        <w:top w:val="none" w:sz="0" w:space="0" w:color="auto"/>
        <w:left w:val="none" w:sz="0" w:space="0" w:color="auto"/>
        <w:bottom w:val="none" w:sz="0" w:space="0" w:color="auto"/>
        <w:right w:val="none" w:sz="0" w:space="0" w:color="auto"/>
      </w:divBdr>
    </w:div>
    <w:div w:id="1022315580">
      <w:bodyDiv w:val="1"/>
      <w:marLeft w:val="0"/>
      <w:marRight w:val="0"/>
      <w:marTop w:val="0"/>
      <w:marBottom w:val="0"/>
      <w:divBdr>
        <w:top w:val="none" w:sz="0" w:space="0" w:color="auto"/>
        <w:left w:val="none" w:sz="0" w:space="0" w:color="auto"/>
        <w:bottom w:val="none" w:sz="0" w:space="0" w:color="auto"/>
        <w:right w:val="none" w:sz="0" w:space="0" w:color="auto"/>
      </w:divBdr>
    </w:div>
    <w:div w:id="1125199632">
      <w:bodyDiv w:val="1"/>
      <w:marLeft w:val="0"/>
      <w:marRight w:val="0"/>
      <w:marTop w:val="0"/>
      <w:marBottom w:val="0"/>
      <w:divBdr>
        <w:top w:val="none" w:sz="0" w:space="0" w:color="auto"/>
        <w:left w:val="none" w:sz="0" w:space="0" w:color="auto"/>
        <w:bottom w:val="none" w:sz="0" w:space="0" w:color="auto"/>
        <w:right w:val="none" w:sz="0" w:space="0" w:color="auto"/>
      </w:divBdr>
    </w:div>
    <w:div w:id="1135559082">
      <w:bodyDiv w:val="1"/>
      <w:marLeft w:val="0"/>
      <w:marRight w:val="0"/>
      <w:marTop w:val="0"/>
      <w:marBottom w:val="0"/>
      <w:divBdr>
        <w:top w:val="none" w:sz="0" w:space="0" w:color="auto"/>
        <w:left w:val="none" w:sz="0" w:space="0" w:color="auto"/>
        <w:bottom w:val="none" w:sz="0" w:space="0" w:color="auto"/>
        <w:right w:val="none" w:sz="0" w:space="0" w:color="auto"/>
      </w:divBdr>
    </w:div>
    <w:div w:id="1185634683">
      <w:bodyDiv w:val="1"/>
      <w:marLeft w:val="0"/>
      <w:marRight w:val="0"/>
      <w:marTop w:val="0"/>
      <w:marBottom w:val="0"/>
      <w:divBdr>
        <w:top w:val="none" w:sz="0" w:space="0" w:color="auto"/>
        <w:left w:val="none" w:sz="0" w:space="0" w:color="auto"/>
        <w:bottom w:val="none" w:sz="0" w:space="0" w:color="auto"/>
        <w:right w:val="none" w:sz="0" w:space="0" w:color="auto"/>
      </w:divBdr>
    </w:div>
    <w:div w:id="1209031859">
      <w:bodyDiv w:val="1"/>
      <w:marLeft w:val="0"/>
      <w:marRight w:val="0"/>
      <w:marTop w:val="0"/>
      <w:marBottom w:val="0"/>
      <w:divBdr>
        <w:top w:val="none" w:sz="0" w:space="0" w:color="auto"/>
        <w:left w:val="none" w:sz="0" w:space="0" w:color="auto"/>
        <w:bottom w:val="none" w:sz="0" w:space="0" w:color="auto"/>
        <w:right w:val="none" w:sz="0" w:space="0" w:color="auto"/>
      </w:divBdr>
    </w:div>
    <w:div w:id="1232077761">
      <w:bodyDiv w:val="1"/>
      <w:marLeft w:val="0"/>
      <w:marRight w:val="0"/>
      <w:marTop w:val="0"/>
      <w:marBottom w:val="0"/>
      <w:divBdr>
        <w:top w:val="none" w:sz="0" w:space="0" w:color="auto"/>
        <w:left w:val="none" w:sz="0" w:space="0" w:color="auto"/>
        <w:bottom w:val="none" w:sz="0" w:space="0" w:color="auto"/>
        <w:right w:val="none" w:sz="0" w:space="0" w:color="auto"/>
      </w:divBdr>
    </w:div>
    <w:div w:id="1242325633">
      <w:bodyDiv w:val="1"/>
      <w:marLeft w:val="0"/>
      <w:marRight w:val="0"/>
      <w:marTop w:val="0"/>
      <w:marBottom w:val="0"/>
      <w:divBdr>
        <w:top w:val="none" w:sz="0" w:space="0" w:color="auto"/>
        <w:left w:val="none" w:sz="0" w:space="0" w:color="auto"/>
        <w:bottom w:val="none" w:sz="0" w:space="0" w:color="auto"/>
        <w:right w:val="none" w:sz="0" w:space="0" w:color="auto"/>
      </w:divBdr>
    </w:div>
    <w:div w:id="1279721972">
      <w:bodyDiv w:val="1"/>
      <w:marLeft w:val="0"/>
      <w:marRight w:val="0"/>
      <w:marTop w:val="0"/>
      <w:marBottom w:val="0"/>
      <w:divBdr>
        <w:top w:val="none" w:sz="0" w:space="0" w:color="auto"/>
        <w:left w:val="none" w:sz="0" w:space="0" w:color="auto"/>
        <w:bottom w:val="none" w:sz="0" w:space="0" w:color="auto"/>
        <w:right w:val="none" w:sz="0" w:space="0" w:color="auto"/>
      </w:divBdr>
    </w:div>
    <w:div w:id="1286352447">
      <w:bodyDiv w:val="1"/>
      <w:marLeft w:val="0"/>
      <w:marRight w:val="0"/>
      <w:marTop w:val="0"/>
      <w:marBottom w:val="0"/>
      <w:divBdr>
        <w:top w:val="none" w:sz="0" w:space="0" w:color="auto"/>
        <w:left w:val="none" w:sz="0" w:space="0" w:color="auto"/>
        <w:bottom w:val="none" w:sz="0" w:space="0" w:color="auto"/>
        <w:right w:val="none" w:sz="0" w:space="0" w:color="auto"/>
      </w:divBdr>
    </w:div>
    <w:div w:id="1424839445">
      <w:bodyDiv w:val="1"/>
      <w:marLeft w:val="0"/>
      <w:marRight w:val="0"/>
      <w:marTop w:val="0"/>
      <w:marBottom w:val="0"/>
      <w:divBdr>
        <w:top w:val="none" w:sz="0" w:space="0" w:color="auto"/>
        <w:left w:val="none" w:sz="0" w:space="0" w:color="auto"/>
        <w:bottom w:val="none" w:sz="0" w:space="0" w:color="auto"/>
        <w:right w:val="none" w:sz="0" w:space="0" w:color="auto"/>
      </w:divBdr>
      <w:divsChild>
        <w:div w:id="16278726">
          <w:marLeft w:val="0"/>
          <w:marRight w:val="0"/>
          <w:marTop w:val="0"/>
          <w:marBottom w:val="0"/>
          <w:divBdr>
            <w:top w:val="none" w:sz="0" w:space="0" w:color="auto"/>
            <w:left w:val="none" w:sz="0" w:space="0" w:color="auto"/>
            <w:bottom w:val="none" w:sz="0" w:space="0" w:color="auto"/>
            <w:right w:val="none" w:sz="0" w:space="0" w:color="auto"/>
          </w:divBdr>
        </w:div>
        <w:div w:id="16733341">
          <w:marLeft w:val="0"/>
          <w:marRight w:val="0"/>
          <w:marTop w:val="0"/>
          <w:marBottom w:val="0"/>
          <w:divBdr>
            <w:top w:val="none" w:sz="0" w:space="0" w:color="auto"/>
            <w:left w:val="none" w:sz="0" w:space="0" w:color="auto"/>
            <w:bottom w:val="none" w:sz="0" w:space="0" w:color="auto"/>
            <w:right w:val="none" w:sz="0" w:space="0" w:color="auto"/>
          </w:divBdr>
        </w:div>
        <w:div w:id="226114461">
          <w:marLeft w:val="0"/>
          <w:marRight w:val="0"/>
          <w:marTop w:val="0"/>
          <w:marBottom w:val="0"/>
          <w:divBdr>
            <w:top w:val="none" w:sz="0" w:space="0" w:color="auto"/>
            <w:left w:val="none" w:sz="0" w:space="0" w:color="auto"/>
            <w:bottom w:val="none" w:sz="0" w:space="0" w:color="auto"/>
            <w:right w:val="none" w:sz="0" w:space="0" w:color="auto"/>
          </w:divBdr>
        </w:div>
        <w:div w:id="239290494">
          <w:marLeft w:val="0"/>
          <w:marRight w:val="0"/>
          <w:marTop w:val="0"/>
          <w:marBottom w:val="0"/>
          <w:divBdr>
            <w:top w:val="none" w:sz="0" w:space="0" w:color="auto"/>
            <w:left w:val="none" w:sz="0" w:space="0" w:color="auto"/>
            <w:bottom w:val="none" w:sz="0" w:space="0" w:color="auto"/>
            <w:right w:val="none" w:sz="0" w:space="0" w:color="auto"/>
          </w:divBdr>
        </w:div>
        <w:div w:id="406611691">
          <w:marLeft w:val="0"/>
          <w:marRight w:val="0"/>
          <w:marTop w:val="0"/>
          <w:marBottom w:val="0"/>
          <w:divBdr>
            <w:top w:val="none" w:sz="0" w:space="0" w:color="auto"/>
            <w:left w:val="none" w:sz="0" w:space="0" w:color="auto"/>
            <w:bottom w:val="none" w:sz="0" w:space="0" w:color="auto"/>
            <w:right w:val="none" w:sz="0" w:space="0" w:color="auto"/>
          </w:divBdr>
        </w:div>
        <w:div w:id="538856714">
          <w:marLeft w:val="0"/>
          <w:marRight w:val="0"/>
          <w:marTop w:val="0"/>
          <w:marBottom w:val="0"/>
          <w:divBdr>
            <w:top w:val="none" w:sz="0" w:space="0" w:color="auto"/>
            <w:left w:val="none" w:sz="0" w:space="0" w:color="auto"/>
            <w:bottom w:val="none" w:sz="0" w:space="0" w:color="auto"/>
            <w:right w:val="none" w:sz="0" w:space="0" w:color="auto"/>
          </w:divBdr>
        </w:div>
        <w:div w:id="595207749">
          <w:marLeft w:val="0"/>
          <w:marRight w:val="0"/>
          <w:marTop w:val="0"/>
          <w:marBottom w:val="0"/>
          <w:divBdr>
            <w:top w:val="none" w:sz="0" w:space="0" w:color="auto"/>
            <w:left w:val="none" w:sz="0" w:space="0" w:color="auto"/>
            <w:bottom w:val="none" w:sz="0" w:space="0" w:color="auto"/>
            <w:right w:val="none" w:sz="0" w:space="0" w:color="auto"/>
          </w:divBdr>
        </w:div>
        <w:div w:id="803546304">
          <w:marLeft w:val="0"/>
          <w:marRight w:val="0"/>
          <w:marTop w:val="0"/>
          <w:marBottom w:val="0"/>
          <w:divBdr>
            <w:top w:val="none" w:sz="0" w:space="0" w:color="auto"/>
            <w:left w:val="none" w:sz="0" w:space="0" w:color="auto"/>
            <w:bottom w:val="none" w:sz="0" w:space="0" w:color="auto"/>
            <w:right w:val="none" w:sz="0" w:space="0" w:color="auto"/>
          </w:divBdr>
        </w:div>
        <w:div w:id="919749682">
          <w:marLeft w:val="-75"/>
          <w:marRight w:val="0"/>
          <w:marTop w:val="30"/>
          <w:marBottom w:val="30"/>
          <w:divBdr>
            <w:top w:val="none" w:sz="0" w:space="0" w:color="auto"/>
            <w:left w:val="none" w:sz="0" w:space="0" w:color="auto"/>
            <w:bottom w:val="none" w:sz="0" w:space="0" w:color="auto"/>
            <w:right w:val="none" w:sz="0" w:space="0" w:color="auto"/>
          </w:divBdr>
          <w:divsChild>
            <w:div w:id="386880861">
              <w:marLeft w:val="0"/>
              <w:marRight w:val="0"/>
              <w:marTop w:val="0"/>
              <w:marBottom w:val="0"/>
              <w:divBdr>
                <w:top w:val="none" w:sz="0" w:space="0" w:color="auto"/>
                <w:left w:val="none" w:sz="0" w:space="0" w:color="auto"/>
                <w:bottom w:val="none" w:sz="0" w:space="0" w:color="auto"/>
                <w:right w:val="none" w:sz="0" w:space="0" w:color="auto"/>
              </w:divBdr>
              <w:divsChild>
                <w:div w:id="1508444364">
                  <w:marLeft w:val="0"/>
                  <w:marRight w:val="0"/>
                  <w:marTop w:val="0"/>
                  <w:marBottom w:val="0"/>
                  <w:divBdr>
                    <w:top w:val="none" w:sz="0" w:space="0" w:color="auto"/>
                    <w:left w:val="none" w:sz="0" w:space="0" w:color="auto"/>
                    <w:bottom w:val="none" w:sz="0" w:space="0" w:color="auto"/>
                    <w:right w:val="none" w:sz="0" w:space="0" w:color="auto"/>
                  </w:divBdr>
                </w:div>
              </w:divsChild>
            </w:div>
            <w:div w:id="683442047">
              <w:marLeft w:val="0"/>
              <w:marRight w:val="0"/>
              <w:marTop w:val="0"/>
              <w:marBottom w:val="0"/>
              <w:divBdr>
                <w:top w:val="none" w:sz="0" w:space="0" w:color="auto"/>
                <w:left w:val="none" w:sz="0" w:space="0" w:color="auto"/>
                <w:bottom w:val="none" w:sz="0" w:space="0" w:color="auto"/>
                <w:right w:val="none" w:sz="0" w:space="0" w:color="auto"/>
              </w:divBdr>
              <w:divsChild>
                <w:div w:id="855459239">
                  <w:marLeft w:val="0"/>
                  <w:marRight w:val="0"/>
                  <w:marTop w:val="0"/>
                  <w:marBottom w:val="0"/>
                  <w:divBdr>
                    <w:top w:val="none" w:sz="0" w:space="0" w:color="auto"/>
                    <w:left w:val="none" w:sz="0" w:space="0" w:color="auto"/>
                    <w:bottom w:val="none" w:sz="0" w:space="0" w:color="auto"/>
                    <w:right w:val="none" w:sz="0" w:space="0" w:color="auto"/>
                  </w:divBdr>
                </w:div>
              </w:divsChild>
            </w:div>
            <w:div w:id="791510530">
              <w:marLeft w:val="0"/>
              <w:marRight w:val="0"/>
              <w:marTop w:val="0"/>
              <w:marBottom w:val="0"/>
              <w:divBdr>
                <w:top w:val="none" w:sz="0" w:space="0" w:color="auto"/>
                <w:left w:val="none" w:sz="0" w:space="0" w:color="auto"/>
                <w:bottom w:val="none" w:sz="0" w:space="0" w:color="auto"/>
                <w:right w:val="none" w:sz="0" w:space="0" w:color="auto"/>
              </w:divBdr>
              <w:divsChild>
                <w:div w:id="309021826">
                  <w:marLeft w:val="0"/>
                  <w:marRight w:val="0"/>
                  <w:marTop w:val="0"/>
                  <w:marBottom w:val="0"/>
                  <w:divBdr>
                    <w:top w:val="none" w:sz="0" w:space="0" w:color="auto"/>
                    <w:left w:val="none" w:sz="0" w:space="0" w:color="auto"/>
                    <w:bottom w:val="none" w:sz="0" w:space="0" w:color="auto"/>
                    <w:right w:val="none" w:sz="0" w:space="0" w:color="auto"/>
                  </w:divBdr>
                </w:div>
              </w:divsChild>
            </w:div>
            <w:div w:id="1378164347">
              <w:marLeft w:val="0"/>
              <w:marRight w:val="0"/>
              <w:marTop w:val="0"/>
              <w:marBottom w:val="0"/>
              <w:divBdr>
                <w:top w:val="none" w:sz="0" w:space="0" w:color="auto"/>
                <w:left w:val="none" w:sz="0" w:space="0" w:color="auto"/>
                <w:bottom w:val="none" w:sz="0" w:space="0" w:color="auto"/>
                <w:right w:val="none" w:sz="0" w:space="0" w:color="auto"/>
              </w:divBdr>
              <w:divsChild>
                <w:div w:id="13162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1728">
          <w:marLeft w:val="0"/>
          <w:marRight w:val="0"/>
          <w:marTop w:val="0"/>
          <w:marBottom w:val="0"/>
          <w:divBdr>
            <w:top w:val="none" w:sz="0" w:space="0" w:color="auto"/>
            <w:left w:val="none" w:sz="0" w:space="0" w:color="auto"/>
            <w:bottom w:val="none" w:sz="0" w:space="0" w:color="auto"/>
            <w:right w:val="none" w:sz="0" w:space="0" w:color="auto"/>
          </w:divBdr>
        </w:div>
        <w:div w:id="1201239100">
          <w:marLeft w:val="0"/>
          <w:marRight w:val="0"/>
          <w:marTop w:val="0"/>
          <w:marBottom w:val="0"/>
          <w:divBdr>
            <w:top w:val="none" w:sz="0" w:space="0" w:color="auto"/>
            <w:left w:val="none" w:sz="0" w:space="0" w:color="auto"/>
            <w:bottom w:val="none" w:sz="0" w:space="0" w:color="auto"/>
            <w:right w:val="none" w:sz="0" w:space="0" w:color="auto"/>
          </w:divBdr>
        </w:div>
        <w:div w:id="1346521365">
          <w:marLeft w:val="-75"/>
          <w:marRight w:val="0"/>
          <w:marTop w:val="30"/>
          <w:marBottom w:val="30"/>
          <w:divBdr>
            <w:top w:val="none" w:sz="0" w:space="0" w:color="auto"/>
            <w:left w:val="none" w:sz="0" w:space="0" w:color="auto"/>
            <w:bottom w:val="none" w:sz="0" w:space="0" w:color="auto"/>
            <w:right w:val="none" w:sz="0" w:space="0" w:color="auto"/>
          </w:divBdr>
          <w:divsChild>
            <w:div w:id="117113490">
              <w:marLeft w:val="0"/>
              <w:marRight w:val="0"/>
              <w:marTop w:val="0"/>
              <w:marBottom w:val="0"/>
              <w:divBdr>
                <w:top w:val="none" w:sz="0" w:space="0" w:color="auto"/>
                <w:left w:val="none" w:sz="0" w:space="0" w:color="auto"/>
                <w:bottom w:val="none" w:sz="0" w:space="0" w:color="auto"/>
                <w:right w:val="none" w:sz="0" w:space="0" w:color="auto"/>
              </w:divBdr>
              <w:divsChild>
                <w:div w:id="2017884672">
                  <w:marLeft w:val="0"/>
                  <w:marRight w:val="0"/>
                  <w:marTop w:val="0"/>
                  <w:marBottom w:val="0"/>
                  <w:divBdr>
                    <w:top w:val="none" w:sz="0" w:space="0" w:color="auto"/>
                    <w:left w:val="none" w:sz="0" w:space="0" w:color="auto"/>
                    <w:bottom w:val="none" w:sz="0" w:space="0" w:color="auto"/>
                    <w:right w:val="none" w:sz="0" w:space="0" w:color="auto"/>
                  </w:divBdr>
                </w:div>
              </w:divsChild>
            </w:div>
            <w:div w:id="268663019">
              <w:marLeft w:val="0"/>
              <w:marRight w:val="0"/>
              <w:marTop w:val="0"/>
              <w:marBottom w:val="0"/>
              <w:divBdr>
                <w:top w:val="none" w:sz="0" w:space="0" w:color="auto"/>
                <w:left w:val="none" w:sz="0" w:space="0" w:color="auto"/>
                <w:bottom w:val="none" w:sz="0" w:space="0" w:color="auto"/>
                <w:right w:val="none" w:sz="0" w:space="0" w:color="auto"/>
              </w:divBdr>
              <w:divsChild>
                <w:div w:id="1023818997">
                  <w:marLeft w:val="0"/>
                  <w:marRight w:val="0"/>
                  <w:marTop w:val="0"/>
                  <w:marBottom w:val="0"/>
                  <w:divBdr>
                    <w:top w:val="none" w:sz="0" w:space="0" w:color="auto"/>
                    <w:left w:val="none" w:sz="0" w:space="0" w:color="auto"/>
                    <w:bottom w:val="none" w:sz="0" w:space="0" w:color="auto"/>
                    <w:right w:val="none" w:sz="0" w:space="0" w:color="auto"/>
                  </w:divBdr>
                </w:div>
              </w:divsChild>
            </w:div>
            <w:div w:id="302349802">
              <w:marLeft w:val="0"/>
              <w:marRight w:val="0"/>
              <w:marTop w:val="0"/>
              <w:marBottom w:val="0"/>
              <w:divBdr>
                <w:top w:val="none" w:sz="0" w:space="0" w:color="auto"/>
                <w:left w:val="none" w:sz="0" w:space="0" w:color="auto"/>
                <w:bottom w:val="none" w:sz="0" w:space="0" w:color="auto"/>
                <w:right w:val="none" w:sz="0" w:space="0" w:color="auto"/>
              </w:divBdr>
              <w:divsChild>
                <w:div w:id="675116020">
                  <w:marLeft w:val="0"/>
                  <w:marRight w:val="0"/>
                  <w:marTop w:val="0"/>
                  <w:marBottom w:val="0"/>
                  <w:divBdr>
                    <w:top w:val="none" w:sz="0" w:space="0" w:color="auto"/>
                    <w:left w:val="none" w:sz="0" w:space="0" w:color="auto"/>
                    <w:bottom w:val="none" w:sz="0" w:space="0" w:color="auto"/>
                    <w:right w:val="none" w:sz="0" w:space="0" w:color="auto"/>
                  </w:divBdr>
                </w:div>
              </w:divsChild>
            </w:div>
            <w:div w:id="435174826">
              <w:marLeft w:val="0"/>
              <w:marRight w:val="0"/>
              <w:marTop w:val="0"/>
              <w:marBottom w:val="0"/>
              <w:divBdr>
                <w:top w:val="none" w:sz="0" w:space="0" w:color="auto"/>
                <w:left w:val="none" w:sz="0" w:space="0" w:color="auto"/>
                <w:bottom w:val="none" w:sz="0" w:space="0" w:color="auto"/>
                <w:right w:val="none" w:sz="0" w:space="0" w:color="auto"/>
              </w:divBdr>
              <w:divsChild>
                <w:div w:id="328292425">
                  <w:marLeft w:val="0"/>
                  <w:marRight w:val="0"/>
                  <w:marTop w:val="0"/>
                  <w:marBottom w:val="0"/>
                  <w:divBdr>
                    <w:top w:val="none" w:sz="0" w:space="0" w:color="auto"/>
                    <w:left w:val="none" w:sz="0" w:space="0" w:color="auto"/>
                    <w:bottom w:val="none" w:sz="0" w:space="0" w:color="auto"/>
                    <w:right w:val="none" w:sz="0" w:space="0" w:color="auto"/>
                  </w:divBdr>
                </w:div>
              </w:divsChild>
            </w:div>
            <w:div w:id="486360122">
              <w:marLeft w:val="0"/>
              <w:marRight w:val="0"/>
              <w:marTop w:val="0"/>
              <w:marBottom w:val="0"/>
              <w:divBdr>
                <w:top w:val="none" w:sz="0" w:space="0" w:color="auto"/>
                <w:left w:val="none" w:sz="0" w:space="0" w:color="auto"/>
                <w:bottom w:val="none" w:sz="0" w:space="0" w:color="auto"/>
                <w:right w:val="none" w:sz="0" w:space="0" w:color="auto"/>
              </w:divBdr>
              <w:divsChild>
                <w:div w:id="94785352">
                  <w:marLeft w:val="0"/>
                  <w:marRight w:val="0"/>
                  <w:marTop w:val="0"/>
                  <w:marBottom w:val="0"/>
                  <w:divBdr>
                    <w:top w:val="none" w:sz="0" w:space="0" w:color="auto"/>
                    <w:left w:val="none" w:sz="0" w:space="0" w:color="auto"/>
                    <w:bottom w:val="none" w:sz="0" w:space="0" w:color="auto"/>
                    <w:right w:val="none" w:sz="0" w:space="0" w:color="auto"/>
                  </w:divBdr>
                </w:div>
              </w:divsChild>
            </w:div>
            <w:div w:id="510531827">
              <w:marLeft w:val="0"/>
              <w:marRight w:val="0"/>
              <w:marTop w:val="0"/>
              <w:marBottom w:val="0"/>
              <w:divBdr>
                <w:top w:val="none" w:sz="0" w:space="0" w:color="auto"/>
                <w:left w:val="none" w:sz="0" w:space="0" w:color="auto"/>
                <w:bottom w:val="none" w:sz="0" w:space="0" w:color="auto"/>
                <w:right w:val="none" w:sz="0" w:space="0" w:color="auto"/>
              </w:divBdr>
              <w:divsChild>
                <w:div w:id="1085806354">
                  <w:marLeft w:val="0"/>
                  <w:marRight w:val="0"/>
                  <w:marTop w:val="0"/>
                  <w:marBottom w:val="0"/>
                  <w:divBdr>
                    <w:top w:val="none" w:sz="0" w:space="0" w:color="auto"/>
                    <w:left w:val="none" w:sz="0" w:space="0" w:color="auto"/>
                    <w:bottom w:val="none" w:sz="0" w:space="0" w:color="auto"/>
                    <w:right w:val="none" w:sz="0" w:space="0" w:color="auto"/>
                  </w:divBdr>
                </w:div>
              </w:divsChild>
            </w:div>
            <w:div w:id="528225079">
              <w:marLeft w:val="0"/>
              <w:marRight w:val="0"/>
              <w:marTop w:val="0"/>
              <w:marBottom w:val="0"/>
              <w:divBdr>
                <w:top w:val="none" w:sz="0" w:space="0" w:color="auto"/>
                <w:left w:val="none" w:sz="0" w:space="0" w:color="auto"/>
                <w:bottom w:val="none" w:sz="0" w:space="0" w:color="auto"/>
                <w:right w:val="none" w:sz="0" w:space="0" w:color="auto"/>
              </w:divBdr>
              <w:divsChild>
                <w:div w:id="1236554652">
                  <w:marLeft w:val="0"/>
                  <w:marRight w:val="0"/>
                  <w:marTop w:val="0"/>
                  <w:marBottom w:val="0"/>
                  <w:divBdr>
                    <w:top w:val="none" w:sz="0" w:space="0" w:color="auto"/>
                    <w:left w:val="none" w:sz="0" w:space="0" w:color="auto"/>
                    <w:bottom w:val="none" w:sz="0" w:space="0" w:color="auto"/>
                    <w:right w:val="none" w:sz="0" w:space="0" w:color="auto"/>
                  </w:divBdr>
                </w:div>
              </w:divsChild>
            </w:div>
            <w:div w:id="838275404">
              <w:marLeft w:val="0"/>
              <w:marRight w:val="0"/>
              <w:marTop w:val="0"/>
              <w:marBottom w:val="0"/>
              <w:divBdr>
                <w:top w:val="none" w:sz="0" w:space="0" w:color="auto"/>
                <w:left w:val="none" w:sz="0" w:space="0" w:color="auto"/>
                <w:bottom w:val="none" w:sz="0" w:space="0" w:color="auto"/>
                <w:right w:val="none" w:sz="0" w:space="0" w:color="auto"/>
              </w:divBdr>
              <w:divsChild>
                <w:div w:id="863322625">
                  <w:marLeft w:val="0"/>
                  <w:marRight w:val="0"/>
                  <w:marTop w:val="0"/>
                  <w:marBottom w:val="0"/>
                  <w:divBdr>
                    <w:top w:val="none" w:sz="0" w:space="0" w:color="auto"/>
                    <w:left w:val="none" w:sz="0" w:space="0" w:color="auto"/>
                    <w:bottom w:val="none" w:sz="0" w:space="0" w:color="auto"/>
                    <w:right w:val="none" w:sz="0" w:space="0" w:color="auto"/>
                  </w:divBdr>
                </w:div>
              </w:divsChild>
            </w:div>
            <w:div w:id="1019353282">
              <w:marLeft w:val="0"/>
              <w:marRight w:val="0"/>
              <w:marTop w:val="0"/>
              <w:marBottom w:val="0"/>
              <w:divBdr>
                <w:top w:val="none" w:sz="0" w:space="0" w:color="auto"/>
                <w:left w:val="none" w:sz="0" w:space="0" w:color="auto"/>
                <w:bottom w:val="none" w:sz="0" w:space="0" w:color="auto"/>
                <w:right w:val="none" w:sz="0" w:space="0" w:color="auto"/>
              </w:divBdr>
              <w:divsChild>
                <w:div w:id="2036881396">
                  <w:marLeft w:val="0"/>
                  <w:marRight w:val="0"/>
                  <w:marTop w:val="0"/>
                  <w:marBottom w:val="0"/>
                  <w:divBdr>
                    <w:top w:val="none" w:sz="0" w:space="0" w:color="auto"/>
                    <w:left w:val="none" w:sz="0" w:space="0" w:color="auto"/>
                    <w:bottom w:val="none" w:sz="0" w:space="0" w:color="auto"/>
                    <w:right w:val="none" w:sz="0" w:space="0" w:color="auto"/>
                  </w:divBdr>
                </w:div>
              </w:divsChild>
            </w:div>
            <w:div w:id="1035541738">
              <w:marLeft w:val="0"/>
              <w:marRight w:val="0"/>
              <w:marTop w:val="0"/>
              <w:marBottom w:val="0"/>
              <w:divBdr>
                <w:top w:val="none" w:sz="0" w:space="0" w:color="auto"/>
                <w:left w:val="none" w:sz="0" w:space="0" w:color="auto"/>
                <w:bottom w:val="none" w:sz="0" w:space="0" w:color="auto"/>
                <w:right w:val="none" w:sz="0" w:space="0" w:color="auto"/>
              </w:divBdr>
              <w:divsChild>
                <w:div w:id="84304357">
                  <w:marLeft w:val="0"/>
                  <w:marRight w:val="0"/>
                  <w:marTop w:val="0"/>
                  <w:marBottom w:val="0"/>
                  <w:divBdr>
                    <w:top w:val="none" w:sz="0" w:space="0" w:color="auto"/>
                    <w:left w:val="none" w:sz="0" w:space="0" w:color="auto"/>
                    <w:bottom w:val="none" w:sz="0" w:space="0" w:color="auto"/>
                    <w:right w:val="none" w:sz="0" w:space="0" w:color="auto"/>
                  </w:divBdr>
                </w:div>
              </w:divsChild>
            </w:div>
            <w:div w:id="1156727060">
              <w:marLeft w:val="0"/>
              <w:marRight w:val="0"/>
              <w:marTop w:val="0"/>
              <w:marBottom w:val="0"/>
              <w:divBdr>
                <w:top w:val="none" w:sz="0" w:space="0" w:color="auto"/>
                <w:left w:val="none" w:sz="0" w:space="0" w:color="auto"/>
                <w:bottom w:val="none" w:sz="0" w:space="0" w:color="auto"/>
                <w:right w:val="none" w:sz="0" w:space="0" w:color="auto"/>
              </w:divBdr>
              <w:divsChild>
                <w:div w:id="319122815">
                  <w:marLeft w:val="0"/>
                  <w:marRight w:val="0"/>
                  <w:marTop w:val="0"/>
                  <w:marBottom w:val="0"/>
                  <w:divBdr>
                    <w:top w:val="none" w:sz="0" w:space="0" w:color="auto"/>
                    <w:left w:val="none" w:sz="0" w:space="0" w:color="auto"/>
                    <w:bottom w:val="none" w:sz="0" w:space="0" w:color="auto"/>
                    <w:right w:val="none" w:sz="0" w:space="0" w:color="auto"/>
                  </w:divBdr>
                </w:div>
              </w:divsChild>
            </w:div>
            <w:div w:id="1233735202">
              <w:marLeft w:val="0"/>
              <w:marRight w:val="0"/>
              <w:marTop w:val="0"/>
              <w:marBottom w:val="0"/>
              <w:divBdr>
                <w:top w:val="none" w:sz="0" w:space="0" w:color="auto"/>
                <w:left w:val="none" w:sz="0" w:space="0" w:color="auto"/>
                <w:bottom w:val="none" w:sz="0" w:space="0" w:color="auto"/>
                <w:right w:val="none" w:sz="0" w:space="0" w:color="auto"/>
              </w:divBdr>
              <w:divsChild>
                <w:div w:id="575554980">
                  <w:marLeft w:val="0"/>
                  <w:marRight w:val="0"/>
                  <w:marTop w:val="0"/>
                  <w:marBottom w:val="0"/>
                  <w:divBdr>
                    <w:top w:val="none" w:sz="0" w:space="0" w:color="auto"/>
                    <w:left w:val="none" w:sz="0" w:space="0" w:color="auto"/>
                    <w:bottom w:val="none" w:sz="0" w:space="0" w:color="auto"/>
                    <w:right w:val="none" w:sz="0" w:space="0" w:color="auto"/>
                  </w:divBdr>
                </w:div>
              </w:divsChild>
            </w:div>
            <w:div w:id="1284576348">
              <w:marLeft w:val="0"/>
              <w:marRight w:val="0"/>
              <w:marTop w:val="0"/>
              <w:marBottom w:val="0"/>
              <w:divBdr>
                <w:top w:val="none" w:sz="0" w:space="0" w:color="auto"/>
                <w:left w:val="none" w:sz="0" w:space="0" w:color="auto"/>
                <w:bottom w:val="none" w:sz="0" w:space="0" w:color="auto"/>
                <w:right w:val="none" w:sz="0" w:space="0" w:color="auto"/>
              </w:divBdr>
              <w:divsChild>
                <w:div w:id="1647858946">
                  <w:marLeft w:val="0"/>
                  <w:marRight w:val="0"/>
                  <w:marTop w:val="0"/>
                  <w:marBottom w:val="0"/>
                  <w:divBdr>
                    <w:top w:val="none" w:sz="0" w:space="0" w:color="auto"/>
                    <w:left w:val="none" w:sz="0" w:space="0" w:color="auto"/>
                    <w:bottom w:val="none" w:sz="0" w:space="0" w:color="auto"/>
                    <w:right w:val="none" w:sz="0" w:space="0" w:color="auto"/>
                  </w:divBdr>
                </w:div>
              </w:divsChild>
            </w:div>
            <w:div w:id="1467161035">
              <w:marLeft w:val="0"/>
              <w:marRight w:val="0"/>
              <w:marTop w:val="0"/>
              <w:marBottom w:val="0"/>
              <w:divBdr>
                <w:top w:val="none" w:sz="0" w:space="0" w:color="auto"/>
                <w:left w:val="none" w:sz="0" w:space="0" w:color="auto"/>
                <w:bottom w:val="none" w:sz="0" w:space="0" w:color="auto"/>
                <w:right w:val="none" w:sz="0" w:space="0" w:color="auto"/>
              </w:divBdr>
              <w:divsChild>
                <w:div w:id="750395280">
                  <w:marLeft w:val="0"/>
                  <w:marRight w:val="0"/>
                  <w:marTop w:val="0"/>
                  <w:marBottom w:val="0"/>
                  <w:divBdr>
                    <w:top w:val="none" w:sz="0" w:space="0" w:color="auto"/>
                    <w:left w:val="none" w:sz="0" w:space="0" w:color="auto"/>
                    <w:bottom w:val="none" w:sz="0" w:space="0" w:color="auto"/>
                    <w:right w:val="none" w:sz="0" w:space="0" w:color="auto"/>
                  </w:divBdr>
                </w:div>
              </w:divsChild>
            </w:div>
            <w:div w:id="1472358494">
              <w:marLeft w:val="0"/>
              <w:marRight w:val="0"/>
              <w:marTop w:val="0"/>
              <w:marBottom w:val="0"/>
              <w:divBdr>
                <w:top w:val="none" w:sz="0" w:space="0" w:color="auto"/>
                <w:left w:val="none" w:sz="0" w:space="0" w:color="auto"/>
                <w:bottom w:val="none" w:sz="0" w:space="0" w:color="auto"/>
                <w:right w:val="none" w:sz="0" w:space="0" w:color="auto"/>
              </w:divBdr>
              <w:divsChild>
                <w:div w:id="758139328">
                  <w:marLeft w:val="0"/>
                  <w:marRight w:val="0"/>
                  <w:marTop w:val="0"/>
                  <w:marBottom w:val="0"/>
                  <w:divBdr>
                    <w:top w:val="none" w:sz="0" w:space="0" w:color="auto"/>
                    <w:left w:val="none" w:sz="0" w:space="0" w:color="auto"/>
                    <w:bottom w:val="none" w:sz="0" w:space="0" w:color="auto"/>
                    <w:right w:val="none" w:sz="0" w:space="0" w:color="auto"/>
                  </w:divBdr>
                </w:div>
              </w:divsChild>
            </w:div>
            <w:div w:id="1529834327">
              <w:marLeft w:val="0"/>
              <w:marRight w:val="0"/>
              <w:marTop w:val="0"/>
              <w:marBottom w:val="0"/>
              <w:divBdr>
                <w:top w:val="none" w:sz="0" w:space="0" w:color="auto"/>
                <w:left w:val="none" w:sz="0" w:space="0" w:color="auto"/>
                <w:bottom w:val="none" w:sz="0" w:space="0" w:color="auto"/>
                <w:right w:val="none" w:sz="0" w:space="0" w:color="auto"/>
              </w:divBdr>
              <w:divsChild>
                <w:div w:id="1401055125">
                  <w:marLeft w:val="0"/>
                  <w:marRight w:val="0"/>
                  <w:marTop w:val="0"/>
                  <w:marBottom w:val="0"/>
                  <w:divBdr>
                    <w:top w:val="none" w:sz="0" w:space="0" w:color="auto"/>
                    <w:left w:val="none" w:sz="0" w:space="0" w:color="auto"/>
                    <w:bottom w:val="none" w:sz="0" w:space="0" w:color="auto"/>
                    <w:right w:val="none" w:sz="0" w:space="0" w:color="auto"/>
                  </w:divBdr>
                </w:div>
              </w:divsChild>
            </w:div>
            <w:div w:id="1600482905">
              <w:marLeft w:val="0"/>
              <w:marRight w:val="0"/>
              <w:marTop w:val="0"/>
              <w:marBottom w:val="0"/>
              <w:divBdr>
                <w:top w:val="none" w:sz="0" w:space="0" w:color="auto"/>
                <w:left w:val="none" w:sz="0" w:space="0" w:color="auto"/>
                <w:bottom w:val="none" w:sz="0" w:space="0" w:color="auto"/>
                <w:right w:val="none" w:sz="0" w:space="0" w:color="auto"/>
              </w:divBdr>
              <w:divsChild>
                <w:div w:id="121117987">
                  <w:marLeft w:val="0"/>
                  <w:marRight w:val="0"/>
                  <w:marTop w:val="0"/>
                  <w:marBottom w:val="0"/>
                  <w:divBdr>
                    <w:top w:val="none" w:sz="0" w:space="0" w:color="auto"/>
                    <w:left w:val="none" w:sz="0" w:space="0" w:color="auto"/>
                    <w:bottom w:val="none" w:sz="0" w:space="0" w:color="auto"/>
                    <w:right w:val="none" w:sz="0" w:space="0" w:color="auto"/>
                  </w:divBdr>
                </w:div>
              </w:divsChild>
            </w:div>
            <w:div w:id="1680421727">
              <w:marLeft w:val="0"/>
              <w:marRight w:val="0"/>
              <w:marTop w:val="0"/>
              <w:marBottom w:val="0"/>
              <w:divBdr>
                <w:top w:val="none" w:sz="0" w:space="0" w:color="auto"/>
                <w:left w:val="none" w:sz="0" w:space="0" w:color="auto"/>
                <w:bottom w:val="none" w:sz="0" w:space="0" w:color="auto"/>
                <w:right w:val="none" w:sz="0" w:space="0" w:color="auto"/>
              </w:divBdr>
              <w:divsChild>
                <w:div w:id="11381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3">
          <w:marLeft w:val="0"/>
          <w:marRight w:val="0"/>
          <w:marTop w:val="0"/>
          <w:marBottom w:val="0"/>
          <w:divBdr>
            <w:top w:val="none" w:sz="0" w:space="0" w:color="auto"/>
            <w:left w:val="none" w:sz="0" w:space="0" w:color="auto"/>
            <w:bottom w:val="none" w:sz="0" w:space="0" w:color="auto"/>
            <w:right w:val="none" w:sz="0" w:space="0" w:color="auto"/>
          </w:divBdr>
        </w:div>
        <w:div w:id="1602950746">
          <w:marLeft w:val="-75"/>
          <w:marRight w:val="0"/>
          <w:marTop w:val="30"/>
          <w:marBottom w:val="30"/>
          <w:divBdr>
            <w:top w:val="none" w:sz="0" w:space="0" w:color="auto"/>
            <w:left w:val="none" w:sz="0" w:space="0" w:color="auto"/>
            <w:bottom w:val="none" w:sz="0" w:space="0" w:color="auto"/>
            <w:right w:val="none" w:sz="0" w:space="0" w:color="auto"/>
          </w:divBdr>
          <w:divsChild>
            <w:div w:id="15621635">
              <w:marLeft w:val="0"/>
              <w:marRight w:val="0"/>
              <w:marTop w:val="0"/>
              <w:marBottom w:val="0"/>
              <w:divBdr>
                <w:top w:val="none" w:sz="0" w:space="0" w:color="auto"/>
                <w:left w:val="none" w:sz="0" w:space="0" w:color="auto"/>
                <w:bottom w:val="none" w:sz="0" w:space="0" w:color="auto"/>
                <w:right w:val="none" w:sz="0" w:space="0" w:color="auto"/>
              </w:divBdr>
              <w:divsChild>
                <w:div w:id="681277038">
                  <w:marLeft w:val="0"/>
                  <w:marRight w:val="0"/>
                  <w:marTop w:val="0"/>
                  <w:marBottom w:val="0"/>
                  <w:divBdr>
                    <w:top w:val="none" w:sz="0" w:space="0" w:color="auto"/>
                    <w:left w:val="none" w:sz="0" w:space="0" w:color="auto"/>
                    <w:bottom w:val="none" w:sz="0" w:space="0" w:color="auto"/>
                    <w:right w:val="none" w:sz="0" w:space="0" w:color="auto"/>
                  </w:divBdr>
                </w:div>
              </w:divsChild>
            </w:div>
            <w:div w:id="63258665">
              <w:marLeft w:val="0"/>
              <w:marRight w:val="0"/>
              <w:marTop w:val="0"/>
              <w:marBottom w:val="0"/>
              <w:divBdr>
                <w:top w:val="none" w:sz="0" w:space="0" w:color="auto"/>
                <w:left w:val="none" w:sz="0" w:space="0" w:color="auto"/>
                <w:bottom w:val="none" w:sz="0" w:space="0" w:color="auto"/>
                <w:right w:val="none" w:sz="0" w:space="0" w:color="auto"/>
              </w:divBdr>
              <w:divsChild>
                <w:div w:id="2056931637">
                  <w:marLeft w:val="0"/>
                  <w:marRight w:val="0"/>
                  <w:marTop w:val="0"/>
                  <w:marBottom w:val="0"/>
                  <w:divBdr>
                    <w:top w:val="none" w:sz="0" w:space="0" w:color="auto"/>
                    <w:left w:val="none" w:sz="0" w:space="0" w:color="auto"/>
                    <w:bottom w:val="none" w:sz="0" w:space="0" w:color="auto"/>
                    <w:right w:val="none" w:sz="0" w:space="0" w:color="auto"/>
                  </w:divBdr>
                </w:div>
              </w:divsChild>
            </w:div>
            <w:div w:id="384988683">
              <w:marLeft w:val="0"/>
              <w:marRight w:val="0"/>
              <w:marTop w:val="0"/>
              <w:marBottom w:val="0"/>
              <w:divBdr>
                <w:top w:val="none" w:sz="0" w:space="0" w:color="auto"/>
                <w:left w:val="none" w:sz="0" w:space="0" w:color="auto"/>
                <w:bottom w:val="none" w:sz="0" w:space="0" w:color="auto"/>
                <w:right w:val="none" w:sz="0" w:space="0" w:color="auto"/>
              </w:divBdr>
              <w:divsChild>
                <w:div w:id="954865032">
                  <w:marLeft w:val="0"/>
                  <w:marRight w:val="0"/>
                  <w:marTop w:val="0"/>
                  <w:marBottom w:val="0"/>
                  <w:divBdr>
                    <w:top w:val="none" w:sz="0" w:space="0" w:color="auto"/>
                    <w:left w:val="none" w:sz="0" w:space="0" w:color="auto"/>
                    <w:bottom w:val="none" w:sz="0" w:space="0" w:color="auto"/>
                    <w:right w:val="none" w:sz="0" w:space="0" w:color="auto"/>
                  </w:divBdr>
                </w:div>
              </w:divsChild>
            </w:div>
            <w:div w:id="420836527">
              <w:marLeft w:val="0"/>
              <w:marRight w:val="0"/>
              <w:marTop w:val="0"/>
              <w:marBottom w:val="0"/>
              <w:divBdr>
                <w:top w:val="none" w:sz="0" w:space="0" w:color="auto"/>
                <w:left w:val="none" w:sz="0" w:space="0" w:color="auto"/>
                <w:bottom w:val="none" w:sz="0" w:space="0" w:color="auto"/>
                <w:right w:val="none" w:sz="0" w:space="0" w:color="auto"/>
              </w:divBdr>
              <w:divsChild>
                <w:div w:id="1338072765">
                  <w:marLeft w:val="0"/>
                  <w:marRight w:val="0"/>
                  <w:marTop w:val="0"/>
                  <w:marBottom w:val="0"/>
                  <w:divBdr>
                    <w:top w:val="none" w:sz="0" w:space="0" w:color="auto"/>
                    <w:left w:val="none" w:sz="0" w:space="0" w:color="auto"/>
                    <w:bottom w:val="none" w:sz="0" w:space="0" w:color="auto"/>
                    <w:right w:val="none" w:sz="0" w:space="0" w:color="auto"/>
                  </w:divBdr>
                </w:div>
              </w:divsChild>
            </w:div>
            <w:div w:id="613176280">
              <w:marLeft w:val="0"/>
              <w:marRight w:val="0"/>
              <w:marTop w:val="0"/>
              <w:marBottom w:val="0"/>
              <w:divBdr>
                <w:top w:val="none" w:sz="0" w:space="0" w:color="auto"/>
                <w:left w:val="none" w:sz="0" w:space="0" w:color="auto"/>
                <w:bottom w:val="none" w:sz="0" w:space="0" w:color="auto"/>
                <w:right w:val="none" w:sz="0" w:space="0" w:color="auto"/>
              </w:divBdr>
              <w:divsChild>
                <w:div w:id="970019340">
                  <w:marLeft w:val="0"/>
                  <w:marRight w:val="0"/>
                  <w:marTop w:val="0"/>
                  <w:marBottom w:val="0"/>
                  <w:divBdr>
                    <w:top w:val="none" w:sz="0" w:space="0" w:color="auto"/>
                    <w:left w:val="none" w:sz="0" w:space="0" w:color="auto"/>
                    <w:bottom w:val="none" w:sz="0" w:space="0" w:color="auto"/>
                    <w:right w:val="none" w:sz="0" w:space="0" w:color="auto"/>
                  </w:divBdr>
                </w:div>
              </w:divsChild>
            </w:div>
            <w:div w:id="718093864">
              <w:marLeft w:val="0"/>
              <w:marRight w:val="0"/>
              <w:marTop w:val="0"/>
              <w:marBottom w:val="0"/>
              <w:divBdr>
                <w:top w:val="none" w:sz="0" w:space="0" w:color="auto"/>
                <w:left w:val="none" w:sz="0" w:space="0" w:color="auto"/>
                <w:bottom w:val="none" w:sz="0" w:space="0" w:color="auto"/>
                <w:right w:val="none" w:sz="0" w:space="0" w:color="auto"/>
              </w:divBdr>
              <w:divsChild>
                <w:div w:id="1729181667">
                  <w:marLeft w:val="0"/>
                  <w:marRight w:val="0"/>
                  <w:marTop w:val="0"/>
                  <w:marBottom w:val="0"/>
                  <w:divBdr>
                    <w:top w:val="none" w:sz="0" w:space="0" w:color="auto"/>
                    <w:left w:val="none" w:sz="0" w:space="0" w:color="auto"/>
                    <w:bottom w:val="none" w:sz="0" w:space="0" w:color="auto"/>
                    <w:right w:val="none" w:sz="0" w:space="0" w:color="auto"/>
                  </w:divBdr>
                </w:div>
              </w:divsChild>
            </w:div>
            <w:div w:id="795834594">
              <w:marLeft w:val="0"/>
              <w:marRight w:val="0"/>
              <w:marTop w:val="0"/>
              <w:marBottom w:val="0"/>
              <w:divBdr>
                <w:top w:val="none" w:sz="0" w:space="0" w:color="auto"/>
                <w:left w:val="none" w:sz="0" w:space="0" w:color="auto"/>
                <w:bottom w:val="none" w:sz="0" w:space="0" w:color="auto"/>
                <w:right w:val="none" w:sz="0" w:space="0" w:color="auto"/>
              </w:divBdr>
              <w:divsChild>
                <w:div w:id="660280232">
                  <w:marLeft w:val="0"/>
                  <w:marRight w:val="0"/>
                  <w:marTop w:val="0"/>
                  <w:marBottom w:val="0"/>
                  <w:divBdr>
                    <w:top w:val="none" w:sz="0" w:space="0" w:color="auto"/>
                    <w:left w:val="none" w:sz="0" w:space="0" w:color="auto"/>
                    <w:bottom w:val="none" w:sz="0" w:space="0" w:color="auto"/>
                    <w:right w:val="none" w:sz="0" w:space="0" w:color="auto"/>
                  </w:divBdr>
                </w:div>
              </w:divsChild>
            </w:div>
            <w:div w:id="817889362">
              <w:marLeft w:val="0"/>
              <w:marRight w:val="0"/>
              <w:marTop w:val="0"/>
              <w:marBottom w:val="0"/>
              <w:divBdr>
                <w:top w:val="none" w:sz="0" w:space="0" w:color="auto"/>
                <w:left w:val="none" w:sz="0" w:space="0" w:color="auto"/>
                <w:bottom w:val="none" w:sz="0" w:space="0" w:color="auto"/>
                <w:right w:val="none" w:sz="0" w:space="0" w:color="auto"/>
              </w:divBdr>
              <w:divsChild>
                <w:div w:id="465851653">
                  <w:marLeft w:val="0"/>
                  <w:marRight w:val="0"/>
                  <w:marTop w:val="0"/>
                  <w:marBottom w:val="0"/>
                  <w:divBdr>
                    <w:top w:val="none" w:sz="0" w:space="0" w:color="auto"/>
                    <w:left w:val="none" w:sz="0" w:space="0" w:color="auto"/>
                    <w:bottom w:val="none" w:sz="0" w:space="0" w:color="auto"/>
                    <w:right w:val="none" w:sz="0" w:space="0" w:color="auto"/>
                  </w:divBdr>
                </w:div>
                <w:div w:id="896861269">
                  <w:marLeft w:val="0"/>
                  <w:marRight w:val="0"/>
                  <w:marTop w:val="0"/>
                  <w:marBottom w:val="0"/>
                  <w:divBdr>
                    <w:top w:val="none" w:sz="0" w:space="0" w:color="auto"/>
                    <w:left w:val="none" w:sz="0" w:space="0" w:color="auto"/>
                    <w:bottom w:val="none" w:sz="0" w:space="0" w:color="auto"/>
                    <w:right w:val="none" w:sz="0" w:space="0" w:color="auto"/>
                  </w:divBdr>
                </w:div>
              </w:divsChild>
            </w:div>
            <w:div w:id="1122304627">
              <w:marLeft w:val="0"/>
              <w:marRight w:val="0"/>
              <w:marTop w:val="0"/>
              <w:marBottom w:val="0"/>
              <w:divBdr>
                <w:top w:val="none" w:sz="0" w:space="0" w:color="auto"/>
                <w:left w:val="none" w:sz="0" w:space="0" w:color="auto"/>
                <w:bottom w:val="none" w:sz="0" w:space="0" w:color="auto"/>
                <w:right w:val="none" w:sz="0" w:space="0" w:color="auto"/>
              </w:divBdr>
              <w:divsChild>
                <w:div w:id="2007241264">
                  <w:marLeft w:val="0"/>
                  <w:marRight w:val="0"/>
                  <w:marTop w:val="0"/>
                  <w:marBottom w:val="0"/>
                  <w:divBdr>
                    <w:top w:val="none" w:sz="0" w:space="0" w:color="auto"/>
                    <w:left w:val="none" w:sz="0" w:space="0" w:color="auto"/>
                    <w:bottom w:val="none" w:sz="0" w:space="0" w:color="auto"/>
                    <w:right w:val="none" w:sz="0" w:space="0" w:color="auto"/>
                  </w:divBdr>
                </w:div>
              </w:divsChild>
            </w:div>
            <w:div w:id="1252548362">
              <w:marLeft w:val="0"/>
              <w:marRight w:val="0"/>
              <w:marTop w:val="0"/>
              <w:marBottom w:val="0"/>
              <w:divBdr>
                <w:top w:val="none" w:sz="0" w:space="0" w:color="auto"/>
                <w:left w:val="none" w:sz="0" w:space="0" w:color="auto"/>
                <w:bottom w:val="none" w:sz="0" w:space="0" w:color="auto"/>
                <w:right w:val="none" w:sz="0" w:space="0" w:color="auto"/>
              </w:divBdr>
              <w:divsChild>
                <w:div w:id="500777443">
                  <w:marLeft w:val="0"/>
                  <w:marRight w:val="0"/>
                  <w:marTop w:val="0"/>
                  <w:marBottom w:val="0"/>
                  <w:divBdr>
                    <w:top w:val="none" w:sz="0" w:space="0" w:color="auto"/>
                    <w:left w:val="none" w:sz="0" w:space="0" w:color="auto"/>
                    <w:bottom w:val="none" w:sz="0" w:space="0" w:color="auto"/>
                    <w:right w:val="none" w:sz="0" w:space="0" w:color="auto"/>
                  </w:divBdr>
                </w:div>
              </w:divsChild>
            </w:div>
            <w:div w:id="1480686710">
              <w:marLeft w:val="0"/>
              <w:marRight w:val="0"/>
              <w:marTop w:val="0"/>
              <w:marBottom w:val="0"/>
              <w:divBdr>
                <w:top w:val="none" w:sz="0" w:space="0" w:color="auto"/>
                <w:left w:val="none" w:sz="0" w:space="0" w:color="auto"/>
                <w:bottom w:val="none" w:sz="0" w:space="0" w:color="auto"/>
                <w:right w:val="none" w:sz="0" w:space="0" w:color="auto"/>
              </w:divBdr>
              <w:divsChild>
                <w:div w:id="32733979">
                  <w:marLeft w:val="0"/>
                  <w:marRight w:val="0"/>
                  <w:marTop w:val="0"/>
                  <w:marBottom w:val="0"/>
                  <w:divBdr>
                    <w:top w:val="none" w:sz="0" w:space="0" w:color="auto"/>
                    <w:left w:val="none" w:sz="0" w:space="0" w:color="auto"/>
                    <w:bottom w:val="none" w:sz="0" w:space="0" w:color="auto"/>
                    <w:right w:val="none" w:sz="0" w:space="0" w:color="auto"/>
                  </w:divBdr>
                </w:div>
              </w:divsChild>
            </w:div>
            <w:div w:id="1766342248">
              <w:marLeft w:val="0"/>
              <w:marRight w:val="0"/>
              <w:marTop w:val="0"/>
              <w:marBottom w:val="0"/>
              <w:divBdr>
                <w:top w:val="none" w:sz="0" w:space="0" w:color="auto"/>
                <w:left w:val="none" w:sz="0" w:space="0" w:color="auto"/>
                <w:bottom w:val="none" w:sz="0" w:space="0" w:color="auto"/>
                <w:right w:val="none" w:sz="0" w:space="0" w:color="auto"/>
              </w:divBdr>
              <w:divsChild>
                <w:div w:id="336541656">
                  <w:marLeft w:val="0"/>
                  <w:marRight w:val="0"/>
                  <w:marTop w:val="0"/>
                  <w:marBottom w:val="0"/>
                  <w:divBdr>
                    <w:top w:val="none" w:sz="0" w:space="0" w:color="auto"/>
                    <w:left w:val="none" w:sz="0" w:space="0" w:color="auto"/>
                    <w:bottom w:val="none" w:sz="0" w:space="0" w:color="auto"/>
                    <w:right w:val="none" w:sz="0" w:space="0" w:color="auto"/>
                  </w:divBdr>
                </w:div>
              </w:divsChild>
            </w:div>
            <w:div w:id="1802729223">
              <w:marLeft w:val="0"/>
              <w:marRight w:val="0"/>
              <w:marTop w:val="0"/>
              <w:marBottom w:val="0"/>
              <w:divBdr>
                <w:top w:val="none" w:sz="0" w:space="0" w:color="auto"/>
                <w:left w:val="none" w:sz="0" w:space="0" w:color="auto"/>
                <w:bottom w:val="none" w:sz="0" w:space="0" w:color="auto"/>
                <w:right w:val="none" w:sz="0" w:space="0" w:color="auto"/>
              </w:divBdr>
              <w:divsChild>
                <w:div w:id="804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6808">
          <w:marLeft w:val="0"/>
          <w:marRight w:val="0"/>
          <w:marTop w:val="0"/>
          <w:marBottom w:val="0"/>
          <w:divBdr>
            <w:top w:val="none" w:sz="0" w:space="0" w:color="auto"/>
            <w:left w:val="none" w:sz="0" w:space="0" w:color="auto"/>
            <w:bottom w:val="none" w:sz="0" w:space="0" w:color="auto"/>
            <w:right w:val="none" w:sz="0" w:space="0" w:color="auto"/>
          </w:divBdr>
        </w:div>
        <w:div w:id="1823736431">
          <w:marLeft w:val="0"/>
          <w:marRight w:val="0"/>
          <w:marTop w:val="0"/>
          <w:marBottom w:val="0"/>
          <w:divBdr>
            <w:top w:val="none" w:sz="0" w:space="0" w:color="auto"/>
            <w:left w:val="none" w:sz="0" w:space="0" w:color="auto"/>
            <w:bottom w:val="none" w:sz="0" w:space="0" w:color="auto"/>
            <w:right w:val="none" w:sz="0" w:space="0" w:color="auto"/>
          </w:divBdr>
        </w:div>
        <w:div w:id="1880163262">
          <w:marLeft w:val="0"/>
          <w:marRight w:val="0"/>
          <w:marTop w:val="0"/>
          <w:marBottom w:val="0"/>
          <w:divBdr>
            <w:top w:val="none" w:sz="0" w:space="0" w:color="auto"/>
            <w:left w:val="none" w:sz="0" w:space="0" w:color="auto"/>
            <w:bottom w:val="none" w:sz="0" w:space="0" w:color="auto"/>
            <w:right w:val="none" w:sz="0" w:space="0" w:color="auto"/>
          </w:divBdr>
        </w:div>
        <w:div w:id="2006468521">
          <w:marLeft w:val="0"/>
          <w:marRight w:val="0"/>
          <w:marTop w:val="0"/>
          <w:marBottom w:val="0"/>
          <w:divBdr>
            <w:top w:val="none" w:sz="0" w:space="0" w:color="auto"/>
            <w:left w:val="none" w:sz="0" w:space="0" w:color="auto"/>
            <w:bottom w:val="none" w:sz="0" w:space="0" w:color="auto"/>
            <w:right w:val="none" w:sz="0" w:space="0" w:color="auto"/>
          </w:divBdr>
        </w:div>
      </w:divsChild>
    </w:div>
    <w:div w:id="1434398738">
      <w:bodyDiv w:val="1"/>
      <w:marLeft w:val="0"/>
      <w:marRight w:val="0"/>
      <w:marTop w:val="0"/>
      <w:marBottom w:val="0"/>
      <w:divBdr>
        <w:top w:val="none" w:sz="0" w:space="0" w:color="auto"/>
        <w:left w:val="none" w:sz="0" w:space="0" w:color="auto"/>
        <w:bottom w:val="none" w:sz="0" w:space="0" w:color="auto"/>
        <w:right w:val="none" w:sz="0" w:space="0" w:color="auto"/>
      </w:divBdr>
    </w:div>
    <w:div w:id="1478374119">
      <w:bodyDiv w:val="1"/>
      <w:marLeft w:val="0"/>
      <w:marRight w:val="0"/>
      <w:marTop w:val="0"/>
      <w:marBottom w:val="0"/>
      <w:divBdr>
        <w:top w:val="none" w:sz="0" w:space="0" w:color="auto"/>
        <w:left w:val="none" w:sz="0" w:space="0" w:color="auto"/>
        <w:bottom w:val="none" w:sz="0" w:space="0" w:color="auto"/>
        <w:right w:val="none" w:sz="0" w:space="0" w:color="auto"/>
      </w:divBdr>
    </w:div>
    <w:div w:id="1650087586">
      <w:bodyDiv w:val="1"/>
      <w:marLeft w:val="0"/>
      <w:marRight w:val="0"/>
      <w:marTop w:val="0"/>
      <w:marBottom w:val="0"/>
      <w:divBdr>
        <w:top w:val="none" w:sz="0" w:space="0" w:color="auto"/>
        <w:left w:val="none" w:sz="0" w:space="0" w:color="auto"/>
        <w:bottom w:val="none" w:sz="0" w:space="0" w:color="auto"/>
        <w:right w:val="none" w:sz="0" w:space="0" w:color="auto"/>
      </w:divBdr>
    </w:div>
    <w:div w:id="1753234472">
      <w:bodyDiv w:val="1"/>
      <w:marLeft w:val="0"/>
      <w:marRight w:val="0"/>
      <w:marTop w:val="0"/>
      <w:marBottom w:val="0"/>
      <w:divBdr>
        <w:top w:val="none" w:sz="0" w:space="0" w:color="auto"/>
        <w:left w:val="none" w:sz="0" w:space="0" w:color="auto"/>
        <w:bottom w:val="none" w:sz="0" w:space="0" w:color="auto"/>
        <w:right w:val="none" w:sz="0" w:space="0" w:color="auto"/>
      </w:divBdr>
    </w:div>
    <w:div w:id="1772898642">
      <w:bodyDiv w:val="1"/>
      <w:marLeft w:val="0"/>
      <w:marRight w:val="0"/>
      <w:marTop w:val="0"/>
      <w:marBottom w:val="0"/>
      <w:divBdr>
        <w:top w:val="none" w:sz="0" w:space="0" w:color="auto"/>
        <w:left w:val="none" w:sz="0" w:space="0" w:color="auto"/>
        <w:bottom w:val="none" w:sz="0" w:space="0" w:color="auto"/>
        <w:right w:val="none" w:sz="0" w:space="0" w:color="auto"/>
      </w:divBdr>
    </w:div>
    <w:div w:id="1839736376">
      <w:bodyDiv w:val="1"/>
      <w:marLeft w:val="0"/>
      <w:marRight w:val="0"/>
      <w:marTop w:val="0"/>
      <w:marBottom w:val="0"/>
      <w:divBdr>
        <w:top w:val="none" w:sz="0" w:space="0" w:color="auto"/>
        <w:left w:val="none" w:sz="0" w:space="0" w:color="auto"/>
        <w:bottom w:val="none" w:sz="0" w:space="0" w:color="auto"/>
        <w:right w:val="none" w:sz="0" w:space="0" w:color="auto"/>
      </w:divBdr>
    </w:div>
    <w:div w:id="1842889881">
      <w:bodyDiv w:val="1"/>
      <w:marLeft w:val="0"/>
      <w:marRight w:val="0"/>
      <w:marTop w:val="0"/>
      <w:marBottom w:val="0"/>
      <w:divBdr>
        <w:top w:val="none" w:sz="0" w:space="0" w:color="auto"/>
        <w:left w:val="none" w:sz="0" w:space="0" w:color="auto"/>
        <w:bottom w:val="none" w:sz="0" w:space="0" w:color="auto"/>
        <w:right w:val="none" w:sz="0" w:space="0" w:color="auto"/>
      </w:divBdr>
    </w:div>
    <w:div w:id="2034332443">
      <w:bodyDiv w:val="1"/>
      <w:marLeft w:val="0"/>
      <w:marRight w:val="0"/>
      <w:marTop w:val="0"/>
      <w:marBottom w:val="0"/>
      <w:divBdr>
        <w:top w:val="none" w:sz="0" w:space="0" w:color="auto"/>
        <w:left w:val="none" w:sz="0" w:space="0" w:color="auto"/>
        <w:bottom w:val="none" w:sz="0" w:space="0" w:color="auto"/>
        <w:right w:val="none" w:sz="0" w:space="0" w:color="auto"/>
      </w:divBdr>
      <w:divsChild>
        <w:div w:id="513879516">
          <w:marLeft w:val="0"/>
          <w:marRight w:val="0"/>
          <w:marTop w:val="0"/>
          <w:marBottom w:val="0"/>
          <w:divBdr>
            <w:top w:val="none" w:sz="0" w:space="0" w:color="auto"/>
            <w:left w:val="none" w:sz="0" w:space="0" w:color="auto"/>
            <w:bottom w:val="none" w:sz="0" w:space="0" w:color="auto"/>
            <w:right w:val="none" w:sz="0" w:space="0" w:color="auto"/>
          </w:divBdr>
        </w:div>
      </w:divsChild>
    </w:div>
    <w:div w:id="2097900113">
      <w:bodyDiv w:val="1"/>
      <w:marLeft w:val="0"/>
      <w:marRight w:val="0"/>
      <w:marTop w:val="0"/>
      <w:marBottom w:val="0"/>
      <w:divBdr>
        <w:top w:val="none" w:sz="0" w:space="0" w:color="auto"/>
        <w:left w:val="none" w:sz="0" w:space="0" w:color="auto"/>
        <w:bottom w:val="none" w:sz="0" w:space="0" w:color="auto"/>
        <w:right w:val="none" w:sz="0" w:space="0" w:color="auto"/>
      </w:divBdr>
    </w:div>
    <w:div w:id="2114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pm.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07CDC0AE524A8D815210A8FD68CB28"/>
        <w:category>
          <w:name w:val="General"/>
          <w:gallery w:val="placeholder"/>
        </w:category>
        <w:types>
          <w:type w:val="bbPlcHdr"/>
        </w:types>
        <w:behaviors>
          <w:behavior w:val="content"/>
        </w:behaviors>
        <w:guid w:val="{7E1E147F-AE8D-4DD1-9965-81BC5B68AC01}"/>
      </w:docPartPr>
      <w:docPartBody>
        <w:p w:rsidR="00CC69CB" w:rsidRDefault="005C294F">
          <w:r w:rsidRPr="004C0419">
            <w:rPr>
              <w:rStyle w:val="Textodelmarcadordeposicin"/>
            </w:rPr>
            <w:t>Haga clic aquí para escribir texto.</w:t>
          </w:r>
        </w:p>
      </w:docPartBody>
    </w:docPart>
    <w:docPart>
      <w:docPartPr>
        <w:name w:val="5E787A0FBD754F40A873D29283B8C6D2"/>
        <w:category>
          <w:name w:val="General"/>
          <w:gallery w:val="placeholder"/>
        </w:category>
        <w:types>
          <w:type w:val="bbPlcHdr"/>
        </w:types>
        <w:behaviors>
          <w:behavior w:val="content"/>
        </w:behaviors>
        <w:guid w:val="{C03AC748-8F1D-4977-8D3A-62D804C2A28C}"/>
      </w:docPartPr>
      <w:docPartBody>
        <w:p w:rsidR="00CC69CB" w:rsidRDefault="005C294F">
          <w:r w:rsidRPr="00662424">
            <w:rPr>
              <w:rStyle w:val="Textodelmarcadordeposicin"/>
            </w:rPr>
            <w:t>Click here to enter text.</w:t>
          </w:r>
        </w:p>
      </w:docPartBody>
    </w:docPart>
    <w:docPart>
      <w:docPartPr>
        <w:name w:val="C3A5C5DA2F7A4BFAB623A3AE0E1471C5"/>
        <w:category>
          <w:name w:val="General"/>
          <w:gallery w:val="placeholder"/>
        </w:category>
        <w:types>
          <w:type w:val="bbPlcHdr"/>
        </w:types>
        <w:behaviors>
          <w:behavior w:val="content"/>
        </w:behaviors>
        <w:guid w:val="{794E76EC-6F30-4285-8C88-40F97714CF42}"/>
      </w:docPartPr>
      <w:docPartBody>
        <w:p w:rsidR="00CC69CB" w:rsidRDefault="005C294F">
          <w:r w:rsidRPr="00E635CB">
            <w:rPr>
              <w:rStyle w:val="Textodelmarcadordeposicin"/>
            </w:rPr>
            <w:t>¡FECHADELSISTEMA!</w:t>
          </w:r>
        </w:p>
      </w:docPartBody>
    </w:docPart>
    <w:docPart>
      <w:docPartPr>
        <w:name w:val="4F0C621DF1894AD7B0ECC54623EA3E39"/>
        <w:category>
          <w:name w:val="General"/>
          <w:gallery w:val="placeholder"/>
        </w:category>
        <w:types>
          <w:type w:val="bbPlcHdr"/>
        </w:types>
        <w:behaviors>
          <w:behavior w:val="content"/>
        </w:behaviors>
        <w:guid w:val="{DFEE9B9B-BE9C-42C9-BE06-8324F19834F3}"/>
      </w:docPartPr>
      <w:docPartBody>
        <w:p w:rsidR="00CC69CB" w:rsidRDefault="005C294F">
          <w:r w:rsidRPr="00E635CB">
            <w:rPr>
              <w:rStyle w:val="Textodelmarcadordeposicin"/>
            </w:rPr>
            <w:t>¡FECHADELSISTEMA!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default"/>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CB"/>
    <w:rsid w:val="00021B27"/>
    <w:rsid w:val="00044F1B"/>
    <w:rsid w:val="0008110A"/>
    <w:rsid w:val="00084CA4"/>
    <w:rsid w:val="000C3925"/>
    <w:rsid w:val="001C12CC"/>
    <w:rsid w:val="001F419D"/>
    <w:rsid w:val="00255AD0"/>
    <w:rsid w:val="002E2399"/>
    <w:rsid w:val="00386E20"/>
    <w:rsid w:val="003A3E7B"/>
    <w:rsid w:val="003D3805"/>
    <w:rsid w:val="004045DF"/>
    <w:rsid w:val="00406B1A"/>
    <w:rsid w:val="0044526B"/>
    <w:rsid w:val="00552911"/>
    <w:rsid w:val="005922F4"/>
    <w:rsid w:val="005C294F"/>
    <w:rsid w:val="00603D4C"/>
    <w:rsid w:val="00604E7B"/>
    <w:rsid w:val="00623FF3"/>
    <w:rsid w:val="00637D5E"/>
    <w:rsid w:val="00720355"/>
    <w:rsid w:val="00732548"/>
    <w:rsid w:val="009042E8"/>
    <w:rsid w:val="00971443"/>
    <w:rsid w:val="009B7A7B"/>
    <w:rsid w:val="00A3745C"/>
    <w:rsid w:val="00A400C9"/>
    <w:rsid w:val="00AD0140"/>
    <w:rsid w:val="00AF6CA1"/>
    <w:rsid w:val="00B5584C"/>
    <w:rsid w:val="00BE3615"/>
    <w:rsid w:val="00CB18C5"/>
    <w:rsid w:val="00CC69CB"/>
    <w:rsid w:val="00CD6E35"/>
    <w:rsid w:val="00D07EC5"/>
    <w:rsid w:val="00D45ED5"/>
    <w:rsid w:val="00D70747"/>
    <w:rsid w:val="00DC2476"/>
    <w:rsid w:val="00DD74E7"/>
    <w:rsid w:val="00E135FD"/>
    <w:rsid w:val="00E14AE1"/>
    <w:rsid w:val="00E96E08"/>
    <w:rsid w:val="00EF7CAA"/>
    <w:rsid w:val="00F20568"/>
    <w:rsid w:val="00FA0BBB"/>
    <w:rsid w:val="00FD507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6C1ACD5FF8DD4DB6056B9CBD1FB844" ma:contentTypeVersion="14" ma:contentTypeDescription="Crear nuevo documento." ma:contentTypeScope="" ma:versionID="06b80a31537e5bdb7191db9cf7fb36e6">
  <xsd:schema xmlns:xsd="http://www.w3.org/2001/XMLSchema" xmlns:xs="http://www.w3.org/2001/XMLSchema" xmlns:p="http://schemas.microsoft.com/office/2006/metadata/properties" xmlns:ns2="a1621b5d-6377-4abc-bfc4-25edefa58b71" xmlns:ns3="20ed54b8-1629-4604-bf4b-7d309278e3d4" xmlns:ns4="fde91536-cb6a-48c8-a1c9-f59bb520eba1" targetNamespace="http://schemas.microsoft.com/office/2006/metadata/properties" ma:root="true" ma:fieldsID="e6c647f10f4e42bc3ace008c432b2cd7" ns2:_="" ns3:_="" ns4:_="">
    <xsd:import namespace="a1621b5d-6377-4abc-bfc4-25edefa58b71"/>
    <xsd:import namespace="20ed54b8-1629-4604-bf4b-7d309278e3d4"/>
    <xsd:import namespace="fde91536-cb6a-48c8-a1c9-f59bb520eb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21b5d-6377-4abc-bfc4-25edefa58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ca7b523-58f5-4d52-b53c-05f253e3dc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ed54b8-1629-4604-bf4b-7d309278e3d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91536-cb6a-48c8-a1c9-f59bb520eba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714537-c789-4d35-841c-68f48977618f}" ma:internalName="TaxCatchAll" ma:showField="CatchAllData" ma:web="20ed54b8-1629-4604-bf4b-7d309278e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fde91536-cb6a-48c8-a1c9-f59bb520eba1" xsi:nil="true"/>
    <lcf76f155ced4ddcb4097134ff3c332f xmlns="a1621b5d-6377-4abc-bfc4-25edefa58b7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2.xml><?xml version="1.0" encoding="utf-8"?>
<ds:datastoreItem xmlns:ds="http://schemas.openxmlformats.org/officeDocument/2006/customXml" ds:itemID="{1C7DDE32-A9FC-4866-8B3E-76E3E4CE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21b5d-6377-4abc-bfc4-25edefa58b71"/>
    <ds:schemaRef ds:uri="20ed54b8-1629-4604-bf4b-7d309278e3d4"/>
    <ds:schemaRef ds:uri="fde91536-cb6a-48c8-a1c9-f59bb520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19607-3459-4944-AEC3-57482971DFF4}">
  <ds:schemaRefs>
    <ds:schemaRef ds:uri="http://schemas.microsoft.com/office/2006/metadata/properties"/>
    <ds:schemaRef ds:uri="fde91536-cb6a-48c8-a1c9-f59bb520eba1"/>
    <ds:schemaRef ds:uri="a1621b5d-6377-4abc-bfc4-25edefa58b71"/>
    <ds:schemaRef ds:uri="http://schemas.microsoft.com/office/infopath/2007/PartnerControls"/>
  </ds:schemaRefs>
</ds:datastoreItem>
</file>

<file path=customXml/itemProps4.xml><?xml version="1.0" encoding="utf-8"?>
<ds:datastoreItem xmlns:ds="http://schemas.openxmlformats.org/officeDocument/2006/customXml" ds:itemID="{C6BB7BBC-3530-4420-BEE7-22DFE96F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1606</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9775</CharactersWithSpaces>
  <SharedDoc>false</SharedDoc>
  <HLinks>
    <vt:vector size="6" baseType="variant">
      <vt:variant>
        <vt:i4>6357024</vt:i4>
      </vt:variant>
      <vt:variant>
        <vt:i4>0</vt:i4>
      </vt:variant>
      <vt:variant>
        <vt:i4>0</vt:i4>
      </vt:variant>
      <vt:variant>
        <vt:i4>5</vt:i4>
      </vt:variant>
      <vt:variant>
        <vt:lpwstr>http://www.epm.com.co/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JAKELINE  CACERES MALDONADO</dc:creator>
  <cp:keywords/>
  <dc:description/>
  <cp:lastModifiedBy>ANGELA NORELA ISAZA BERRIO</cp:lastModifiedBy>
  <cp:revision>2</cp:revision>
  <dcterms:created xsi:type="dcterms:W3CDTF">2023-02-20T14:02:00Z</dcterms:created>
  <dcterms:modified xsi:type="dcterms:W3CDTF">2023-02-20T14:02:00Z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0x010100B86C1ACD5FF8DD4DB6056B9CBD1FB844</vt:lpwstr>
  </property>
  <property fmtid="{D5CDD505-2E9C-101B-9397-08002B2CF9AE}" pid="3" name="Proyectó">
    <vt:lpwstr/>
  </property>
  <property fmtid="{D5CDD505-2E9C-101B-9397-08002B2CF9AE}" pid="4" name="Fuente">
    <vt:lpwstr>Gerencia General</vt:lpwstr>
  </property>
  <property fmtid="{D5CDD505-2E9C-101B-9397-08002B2CF9AE}" pid="5" name="MSIP_Label_666bb131-2344-48ed-84db-fe1e84a9fae2_Enabled">
    <vt:lpwstr>True</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a71bd10d-dd5c-4baa-9916-3a5de7c71d8d</vt:lpwstr>
  </property>
  <property fmtid="{D5CDD505-2E9C-101B-9397-08002B2CF9AE}" pid="8" name="MSIP_Label_666bb131-2344-48ed-84db-fe1e84a9fae2_Method">
    <vt:lpwstr>Standard</vt:lpwstr>
  </property>
  <property fmtid="{D5CDD505-2E9C-101B-9397-08002B2CF9AE}" pid="9" name="MSIP_Label_666bb131-2344-48ed-84db-fe1e84a9fae2_SetDate">
    <vt:lpwstr>2021-05-19T23:45:11Z</vt:lpwstr>
  </property>
  <property fmtid="{D5CDD505-2E9C-101B-9397-08002B2CF9AE}" pid="10" name="MSIP_Label_666bb131-2344-48ed-84db-fe1e84a9fae2_Name">
    <vt:lpwstr>666bb131-2344-48ed-84db-fe1e84a9fae2</vt:lpwstr>
  </property>
  <property fmtid="{D5CDD505-2E9C-101B-9397-08002B2CF9AE}" pid="11" name="MSIP_Label_666bb131-2344-48ed-84db-fe1e84a9fae2_ContentBits">
    <vt:lpwstr>0</vt:lpwstr>
  </property>
  <property fmtid="{D5CDD505-2E9C-101B-9397-08002B2CF9AE}" pid="12" name="MediaServiceImageTags">
    <vt:lpwstr/>
  </property>
</Properties>
</file>