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EAD7" w14:textId="77777777" w:rsidR="00800724" w:rsidRPr="00800724" w:rsidRDefault="00000000" w:rsidP="003E1DD4">
      <w:pPr>
        <w:jc w:val="center"/>
        <w:rPr>
          <w:b/>
          <w:sz w:val="24"/>
          <w:szCs w:val="24"/>
        </w:rPr>
      </w:pPr>
      <w:sdt>
        <w:sdtPr>
          <w:rPr>
            <w:b/>
            <w:bCs/>
            <w:sz w:val="24"/>
            <w:szCs w:val="24"/>
          </w:rPr>
          <w:alias w:val="Numero"/>
          <w:tag w:val="Numero"/>
          <w:id w:val="25088905"/>
          <w:lock w:val="sdtContentLocked"/>
          <w:placeholder>
            <w:docPart w:val="D6846E229B5E469CAB1A882E78A9A2A8"/>
          </w:placeholder>
        </w:sdtPr>
        <w:sdtContent>
          <w:r w:rsidR="00800724" w:rsidRPr="00800724">
            <w:rPr>
              <w:b/>
              <w:bCs/>
              <w:sz w:val="24"/>
              <w:szCs w:val="24"/>
            </w:rPr>
            <w:t>LINEAMIENTO N°</w:t>
          </w:r>
          <w:r w:rsidR="00800724" w:rsidRPr="00800724">
            <w:rPr>
              <w:sz w:val="24"/>
              <w:szCs w:val="24"/>
            </w:rPr>
            <w:t xml:space="preserve"> </w:t>
          </w:r>
          <w:r w:rsidR="00800724" w:rsidRPr="00800724">
            <w:rPr>
              <w:b/>
              <w:bCs/>
              <w:sz w:val="24"/>
              <w:szCs w:val="24"/>
            </w:rPr>
            <w:t>LINEAMIENTO NÚMERO ASIGNADO POR EL SISTEMA</w:t>
          </w:r>
        </w:sdtContent>
      </w:sdt>
    </w:p>
    <w:sdt>
      <w:sdtPr>
        <w:rPr>
          <w:rFonts w:asciiTheme="minorHAnsi" w:hAnsiTheme="minorHAnsi"/>
          <w:sz w:val="24"/>
        </w:rPr>
        <w:alias w:val="Fecha"/>
        <w:tag w:val="Fecha"/>
        <w:id w:val="25088909"/>
        <w:lock w:val="sdtContentLocked"/>
        <w:placeholder>
          <w:docPart w:val="1BE8C739E7244B37AB334A41B9A4B070"/>
        </w:placeholder>
      </w:sdtPr>
      <w:sdtContent>
        <w:p w14:paraId="4813233B" w14:textId="77777777" w:rsidR="00E10DEC" w:rsidRPr="00876D1B" w:rsidRDefault="00876D1B" w:rsidP="00876D1B">
          <w:pPr>
            <w:pStyle w:val="Ttulo2"/>
            <w:jc w:val="center"/>
            <w:rPr>
              <w:rFonts w:asciiTheme="minorHAnsi" w:eastAsia="Times New Roman" w:hAnsiTheme="minorHAnsi" w:cs="Times New Roman"/>
              <w:sz w:val="24"/>
            </w:rPr>
          </w:pPr>
          <w:r>
            <w:rPr>
              <w:rFonts w:asciiTheme="minorHAnsi" w:hAnsiTheme="minorHAnsi"/>
              <w:sz w:val="24"/>
            </w:rPr>
            <w:t>¡FECHADELSISTEMA!</w:t>
          </w:r>
        </w:p>
      </w:sdtContent>
    </w:sdt>
    <w:p w14:paraId="213B6235" w14:textId="77777777" w:rsidR="00957DE1" w:rsidRPr="00D22B87" w:rsidRDefault="00957DE1" w:rsidP="00D22B87">
      <w:pPr>
        <w:spacing w:after="0"/>
        <w:jc w:val="center"/>
        <w:rPr>
          <w:rFonts w:ascii="Arial" w:hAnsi="Arial" w:cs="Arial"/>
          <w:b/>
          <w:sz w:val="24"/>
          <w:szCs w:val="24"/>
        </w:rPr>
      </w:pPr>
    </w:p>
    <w:p w14:paraId="6CE0580F" w14:textId="77777777" w:rsidR="00630D99" w:rsidRPr="00D22B87" w:rsidRDefault="00630D99" w:rsidP="00D22B87">
      <w:pPr>
        <w:autoSpaceDE w:val="0"/>
        <w:autoSpaceDN w:val="0"/>
        <w:adjustRightInd w:val="0"/>
        <w:spacing w:after="0"/>
        <w:jc w:val="center"/>
        <w:rPr>
          <w:rFonts w:ascii="Arial" w:hAnsi="Arial" w:cs="Arial"/>
          <w:b/>
          <w:bCs/>
          <w:sz w:val="24"/>
          <w:szCs w:val="24"/>
        </w:rPr>
      </w:pPr>
      <w:r w:rsidRPr="00D22B87">
        <w:rPr>
          <w:rFonts w:ascii="Arial" w:hAnsi="Arial" w:cs="Arial"/>
          <w:b/>
          <w:bCs/>
          <w:sz w:val="24"/>
          <w:szCs w:val="24"/>
        </w:rPr>
        <w:t>Lineamiento Reglamentación del Programa Somos de EPM del</w:t>
      </w:r>
    </w:p>
    <w:p w14:paraId="7E334193" w14:textId="19C3C5BC" w:rsidR="00993B2D" w:rsidRPr="00D22B87" w:rsidRDefault="00630D99" w:rsidP="00D22B87">
      <w:pPr>
        <w:autoSpaceDE w:val="0"/>
        <w:autoSpaceDN w:val="0"/>
        <w:adjustRightInd w:val="0"/>
        <w:spacing w:after="0"/>
        <w:jc w:val="center"/>
        <w:rPr>
          <w:rFonts w:ascii="Arial" w:hAnsi="Arial" w:cs="Arial"/>
          <w:b/>
          <w:bCs/>
          <w:sz w:val="24"/>
          <w:szCs w:val="24"/>
        </w:rPr>
      </w:pPr>
      <w:r w:rsidRPr="00D22B87">
        <w:rPr>
          <w:rFonts w:ascii="Arial" w:hAnsi="Arial" w:cs="Arial"/>
          <w:b/>
          <w:bCs/>
          <w:sz w:val="24"/>
          <w:szCs w:val="24"/>
        </w:rPr>
        <w:t>proceso de Mercadeo</w:t>
      </w:r>
    </w:p>
    <w:p w14:paraId="0F6798B2" w14:textId="77777777" w:rsidR="00957DE1" w:rsidRPr="00D22B87" w:rsidRDefault="00957DE1" w:rsidP="00D22B87">
      <w:pPr>
        <w:spacing w:after="0"/>
        <w:jc w:val="center"/>
        <w:rPr>
          <w:rFonts w:ascii="Arial" w:hAnsi="Arial" w:cs="Arial"/>
          <w:i/>
          <w:color w:val="595959" w:themeColor="text1" w:themeTint="A6"/>
          <w:sz w:val="24"/>
          <w:szCs w:val="24"/>
        </w:rPr>
      </w:pPr>
    </w:p>
    <w:p w14:paraId="1459948C" w14:textId="08B8282F" w:rsidR="00957DE1" w:rsidRDefault="00483414" w:rsidP="00D22B87">
      <w:pPr>
        <w:spacing w:after="0"/>
        <w:jc w:val="center"/>
        <w:rPr>
          <w:rFonts w:ascii="Arial" w:hAnsi="Arial" w:cs="Arial"/>
          <w:b/>
          <w:sz w:val="24"/>
          <w:szCs w:val="24"/>
          <w:lang w:val="es-ES_tradnl"/>
        </w:rPr>
      </w:pPr>
      <w:r w:rsidRPr="00D22B87">
        <w:rPr>
          <w:rFonts w:ascii="Arial" w:hAnsi="Arial" w:cs="Arial"/>
          <w:b/>
          <w:sz w:val="24"/>
          <w:szCs w:val="24"/>
          <w:lang w:val="es-ES_tradnl"/>
        </w:rPr>
        <w:t>CONSIDERACIONES</w:t>
      </w:r>
    </w:p>
    <w:p w14:paraId="1BEA52B1" w14:textId="77777777" w:rsidR="00D22B87" w:rsidRPr="00D22B87" w:rsidRDefault="00D22B87" w:rsidP="00D22B87">
      <w:pPr>
        <w:spacing w:after="0"/>
        <w:jc w:val="center"/>
        <w:rPr>
          <w:rFonts w:ascii="Arial" w:hAnsi="Arial" w:cs="Arial"/>
          <w:b/>
          <w:sz w:val="24"/>
          <w:szCs w:val="24"/>
          <w:lang w:val="es-ES_tradnl"/>
        </w:rPr>
      </w:pPr>
    </w:p>
    <w:p w14:paraId="6AFB70A6" w14:textId="09567457" w:rsidR="00A16097" w:rsidRPr="00D22B87" w:rsidRDefault="00630D99" w:rsidP="00D22B87">
      <w:pPr>
        <w:spacing w:after="0"/>
        <w:jc w:val="both"/>
        <w:rPr>
          <w:rFonts w:ascii="Arial" w:eastAsia="Calibri" w:hAnsi="Arial" w:cs="Arial"/>
          <w:sz w:val="24"/>
          <w:szCs w:val="24"/>
        </w:rPr>
      </w:pPr>
      <w:r w:rsidRPr="00D22B87">
        <w:rPr>
          <w:rFonts w:ascii="Arial" w:eastAsia="Calibri" w:hAnsi="Arial" w:cs="Arial"/>
          <w:sz w:val="24"/>
          <w:szCs w:val="24"/>
        </w:rPr>
        <w:t xml:space="preserve">Para la debida gestión de las normas internas que se aplican en Empresas Públicas de Medellín E.S.P., en adelante EPM, se hace necesario derogar </w:t>
      </w:r>
      <w:r w:rsidR="00483414" w:rsidRPr="00D22B87">
        <w:rPr>
          <w:rFonts w:ascii="Arial" w:eastAsia="Calibri" w:hAnsi="Arial" w:cs="Arial"/>
          <w:sz w:val="24"/>
          <w:szCs w:val="24"/>
        </w:rPr>
        <w:t>el Lineamiento</w:t>
      </w:r>
      <w:r w:rsidRPr="00D22B87">
        <w:rPr>
          <w:rFonts w:ascii="Arial" w:eastAsia="Calibri" w:hAnsi="Arial" w:cs="Arial"/>
          <w:sz w:val="24"/>
          <w:szCs w:val="24"/>
        </w:rPr>
        <w:t xml:space="preserve"> definid</w:t>
      </w:r>
      <w:r w:rsidR="00483414" w:rsidRPr="00D22B87">
        <w:rPr>
          <w:rFonts w:ascii="Arial" w:eastAsia="Calibri" w:hAnsi="Arial" w:cs="Arial"/>
          <w:sz w:val="24"/>
          <w:szCs w:val="24"/>
        </w:rPr>
        <w:t>o</w:t>
      </w:r>
      <w:r w:rsidRPr="00D22B87">
        <w:rPr>
          <w:rFonts w:ascii="Arial" w:eastAsia="Calibri" w:hAnsi="Arial" w:cs="Arial"/>
          <w:sz w:val="24"/>
          <w:szCs w:val="24"/>
        </w:rPr>
        <w:t xml:space="preserve"> para el Programa Somos de EPM, en la cual se </w:t>
      </w:r>
      <w:r w:rsidR="00A16097" w:rsidRPr="00D22B87">
        <w:rPr>
          <w:rFonts w:ascii="Arial" w:eastAsia="Calibri" w:hAnsi="Arial" w:cs="Arial"/>
          <w:sz w:val="24"/>
          <w:szCs w:val="24"/>
        </w:rPr>
        <w:t>definieron los diferentes mecanismos o elementos para lograr la lealtad y el reconocimiento de los usuarios.</w:t>
      </w:r>
    </w:p>
    <w:p w14:paraId="27947615" w14:textId="77777777" w:rsidR="00630D99" w:rsidRPr="00D22B87" w:rsidRDefault="00630D99" w:rsidP="00D22B87">
      <w:pPr>
        <w:spacing w:after="0"/>
        <w:jc w:val="both"/>
        <w:rPr>
          <w:rFonts w:ascii="Arial" w:eastAsia="Calibri" w:hAnsi="Arial" w:cs="Arial"/>
          <w:sz w:val="24"/>
          <w:szCs w:val="24"/>
        </w:rPr>
      </w:pPr>
    </w:p>
    <w:p w14:paraId="0582DEAC" w14:textId="7EF8DD5D" w:rsidR="00630D99" w:rsidRPr="00D22B87" w:rsidRDefault="00630D99" w:rsidP="00D22B87">
      <w:pPr>
        <w:spacing w:after="0"/>
        <w:jc w:val="both"/>
        <w:rPr>
          <w:rFonts w:ascii="Arial" w:eastAsia="Calibri" w:hAnsi="Arial" w:cs="Arial"/>
          <w:sz w:val="24"/>
          <w:szCs w:val="24"/>
        </w:rPr>
      </w:pPr>
      <w:r w:rsidRPr="00D22B87">
        <w:rPr>
          <w:rFonts w:ascii="Arial" w:eastAsia="Calibri" w:hAnsi="Arial" w:cs="Arial"/>
          <w:sz w:val="24"/>
          <w:szCs w:val="24"/>
        </w:rPr>
        <w:t xml:space="preserve">Los motivos de dicha derogatoria se explican en el texto del presente </w:t>
      </w:r>
      <w:r w:rsidR="00483414" w:rsidRPr="00D22B87">
        <w:rPr>
          <w:rFonts w:ascii="Arial" w:eastAsia="Calibri" w:hAnsi="Arial" w:cs="Arial"/>
          <w:sz w:val="24"/>
          <w:szCs w:val="24"/>
        </w:rPr>
        <w:t>Lineamiento</w:t>
      </w:r>
      <w:r w:rsidRPr="00D22B87">
        <w:rPr>
          <w:rFonts w:ascii="Arial" w:eastAsia="Calibri" w:hAnsi="Arial" w:cs="Arial"/>
          <w:sz w:val="24"/>
          <w:szCs w:val="24"/>
        </w:rPr>
        <w:t xml:space="preserve">. </w:t>
      </w:r>
    </w:p>
    <w:p w14:paraId="08A51433" w14:textId="77777777" w:rsidR="00630D99" w:rsidRPr="00D22B87" w:rsidRDefault="00630D99" w:rsidP="00D22B87">
      <w:pPr>
        <w:spacing w:after="0"/>
        <w:jc w:val="both"/>
        <w:rPr>
          <w:rFonts w:ascii="Arial" w:hAnsi="Arial" w:cs="Arial"/>
          <w:color w:val="0000FF"/>
          <w:sz w:val="24"/>
          <w:szCs w:val="24"/>
          <w:u w:val="single"/>
          <w:lang w:val="es-ES_tradnl"/>
        </w:rPr>
      </w:pPr>
    </w:p>
    <w:p w14:paraId="4004A658" w14:textId="5E30D7F3" w:rsidR="00630D99" w:rsidRPr="00D22B87" w:rsidRDefault="00630D99" w:rsidP="00D22B87">
      <w:pPr>
        <w:spacing w:after="0"/>
        <w:jc w:val="both"/>
        <w:rPr>
          <w:rFonts w:ascii="Arial" w:hAnsi="Arial" w:cs="Arial"/>
          <w:sz w:val="24"/>
          <w:szCs w:val="24"/>
          <w:lang w:val="es-ES_tradnl"/>
        </w:rPr>
      </w:pPr>
      <w:r w:rsidRPr="00D22B87">
        <w:rPr>
          <w:rFonts w:ascii="Arial" w:eastAsia="Calibri" w:hAnsi="Arial" w:cs="Arial"/>
          <w:sz w:val="24"/>
          <w:szCs w:val="24"/>
        </w:rPr>
        <w:t>En cumplimiento de lo previsto en la Ley 1712 de 2014 y como parte del proceso de implementación de la Estrategia de Gobierno Digital, particularmente en lo que concierne al componente de «</w:t>
      </w:r>
      <w:r w:rsidR="00D22B87" w:rsidRPr="00D22B87">
        <w:rPr>
          <w:rFonts w:ascii="Arial" w:eastAsia="Calibri" w:hAnsi="Arial" w:cs="Arial"/>
          <w:sz w:val="24"/>
          <w:szCs w:val="24"/>
        </w:rPr>
        <w:t>Participación Ciudadana</w:t>
      </w:r>
      <w:r w:rsidRPr="00D22B87">
        <w:rPr>
          <w:rFonts w:ascii="Arial" w:eastAsia="Calibri" w:hAnsi="Arial" w:cs="Arial"/>
          <w:sz w:val="24"/>
          <w:szCs w:val="24"/>
        </w:rPr>
        <w:t xml:space="preserve">», EPM publicó el texto de la presente Regla en la página web </w:t>
      </w:r>
      <w:hyperlink r:id="rId12" w:tgtFrame="_blank" w:history="1">
        <w:r w:rsidRPr="00D22B87">
          <w:rPr>
            <w:rStyle w:val="Hipervnculo"/>
            <w:rFonts w:ascii="Arial" w:eastAsiaTheme="majorEastAsia" w:hAnsi="Arial" w:cs="Arial"/>
            <w:sz w:val="24"/>
            <w:szCs w:val="24"/>
          </w:rPr>
          <w:t>https://cu.epm.com.co/institucional/participa/consulta-ciudadana/proyectos-normativos</w:t>
        </w:r>
      </w:hyperlink>
      <w:r w:rsidRPr="00D22B87">
        <w:rPr>
          <w:rFonts w:ascii="Arial" w:eastAsia="Calibri" w:hAnsi="Arial" w:cs="Arial"/>
          <w:sz w:val="24"/>
          <w:szCs w:val="24"/>
        </w:rPr>
        <w:t xml:space="preserve">, entre el </w:t>
      </w:r>
      <w:r w:rsidR="001A2931">
        <w:rPr>
          <w:rFonts w:ascii="Arial" w:eastAsia="Calibri" w:hAnsi="Arial" w:cs="Arial"/>
          <w:sz w:val="24"/>
          <w:szCs w:val="24"/>
        </w:rPr>
        <w:t>01</w:t>
      </w:r>
      <w:r w:rsidRPr="00D22B87">
        <w:rPr>
          <w:rFonts w:ascii="Arial" w:eastAsia="Calibri" w:hAnsi="Arial" w:cs="Arial"/>
          <w:sz w:val="24"/>
          <w:szCs w:val="24"/>
        </w:rPr>
        <w:t xml:space="preserve"> al </w:t>
      </w:r>
      <w:r w:rsidR="001A2931">
        <w:rPr>
          <w:rFonts w:ascii="Arial" w:eastAsia="Calibri" w:hAnsi="Arial" w:cs="Arial"/>
          <w:sz w:val="24"/>
          <w:szCs w:val="24"/>
        </w:rPr>
        <w:t>06</w:t>
      </w:r>
      <w:r w:rsidRPr="00D22B87">
        <w:rPr>
          <w:rFonts w:ascii="Arial" w:eastAsia="Calibri" w:hAnsi="Arial" w:cs="Arial"/>
          <w:sz w:val="24"/>
          <w:szCs w:val="24"/>
        </w:rPr>
        <w:t xml:space="preserve"> de </w:t>
      </w:r>
      <w:r w:rsidR="001A2931">
        <w:rPr>
          <w:rFonts w:ascii="Arial" w:eastAsia="Calibri" w:hAnsi="Arial" w:cs="Arial"/>
          <w:sz w:val="24"/>
          <w:szCs w:val="24"/>
        </w:rPr>
        <w:t>febrero</w:t>
      </w:r>
      <w:r w:rsidRPr="00D22B87">
        <w:rPr>
          <w:rFonts w:ascii="Arial" w:eastAsia="Calibri" w:hAnsi="Arial" w:cs="Arial"/>
          <w:sz w:val="24"/>
          <w:szCs w:val="24"/>
        </w:rPr>
        <w:t xml:space="preserve"> de 202</w:t>
      </w:r>
      <w:r w:rsidR="001A2931">
        <w:rPr>
          <w:rFonts w:ascii="Arial" w:eastAsia="Calibri" w:hAnsi="Arial" w:cs="Arial"/>
          <w:sz w:val="24"/>
          <w:szCs w:val="24"/>
        </w:rPr>
        <w:t>4</w:t>
      </w:r>
      <w:r w:rsidRPr="00D22B87">
        <w:rPr>
          <w:rFonts w:ascii="Arial" w:eastAsia="Calibri" w:hAnsi="Arial" w:cs="Arial"/>
          <w:sz w:val="24"/>
          <w:szCs w:val="24"/>
        </w:rPr>
        <w:t>, para que los ciudadanos hicieran comentarios y observaciones, si lo consideraban pertinente. Durante dicho término no se recibieron observaciones o comentarios al texto de parte de la ciudadanía.</w:t>
      </w:r>
    </w:p>
    <w:p w14:paraId="0D6E5231" w14:textId="77777777" w:rsidR="00630D99" w:rsidRPr="00D22B87" w:rsidRDefault="00630D99" w:rsidP="00D22B87">
      <w:pPr>
        <w:spacing w:after="0"/>
        <w:jc w:val="both"/>
        <w:rPr>
          <w:rFonts w:ascii="Arial" w:hAnsi="Arial" w:cs="Arial"/>
          <w:sz w:val="24"/>
          <w:szCs w:val="24"/>
          <w:lang w:val="es-ES_tradnl"/>
        </w:rPr>
      </w:pPr>
    </w:p>
    <w:p w14:paraId="5C53DB92" w14:textId="77777777" w:rsidR="00630D99" w:rsidRPr="00D22B87" w:rsidRDefault="00630D99" w:rsidP="00D22B87">
      <w:pPr>
        <w:spacing w:after="0"/>
        <w:jc w:val="center"/>
        <w:rPr>
          <w:rFonts w:ascii="Arial" w:eastAsia="Calibri" w:hAnsi="Arial" w:cs="Arial"/>
          <w:sz w:val="24"/>
          <w:szCs w:val="24"/>
        </w:rPr>
      </w:pPr>
      <w:r w:rsidRPr="00D22B87">
        <w:rPr>
          <w:rFonts w:ascii="Arial" w:eastAsia="Calibri" w:hAnsi="Arial" w:cs="Arial"/>
          <w:b/>
          <w:bCs/>
          <w:sz w:val="24"/>
          <w:szCs w:val="24"/>
        </w:rPr>
        <w:t>CONTENIDO</w:t>
      </w:r>
    </w:p>
    <w:p w14:paraId="181B4B9B" w14:textId="77777777" w:rsidR="00630D99" w:rsidRPr="00D22B87" w:rsidRDefault="00630D99" w:rsidP="00D22B87">
      <w:pPr>
        <w:spacing w:after="0"/>
        <w:jc w:val="both"/>
        <w:rPr>
          <w:rFonts w:ascii="Arial" w:eastAsia="Calibri" w:hAnsi="Arial" w:cs="Arial"/>
          <w:sz w:val="24"/>
          <w:szCs w:val="24"/>
        </w:rPr>
      </w:pPr>
    </w:p>
    <w:p w14:paraId="6A302B6F" w14:textId="77777777" w:rsidR="00630D99" w:rsidRPr="00D22B87" w:rsidRDefault="00630D99" w:rsidP="00D22B87">
      <w:pPr>
        <w:spacing w:after="0"/>
        <w:jc w:val="both"/>
        <w:rPr>
          <w:rFonts w:ascii="Arial" w:eastAsia="Calibri" w:hAnsi="Arial" w:cs="Arial"/>
          <w:sz w:val="24"/>
          <w:szCs w:val="24"/>
          <w:lang w:val="es-ES"/>
        </w:rPr>
      </w:pPr>
      <w:r w:rsidRPr="00D22B87">
        <w:rPr>
          <w:rFonts w:ascii="Arial" w:hAnsi="Arial" w:cs="Arial"/>
          <w:b/>
          <w:bCs/>
          <w:sz w:val="24"/>
          <w:szCs w:val="24"/>
        </w:rPr>
        <w:t>1.</w:t>
      </w:r>
      <w:r w:rsidRPr="00D22B87">
        <w:rPr>
          <w:rFonts w:ascii="Arial" w:hAnsi="Arial" w:cs="Arial"/>
          <w:sz w:val="24"/>
          <w:szCs w:val="24"/>
        </w:rPr>
        <w:t xml:space="preserve"> </w:t>
      </w:r>
      <w:r w:rsidRPr="00D22B87">
        <w:rPr>
          <w:rFonts w:ascii="Arial" w:eastAsia="Calibri" w:hAnsi="Arial" w:cs="Arial"/>
          <w:sz w:val="24"/>
          <w:szCs w:val="24"/>
          <w:lang w:val="es-ES"/>
        </w:rPr>
        <w:t xml:space="preserve">El ciudadano Santiago Vélez Penagos promovió una acción de simple nulidad contra el Decreto 1692 del 9 de septiembre de 2008, </w:t>
      </w:r>
      <w:r w:rsidRPr="00D22B87">
        <w:rPr>
          <w:rFonts w:ascii="Arial" w:eastAsia="Calibri" w:hAnsi="Arial" w:cs="Arial"/>
          <w:i/>
          <w:iCs/>
          <w:sz w:val="24"/>
          <w:szCs w:val="24"/>
          <w:lang w:val="es-ES"/>
        </w:rPr>
        <w:t>“por medio del cual se fijan las condiciones generales para implementación del Programa de Financiación Social de las EMPRESAS PÚBLICAS DE MEDELLÍN E.S.P.”</w:t>
      </w:r>
      <w:r w:rsidRPr="00D22B87">
        <w:rPr>
          <w:rFonts w:ascii="Arial" w:eastAsia="Calibri" w:hAnsi="Arial" w:cs="Arial"/>
          <w:sz w:val="24"/>
          <w:szCs w:val="24"/>
          <w:lang w:val="es-ES"/>
        </w:rPr>
        <w:t xml:space="preserve">. Radicado 05001-23-31-000-2009-01037-00. </w:t>
      </w:r>
    </w:p>
    <w:p w14:paraId="54FF2F05" w14:textId="77777777" w:rsidR="00630D99" w:rsidRPr="00D22B87" w:rsidRDefault="00630D99" w:rsidP="00D22B87">
      <w:pPr>
        <w:spacing w:after="0"/>
        <w:jc w:val="both"/>
        <w:rPr>
          <w:rFonts w:ascii="Arial" w:eastAsia="Calibri" w:hAnsi="Arial" w:cs="Arial"/>
          <w:sz w:val="24"/>
          <w:szCs w:val="24"/>
          <w:lang w:val="es-ES"/>
        </w:rPr>
      </w:pPr>
    </w:p>
    <w:p w14:paraId="5CBBA9A8" w14:textId="77777777" w:rsidR="00630D99" w:rsidRPr="00D22B87" w:rsidRDefault="00630D99" w:rsidP="00D22B87">
      <w:pPr>
        <w:spacing w:after="0"/>
        <w:jc w:val="both"/>
        <w:rPr>
          <w:rFonts w:ascii="Arial" w:eastAsia="Calibri" w:hAnsi="Arial" w:cs="Arial"/>
          <w:sz w:val="24"/>
          <w:szCs w:val="24"/>
          <w:lang w:val="es-ES"/>
        </w:rPr>
      </w:pPr>
      <w:r w:rsidRPr="00D22B87">
        <w:rPr>
          <w:rFonts w:ascii="Arial" w:eastAsia="Calibri" w:hAnsi="Arial" w:cs="Arial"/>
          <w:b/>
          <w:bCs/>
          <w:sz w:val="24"/>
          <w:szCs w:val="24"/>
          <w:lang w:val="es-ES"/>
        </w:rPr>
        <w:t>2.</w:t>
      </w:r>
      <w:r w:rsidRPr="00D22B87">
        <w:rPr>
          <w:rFonts w:ascii="Arial" w:eastAsia="Calibri" w:hAnsi="Arial" w:cs="Arial"/>
          <w:sz w:val="24"/>
          <w:szCs w:val="24"/>
          <w:lang w:val="es-ES"/>
        </w:rPr>
        <w:t xml:space="preserve"> El 21 de febrero de 2014 la Sala Cuarta de Decisión del Tribunal Administrativo de Antioquia profirió sentencia de primera instancia en la que declaró la nulidad del Decreto 1692 de 2008. </w:t>
      </w:r>
    </w:p>
    <w:p w14:paraId="26687FE1" w14:textId="77777777" w:rsidR="00630D99" w:rsidRPr="00D22B87" w:rsidRDefault="00630D99" w:rsidP="00D22B87">
      <w:pPr>
        <w:spacing w:after="0"/>
        <w:jc w:val="both"/>
        <w:rPr>
          <w:rFonts w:ascii="Arial" w:eastAsia="Calibri" w:hAnsi="Arial" w:cs="Arial"/>
          <w:sz w:val="24"/>
          <w:szCs w:val="24"/>
          <w:lang w:val="es-ES"/>
        </w:rPr>
      </w:pPr>
    </w:p>
    <w:p w14:paraId="11FE9928" w14:textId="77777777" w:rsidR="00630D99" w:rsidRPr="00D22B87" w:rsidRDefault="00630D99" w:rsidP="00D22B87">
      <w:pPr>
        <w:spacing w:after="0"/>
        <w:jc w:val="both"/>
        <w:rPr>
          <w:rFonts w:ascii="Arial" w:hAnsi="Arial" w:cs="Arial"/>
          <w:sz w:val="24"/>
          <w:szCs w:val="24"/>
          <w:lang w:val="es-ES"/>
        </w:rPr>
      </w:pPr>
      <w:r w:rsidRPr="00D22B87">
        <w:rPr>
          <w:rFonts w:ascii="Arial" w:eastAsia="Calibri" w:hAnsi="Arial" w:cs="Arial"/>
          <w:b/>
          <w:bCs/>
          <w:sz w:val="24"/>
          <w:szCs w:val="24"/>
          <w:lang w:val="es-ES"/>
        </w:rPr>
        <w:t>3.</w:t>
      </w:r>
      <w:r w:rsidRPr="00D22B87">
        <w:rPr>
          <w:rFonts w:ascii="Arial" w:eastAsia="Calibri" w:hAnsi="Arial" w:cs="Arial"/>
          <w:sz w:val="24"/>
          <w:szCs w:val="24"/>
          <w:lang w:val="es-ES"/>
        </w:rPr>
        <w:t xml:space="preserve"> El</w:t>
      </w:r>
      <w:r w:rsidRPr="00D22B87">
        <w:rPr>
          <w:rFonts w:ascii="Arial" w:hAnsi="Arial" w:cs="Arial"/>
          <w:sz w:val="24"/>
          <w:szCs w:val="24"/>
          <w:lang w:val="es-ES"/>
        </w:rPr>
        <w:t xml:space="preserve"> 26 de enero de 2023 la Sección Primera de la Sala de lo Contencioso Administrativo del Consejo de Estado confirmó la sentencia de primera instancia. </w:t>
      </w:r>
      <w:r w:rsidRPr="00D22B87">
        <w:rPr>
          <w:rFonts w:ascii="Arial" w:hAnsi="Arial" w:cs="Arial"/>
          <w:sz w:val="24"/>
          <w:szCs w:val="24"/>
          <w:lang w:val="es-ES"/>
        </w:rPr>
        <w:lastRenderedPageBreak/>
        <w:t xml:space="preserve">En el fallo del Consejo de Estado se expresa que </w:t>
      </w:r>
      <w:r w:rsidRPr="00D22B87">
        <w:rPr>
          <w:rFonts w:ascii="Arial" w:hAnsi="Arial" w:cs="Arial"/>
          <w:i/>
          <w:iCs/>
          <w:sz w:val="24"/>
          <w:szCs w:val="24"/>
          <w:lang w:val="es-ES"/>
        </w:rPr>
        <w:t>(i) “el contrato para la financiación de electro y gasodomésticos, en nada se relaciona con el objeto [de EPM] -la prestación de los servicios- ni es necesaria para el debido desarrollo del giro ordinario del negocio”</w:t>
      </w:r>
      <w:r w:rsidRPr="00D22B87">
        <w:rPr>
          <w:rFonts w:ascii="Arial" w:hAnsi="Arial" w:cs="Arial"/>
          <w:sz w:val="24"/>
          <w:szCs w:val="24"/>
          <w:lang w:val="es-ES"/>
        </w:rPr>
        <w:t xml:space="preserve">; y que </w:t>
      </w:r>
      <w:r w:rsidRPr="00D22B87">
        <w:rPr>
          <w:rFonts w:ascii="Arial" w:hAnsi="Arial" w:cs="Arial"/>
          <w:i/>
          <w:iCs/>
          <w:sz w:val="24"/>
          <w:szCs w:val="24"/>
          <w:lang w:val="es-ES"/>
        </w:rPr>
        <w:t>“lo anterior no obsta para que, en caso de que EPM E.S.P. pretenda desarrollar el Programa de Financiación Social, lo pueda hacer siempre que medie, previamente, una modificación al actual objeto social que la habilite para implementarlo”</w:t>
      </w:r>
      <w:r w:rsidRPr="00D22B87">
        <w:rPr>
          <w:rFonts w:ascii="Arial" w:hAnsi="Arial" w:cs="Arial"/>
          <w:sz w:val="24"/>
          <w:szCs w:val="24"/>
          <w:lang w:val="es-ES"/>
        </w:rPr>
        <w:t>.</w:t>
      </w:r>
    </w:p>
    <w:p w14:paraId="6F4652C5" w14:textId="77777777" w:rsidR="00630D99" w:rsidRPr="00D22B87" w:rsidRDefault="00630D99" w:rsidP="00D22B87">
      <w:pPr>
        <w:spacing w:after="0"/>
        <w:jc w:val="both"/>
        <w:rPr>
          <w:rFonts w:ascii="Arial" w:hAnsi="Arial" w:cs="Arial"/>
          <w:sz w:val="24"/>
          <w:szCs w:val="24"/>
          <w:lang w:val="es-ES"/>
        </w:rPr>
      </w:pPr>
    </w:p>
    <w:p w14:paraId="77E23517" w14:textId="77777777" w:rsidR="00630D99" w:rsidRPr="00D22B87" w:rsidRDefault="00630D99" w:rsidP="00D22B87">
      <w:pPr>
        <w:spacing w:after="0"/>
        <w:jc w:val="both"/>
        <w:rPr>
          <w:rFonts w:ascii="Arial" w:hAnsi="Arial" w:cs="Arial"/>
          <w:sz w:val="24"/>
          <w:szCs w:val="24"/>
          <w:lang w:val="es-ES"/>
        </w:rPr>
      </w:pPr>
      <w:r w:rsidRPr="00D22B87">
        <w:rPr>
          <w:rFonts w:ascii="Arial" w:hAnsi="Arial" w:cs="Arial"/>
          <w:b/>
          <w:bCs/>
          <w:sz w:val="24"/>
          <w:szCs w:val="24"/>
          <w:lang w:val="es-ES"/>
        </w:rPr>
        <w:t xml:space="preserve">4. </w:t>
      </w:r>
      <w:r w:rsidRPr="00D22B87">
        <w:rPr>
          <w:rFonts w:ascii="Arial" w:hAnsi="Arial" w:cs="Arial"/>
          <w:sz w:val="24"/>
          <w:szCs w:val="24"/>
          <w:lang w:val="es-ES"/>
        </w:rPr>
        <w:t>Mediante auto del 19 de mayo de 2023, notificado en estados del 26 de mayo, el Consejo de Estado negó la solicitud de aclaración del fallo presentada por EPM, con lo cual quedó en firme la sentencia proferida el 26 de enero de 2023.</w:t>
      </w:r>
    </w:p>
    <w:p w14:paraId="3C1BB85B" w14:textId="77777777" w:rsidR="00630D99" w:rsidRPr="00D22B87" w:rsidRDefault="00630D99" w:rsidP="00D22B87">
      <w:pPr>
        <w:spacing w:after="0"/>
        <w:jc w:val="both"/>
        <w:rPr>
          <w:rFonts w:ascii="Arial" w:hAnsi="Arial" w:cs="Arial"/>
          <w:sz w:val="24"/>
          <w:szCs w:val="24"/>
          <w:lang w:val="es-ES"/>
        </w:rPr>
      </w:pPr>
    </w:p>
    <w:p w14:paraId="0E7C3E6C" w14:textId="77777777" w:rsidR="00630D99" w:rsidRPr="00D22B87" w:rsidRDefault="00630D99" w:rsidP="00D22B87">
      <w:pPr>
        <w:spacing w:after="0"/>
        <w:jc w:val="both"/>
        <w:rPr>
          <w:rFonts w:ascii="Arial" w:hAnsi="Arial" w:cs="Arial"/>
          <w:sz w:val="24"/>
          <w:szCs w:val="24"/>
        </w:rPr>
      </w:pPr>
      <w:r w:rsidRPr="00D22B87">
        <w:rPr>
          <w:rFonts w:ascii="Arial" w:hAnsi="Arial" w:cs="Arial"/>
          <w:b/>
          <w:bCs/>
          <w:sz w:val="24"/>
          <w:szCs w:val="24"/>
          <w:lang w:val="es-ES"/>
        </w:rPr>
        <w:t>5.</w:t>
      </w:r>
      <w:r w:rsidRPr="00D22B87">
        <w:rPr>
          <w:rFonts w:ascii="Arial" w:hAnsi="Arial" w:cs="Arial"/>
          <w:sz w:val="24"/>
          <w:szCs w:val="24"/>
          <w:lang w:val="es-ES"/>
        </w:rPr>
        <w:t xml:space="preserve"> EPM </w:t>
      </w:r>
      <w:r w:rsidRPr="00D22B87">
        <w:rPr>
          <w:rFonts w:ascii="Arial" w:hAnsi="Arial" w:cs="Arial"/>
          <w:sz w:val="24"/>
          <w:szCs w:val="24"/>
        </w:rPr>
        <w:t xml:space="preserve">diseño e implementó una </w:t>
      </w:r>
      <w:r w:rsidRPr="00D22B87">
        <w:rPr>
          <w:rFonts w:ascii="Arial" w:hAnsi="Arial" w:cs="Arial"/>
          <w:sz w:val="24"/>
          <w:szCs w:val="24"/>
          <w:lang w:val="es-ES"/>
        </w:rPr>
        <w:t xml:space="preserve">alternativa de operación del Programa Somos, con el fin de lograr su continuidad y cumplir el fallo de segunda instancia, teniendo en cuenta que se trata de un programa de lealtad y relacionamiento dirigido a la financiación de bienes y </w:t>
      </w:r>
      <w:r w:rsidRPr="00D22B87">
        <w:rPr>
          <w:rFonts w:ascii="Arial" w:hAnsi="Arial" w:cs="Arial"/>
          <w:sz w:val="24"/>
          <w:szCs w:val="24"/>
        </w:rPr>
        <w:t>servicios asociados al uso y optimización de los servicios públicos domiciliarios.</w:t>
      </w:r>
    </w:p>
    <w:p w14:paraId="4F737406" w14:textId="77777777" w:rsidR="00630D99" w:rsidRPr="00D22B87" w:rsidRDefault="00630D99" w:rsidP="00D22B87">
      <w:pPr>
        <w:spacing w:after="0"/>
        <w:jc w:val="both"/>
        <w:rPr>
          <w:rFonts w:ascii="Arial" w:hAnsi="Arial" w:cs="Arial"/>
          <w:sz w:val="24"/>
          <w:szCs w:val="24"/>
        </w:rPr>
      </w:pPr>
    </w:p>
    <w:p w14:paraId="421F045F" w14:textId="6A91F947" w:rsidR="00630D99" w:rsidRPr="00D22B87" w:rsidRDefault="00630D99" w:rsidP="00D22B87">
      <w:pPr>
        <w:spacing w:after="0"/>
        <w:jc w:val="both"/>
        <w:rPr>
          <w:rFonts w:ascii="Arial" w:eastAsia="Calibri" w:hAnsi="Arial" w:cs="Arial"/>
          <w:sz w:val="24"/>
          <w:szCs w:val="24"/>
        </w:rPr>
      </w:pPr>
      <w:r w:rsidRPr="00D22B87">
        <w:rPr>
          <w:rFonts w:ascii="Arial" w:hAnsi="Arial" w:cs="Arial"/>
          <w:b/>
          <w:bCs/>
          <w:sz w:val="24"/>
          <w:szCs w:val="24"/>
        </w:rPr>
        <w:t xml:space="preserve">6. </w:t>
      </w:r>
      <w:r w:rsidRPr="00D22B87">
        <w:rPr>
          <w:rFonts w:ascii="Arial" w:hAnsi="Arial" w:cs="Arial"/>
          <w:sz w:val="24"/>
          <w:szCs w:val="24"/>
        </w:rPr>
        <w:t>El 15 de noviembre de 2023 EPM suscribió un contrato de compraventa de los activos que conforman el Programa Somos, con SOMOS SERVICIOS INTEGRADOS SUCURSAL COLOMBIA, quien está próxima al relanzamiento del Programa, en forma independiente y autónoma y en su condición de propietaria de todos los activos.</w:t>
      </w:r>
    </w:p>
    <w:p w14:paraId="3AF77958" w14:textId="77777777" w:rsidR="00630D99" w:rsidRPr="00D22B87" w:rsidRDefault="00630D99" w:rsidP="00D22B87">
      <w:pPr>
        <w:tabs>
          <w:tab w:val="left" w:pos="3150"/>
        </w:tabs>
        <w:spacing w:after="0"/>
        <w:jc w:val="both"/>
        <w:rPr>
          <w:rFonts w:ascii="Arial" w:eastAsia="Calibri" w:hAnsi="Arial" w:cs="Arial"/>
          <w:sz w:val="24"/>
          <w:szCs w:val="24"/>
        </w:rPr>
      </w:pPr>
    </w:p>
    <w:p w14:paraId="1B001C5A" w14:textId="52B9CC2A" w:rsidR="00957DE1" w:rsidRPr="00D22B87" w:rsidRDefault="00D22B87" w:rsidP="00D22B87">
      <w:pPr>
        <w:tabs>
          <w:tab w:val="left" w:pos="3150"/>
        </w:tabs>
        <w:spacing w:after="0"/>
        <w:jc w:val="both"/>
        <w:rPr>
          <w:rFonts w:ascii="Arial" w:hAnsi="Arial" w:cs="Arial"/>
          <w:b/>
          <w:sz w:val="24"/>
          <w:szCs w:val="24"/>
        </w:rPr>
      </w:pPr>
      <w:r w:rsidRPr="00D22B87">
        <w:rPr>
          <w:rFonts w:ascii="Arial" w:eastAsia="Calibri" w:hAnsi="Arial" w:cs="Arial"/>
          <w:b/>
          <w:bCs/>
          <w:sz w:val="24"/>
          <w:szCs w:val="24"/>
        </w:rPr>
        <w:t>7</w:t>
      </w:r>
      <w:r w:rsidR="00630D99" w:rsidRPr="00D22B87">
        <w:rPr>
          <w:rFonts w:ascii="Arial" w:eastAsia="Calibri" w:hAnsi="Arial" w:cs="Arial"/>
          <w:sz w:val="24"/>
          <w:szCs w:val="24"/>
        </w:rPr>
        <w:t xml:space="preserve">. En consecuencia, se deroga </w:t>
      </w:r>
      <w:r w:rsidRPr="00D22B87">
        <w:rPr>
          <w:rFonts w:ascii="Arial" w:eastAsia="Calibri" w:hAnsi="Arial" w:cs="Arial"/>
          <w:sz w:val="24"/>
          <w:szCs w:val="24"/>
        </w:rPr>
        <w:t xml:space="preserve">el Lineamiento 2019-LINGG-52 del 15 de noviembre de 2019. </w:t>
      </w:r>
    </w:p>
    <w:p w14:paraId="6D161B4C" w14:textId="77777777" w:rsidR="00957DE1" w:rsidRPr="00D22B87" w:rsidRDefault="00957DE1" w:rsidP="00D22B87">
      <w:pPr>
        <w:spacing w:after="0"/>
        <w:rPr>
          <w:rFonts w:ascii="Arial" w:hAnsi="Arial" w:cs="Arial"/>
          <w:b/>
          <w:sz w:val="24"/>
          <w:szCs w:val="24"/>
        </w:rPr>
      </w:pPr>
    </w:p>
    <w:tbl>
      <w:tblPr>
        <w:tblW w:w="8923" w:type="dxa"/>
        <w:jc w:val="center"/>
        <w:tblCellMar>
          <w:left w:w="70" w:type="dxa"/>
          <w:right w:w="70" w:type="dxa"/>
        </w:tblCellMar>
        <w:tblLook w:val="0000" w:firstRow="0" w:lastRow="0" w:firstColumn="0" w:lastColumn="0" w:noHBand="0" w:noVBand="0"/>
      </w:tblPr>
      <w:tblGrid>
        <w:gridCol w:w="4110"/>
        <w:gridCol w:w="4813"/>
      </w:tblGrid>
      <w:tr w:rsidR="00800724" w:rsidRPr="004145DA" w14:paraId="1B4B9067" w14:textId="77777777" w:rsidTr="00D22B87">
        <w:trPr>
          <w:trHeight w:val="80"/>
          <w:jc w:val="center"/>
        </w:trPr>
        <w:tc>
          <w:tcPr>
            <w:tcW w:w="4110" w:type="dxa"/>
            <w:tcBorders>
              <w:right w:val="single" w:sz="4" w:space="0" w:color="auto"/>
            </w:tcBorders>
          </w:tcPr>
          <w:p w14:paraId="0422178B" w14:textId="77777777" w:rsidR="00800724" w:rsidRPr="009332A1" w:rsidRDefault="00800724" w:rsidP="00E45327">
            <w:pPr>
              <w:tabs>
                <w:tab w:val="left" w:pos="2410"/>
                <w:tab w:val="left" w:pos="4253"/>
              </w:tabs>
              <w:ind w:left="180"/>
              <w:rPr>
                <w:rFonts w:cs="Arial"/>
                <w:b/>
                <w:lang w:val="it-IT"/>
              </w:rPr>
            </w:pPr>
          </w:p>
          <w:p w14:paraId="2AEDD663" w14:textId="77777777" w:rsidR="00800724" w:rsidRPr="009332A1" w:rsidRDefault="00800724" w:rsidP="00E45327">
            <w:pPr>
              <w:tabs>
                <w:tab w:val="left" w:pos="2410"/>
                <w:tab w:val="left" w:pos="4253"/>
              </w:tabs>
              <w:ind w:left="180"/>
              <w:rPr>
                <w:rFonts w:cs="Arial"/>
                <w:b/>
                <w:lang w:val="it-IT"/>
              </w:rPr>
            </w:pPr>
          </w:p>
          <w:p w14:paraId="014651DC" w14:textId="77777777" w:rsidR="00800724" w:rsidRPr="009332A1" w:rsidRDefault="00800724" w:rsidP="00E45327">
            <w:pPr>
              <w:tabs>
                <w:tab w:val="left" w:pos="2410"/>
                <w:tab w:val="left" w:pos="4253"/>
              </w:tabs>
              <w:rPr>
                <w:rFonts w:cs="Arial"/>
                <w:b/>
              </w:rPr>
            </w:pPr>
          </w:p>
        </w:tc>
        <w:tc>
          <w:tcPr>
            <w:tcW w:w="4813" w:type="dxa"/>
            <w:tcBorders>
              <w:left w:val="single" w:sz="4" w:space="0" w:color="auto"/>
            </w:tcBorders>
          </w:tcPr>
          <w:p w14:paraId="01BF19C0" w14:textId="77777777" w:rsidR="00800724" w:rsidRPr="009332A1" w:rsidRDefault="00800724" w:rsidP="00E45327">
            <w:pPr>
              <w:tabs>
                <w:tab w:val="left" w:pos="2410"/>
              </w:tabs>
              <w:rPr>
                <w:rFonts w:cs="Arial"/>
                <w:b/>
              </w:rPr>
            </w:pPr>
            <w:r>
              <w:rPr>
                <w:rFonts w:cs="Arial"/>
                <w:b/>
                <w:noProof/>
                <w:lang w:eastAsia="es-CO"/>
              </w:rPr>
              <w:drawing>
                <wp:inline distT="0" distB="0" distL="0" distR="0" wp14:anchorId="7F53D058" wp14:editId="4D6CBC20">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3" cstate="print"/>
                          <a:stretch>
                            <a:fillRect/>
                          </a:stretch>
                        </pic:blipFill>
                        <pic:spPr>
                          <a:xfrm>
                            <a:off x="0" y="0"/>
                            <a:ext cx="2190750" cy="914400"/>
                          </a:xfrm>
                          <a:prstGeom prst="rect">
                            <a:avLst/>
                          </a:prstGeom>
                        </pic:spPr>
                      </pic:pic>
                    </a:graphicData>
                  </a:graphic>
                </wp:inline>
              </w:drawing>
            </w:r>
          </w:p>
        </w:tc>
      </w:tr>
      <w:tr w:rsidR="00800724" w:rsidRPr="00930CFB" w14:paraId="52FD6E92" w14:textId="77777777" w:rsidTr="00D22B87">
        <w:trPr>
          <w:trHeight w:val="449"/>
          <w:jc w:val="center"/>
        </w:trPr>
        <w:sdt>
          <w:sdtPr>
            <w:rPr>
              <w:rFonts w:cs="Arial"/>
            </w:rPr>
            <w:id w:val="21587388"/>
            <w:lock w:val="contentLocked"/>
            <w:placeholder>
              <w:docPart w:val="6E7D16A1FBBE45F4AE55A22C33ED0939"/>
            </w:placeholder>
          </w:sdtPr>
          <w:sdtContent>
            <w:tc>
              <w:tcPr>
                <w:tcW w:w="4110" w:type="dxa"/>
                <w:tcBorders>
                  <w:right w:val="single" w:sz="4" w:space="0" w:color="auto"/>
                </w:tcBorders>
              </w:tcPr>
              <w:p w14:paraId="3CEF807E" w14:textId="77777777" w:rsidR="00800724" w:rsidRPr="00930CFB" w:rsidRDefault="00800724" w:rsidP="00E45327">
                <w:pPr>
                  <w:pStyle w:val="Estilo6"/>
                  <w:rPr>
                    <w:rFonts w:cs="Arial"/>
                  </w:rPr>
                </w:pPr>
                <w:r w:rsidRPr="007B0D6B">
                  <w:rPr>
                    <w:rFonts w:cs="Arial"/>
                  </w:rPr>
                  <w:t>¡Cargo Aprobador!</w:t>
                </w:r>
              </w:p>
            </w:tc>
          </w:sdtContent>
        </w:sdt>
        <w:sdt>
          <w:sdtPr>
            <w:rPr>
              <w:rFonts w:cs="Arial"/>
              <w:noProof/>
              <w:lang w:val="es-ES_tradnl" w:eastAsia="es-ES_tradnl"/>
            </w:rPr>
            <w:id w:val="21587386"/>
            <w:lock w:val="contentLocked"/>
            <w:placeholder>
              <w:docPart w:val="6E7D16A1FBBE45F4AE55A22C33ED0939"/>
            </w:placeholder>
          </w:sdtPr>
          <w:sdtContent>
            <w:tc>
              <w:tcPr>
                <w:tcW w:w="4813" w:type="dxa"/>
                <w:tcBorders>
                  <w:left w:val="single" w:sz="4" w:space="0" w:color="auto"/>
                </w:tcBorders>
              </w:tcPr>
              <w:p w14:paraId="4B212E63" w14:textId="77777777" w:rsidR="00800724" w:rsidRPr="00930CFB" w:rsidRDefault="00800724" w:rsidP="00E45327">
                <w:pPr>
                  <w:pStyle w:val="Estilo5"/>
                  <w:rPr>
                    <w:rFonts w:cs="Arial"/>
                    <w:noProof/>
                    <w:lang w:val="es-ES_tradnl" w:eastAsia="es-ES_tradnl"/>
                  </w:rPr>
                </w:pPr>
                <w:r w:rsidRPr="007B0D6B">
                  <w:rPr>
                    <w:rFonts w:cs="Arial"/>
                    <w:noProof/>
                    <w:lang w:val="es-ES_tradnl" w:eastAsia="es-ES_tradnl"/>
                  </w:rPr>
                  <w:t>¡Aprobador Documento!</w:t>
                </w:r>
              </w:p>
            </w:tc>
          </w:sdtContent>
        </w:sdt>
      </w:tr>
    </w:tbl>
    <w:p w14:paraId="5F87B260" w14:textId="77777777" w:rsidR="00800724" w:rsidRDefault="00800724" w:rsidP="00800724">
      <w:pPr>
        <w:tabs>
          <w:tab w:val="left" w:pos="993"/>
          <w:tab w:val="left" w:pos="4253"/>
        </w:tabs>
      </w:pPr>
    </w:p>
    <w:p w14:paraId="73D2F6D2" w14:textId="77777777" w:rsidR="00800724" w:rsidRPr="00800724" w:rsidRDefault="00800724" w:rsidP="00800724">
      <w:pPr>
        <w:spacing w:after="0" w:line="240" w:lineRule="auto"/>
        <w:ind w:left="720"/>
        <w:jc w:val="both"/>
        <w:rPr>
          <w:b/>
          <w:sz w:val="24"/>
          <w:szCs w:val="24"/>
          <w:highlight w:val="yellow"/>
        </w:rPr>
      </w:pPr>
    </w:p>
    <w:sectPr w:rsidR="00800724" w:rsidRPr="00800724" w:rsidSect="003941B8">
      <w:headerReference w:type="even" r:id="rId14"/>
      <w:headerReference w:type="default" r:id="rId15"/>
      <w:head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4254E" w14:textId="77777777" w:rsidR="008776C9" w:rsidRDefault="008776C9" w:rsidP="00E60578">
      <w:pPr>
        <w:spacing w:after="0" w:line="240" w:lineRule="auto"/>
      </w:pPr>
      <w:r>
        <w:separator/>
      </w:r>
    </w:p>
  </w:endnote>
  <w:endnote w:type="continuationSeparator" w:id="0">
    <w:p w14:paraId="77239161" w14:textId="77777777" w:rsidR="008776C9" w:rsidRDefault="008776C9" w:rsidP="00E60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E5FC" w14:textId="77777777" w:rsidR="008776C9" w:rsidRDefault="008776C9" w:rsidP="00E60578">
      <w:pPr>
        <w:spacing w:after="0" w:line="240" w:lineRule="auto"/>
      </w:pPr>
      <w:r>
        <w:separator/>
      </w:r>
    </w:p>
  </w:footnote>
  <w:footnote w:type="continuationSeparator" w:id="0">
    <w:p w14:paraId="1FEEA2FF" w14:textId="77777777" w:rsidR="008776C9" w:rsidRDefault="008776C9" w:rsidP="00E60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62B7" w14:textId="4A358628" w:rsidR="00440B13" w:rsidRDefault="00440B13">
    <w:pPr>
      <w:pStyle w:val="Encabezado"/>
    </w:pPr>
    <w:r>
      <w:rPr>
        <w:noProof/>
      </w:rPr>
      <mc:AlternateContent>
        <mc:Choice Requires="wps">
          <w:drawing>
            <wp:anchor distT="0" distB="0" distL="0" distR="0" simplePos="0" relativeHeight="251659264" behindDoc="0" locked="0" layoutInCell="1" allowOverlap="1" wp14:anchorId="0268882C" wp14:editId="73134C6A">
              <wp:simplePos x="635" y="635"/>
              <wp:positionH relativeFrom="page">
                <wp:align>left</wp:align>
              </wp:positionH>
              <wp:positionV relativeFrom="page">
                <wp:align>top</wp:align>
              </wp:positionV>
              <wp:extent cx="443865" cy="443865"/>
              <wp:effectExtent l="0" t="0" r="12065" b="12065"/>
              <wp:wrapNone/>
              <wp:docPr id="2" name="Cuadro de texto 2" descr="Clasificad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6AF54" w14:textId="2BA0E469" w:rsidR="00440B13" w:rsidRPr="00440B13" w:rsidRDefault="00440B13" w:rsidP="00440B13">
                          <w:pPr>
                            <w:spacing w:after="0"/>
                            <w:rPr>
                              <w:rFonts w:ascii="Calibri" w:eastAsia="Calibri" w:hAnsi="Calibri" w:cs="Calibri"/>
                              <w:noProof/>
                              <w:color w:val="000000"/>
                              <w:sz w:val="20"/>
                              <w:szCs w:val="20"/>
                            </w:rPr>
                          </w:pPr>
                          <w:r w:rsidRPr="00440B13">
                            <w:rPr>
                              <w:rFonts w:ascii="Calibri" w:eastAsia="Calibri" w:hAnsi="Calibri" w:cs="Calibri"/>
                              <w:noProof/>
                              <w:color w:val="000000"/>
                              <w:sz w:val="20"/>
                              <w:szCs w:val="20"/>
                            </w:rPr>
                            <w:t>Clasificado</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68882C" id="_x0000_t202" coordsize="21600,21600" o:spt="202" path="m,l,21600r21600,l21600,xe">
              <v:stroke joinstyle="miter"/>
              <v:path gradientshapeok="t" o:connecttype="rect"/>
            </v:shapetype>
            <v:shape id="Cuadro de texto 2" o:spid="_x0000_s1026" type="#_x0000_t202" alt="Clasificado"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EA6AF54" w14:textId="2BA0E469" w:rsidR="00440B13" w:rsidRPr="00440B13" w:rsidRDefault="00440B13" w:rsidP="00440B13">
                    <w:pPr>
                      <w:spacing w:after="0"/>
                      <w:rPr>
                        <w:rFonts w:ascii="Calibri" w:eastAsia="Calibri" w:hAnsi="Calibri" w:cs="Calibri"/>
                        <w:noProof/>
                        <w:color w:val="000000"/>
                        <w:sz w:val="20"/>
                        <w:szCs w:val="20"/>
                      </w:rPr>
                    </w:pPr>
                    <w:r w:rsidRPr="00440B13">
                      <w:rPr>
                        <w:rFonts w:ascii="Calibri" w:eastAsia="Calibri" w:hAnsi="Calibri" w:cs="Calibri"/>
                        <w:noProof/>
                        <w:color w:val="000000"/>
                        <w:sz w:val="20"/>
                        <w:szCs w:val="20"/>
                      </w:rPr>
                      <w:t>Clasificado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00" w:firstRow="0" w:lastRow="0" w:firstColumn="0" w:lastColumn="0" w:noHBand="0" w:noVBand="0"/>
    </w:tblPr>
    <w:tblGrid>
      <w:gridCol w:w="2055"/>
      <w:gridCol w:w="7355"/>
    </w:tblGrid>
    <w:tr w:rsidR="00E60578" w:rsidRPr="0049087D" w14:paraId="72B26A2A" w14:textId="77777777" w:rsidTr="00E60578">
      <w:trPr>
        <w:cantSplit/>
        <w:trHeight w:val="978"/>
      </w:trPr>
      <w:tc>
        <w:tcPr>
          <w:tcW w:w="2055" w:type="dxa"/>
          <w:vAlign w:val="bottom"/>
        </w:tcPr>
        <w:p w14:paraId="440A771E" w14:textId="092D580C" w:rsidR="00E60578" w:rsidRDefault="00440B13" w:rsidP="00E60578">
          <w:pPr>
            <w:spacing w:line="360" w:lineRule="auto"/>
            <w:jc w:val="center"/>
            <w:rPr>
              <w:rFonts w:ascii="Arial" w:hAnsi="Arial"/>
            </w:rPr>
          </w:pPr>
          <w:r>
            <w:rPr>
              <w:noProof/>
            </w:rPr>
            <mc:AlternateContent>
              <mc:Choice Requires="wps">
                <w:drawing>
                  <wp:anchor distT="0" distB="0" distL="0" distR="0" simplePos="0" relativeHeight="251660288" behindDoc="0" locked="0" layoutInCell="1" allowOverlap="1" wp14:anchorId="2B976FF8" wp14:editId="225097C8">
                    <wp:simplePos x="1133475" y="457200"/>
                    <wp:positionH relativeFrom="page">
                      <wp:align>left</wp:align>
                    </wp:positionH>
                    <wp:positionV relativeFrom="page">
                      <wp:align>top</wp:align>
                    </wp:positionV>
                    <wp:extent cx="443865" cy="443865"/>
                    <wp:effectExtent l="0" t="0" r="12065" b="12065"/>
                    <wp:wrapNone/>
                    <wp:docPr id="3" name="Cuadro de texto 3" descr="Clasificad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6DD7C" w14:textId="65FBE8AA" w:rsidR="00440B13" w:rsidRPr="00440B13" w:rsidRDefault="00440B13" w:rsidP="00440B13">
                                <w:pPr>
                                  <w:spacing w:after="0"/>
                                  <w:rPr>
                                    <w:rFonts w:ascii="Calibri" w:eastAsia="Calibri" w:hAnsi="Calibri" w:cs="Calibri"/>
                                    <w:noProof/>
                                    <w:color w:val="000000"/>
                                    <w:sz w:val="20"/>
                                    <w:szCs w:val="20"/>
                                  </w:rPr>
                                </w:pPr>
                                <w:r w:rsidRPr="00440B13">
                                  <w:rPr>
                                    <w:rFonts w:ascii="Calibri" w:eastAsia="Calibri" w:hAnsi="Calibri" w:cs="Calibri"/>
                                    <w:noProof/>
                                    <w:color w:val="000000"/>
                                    <w:sz w:val="20"/>
                                    <w:szCs w:val="20"/>
                                  </w:rPr>
                                  <w:t>Clasificado</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B976FF8" id="_x0000_t202" coordsize="21600,21600" o:spt="202" path="m,l,21600r21600,l21600,xe">
                    <v:stroke joinstyle="miter"/>
                    <v:path gradientshapeok="t" o:connecttype="rect"/>
                  </v:shapetype>
                  <v:shape id="Cuadro de texto 3" o:spid="_x0000_s1027" type="#_x0000_t202" alt="Clasificad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78D6DD7C" w14:textId="65FBE8AA" w:rsidR="00440B13" w:rsidRPr="00440B13" w:rsidRDefault="00440B13" w:rsidP="00440B13">
                          <w:pPr>
                            <w:spacing w:after="0"/>
                            <w:rPr>
                              <w:rFonts w:ascii="Calibri" w:eastAsia="Calibri" w:hAnsi="Calibri" w:cs="Calibri"/>
                              <w:noProof/>
                              <w:color w:val="000000"/>
                              <w:sz w:val="20"/>
                              <w:szCs w:val="20"/>
                            </w:rPr>
                          </w:pPr>
                          <w:r w:rsidRPr="00440B13">
                            <w:rPr>
                              <w:rFonts w:ascii="Calibri" w:eastAsia="Calibri" w:hAnsi="Calibri" w:cs="Calibri"/>
                              <w:noProof/>
                              <w:color w:val="000000"/>
                              <w:sz w:val="20"/>
                              <w:szCs w:val="20"/>
                            </w:rPr>
                            <w:t>Clasificado</w:t>
                          </w:r>
                        </w:p>
                      </w:txbxContent>
                    </v:textbox>
                    <w10:wrap anchorx="page" anchory="page"/>
                  </v:shape>
                </w:pict>
              </mc:Fallback>
            </mc:AlternateContent>
          </w:r>
          <w:r w:rsidR="00E60578">
            <w:object w:dxaOrig="5534" w:dyaOrig="2445" w14:anchorId="57E6B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95pt;height:32.25pt">
                <v:imagedata r:id="rId1" o:title=""/>
              </v:shape>
              <o:OLEObject Type="Embed" ProgID="MSPhotoEd.3" ShapeID="_x0000_i1025" DrawAspect="Content" ObjectID="_1768279037" r:id="rId2"/>
            </w:object>
          </w:r>
        </w:p>
      </w:tc>
      <w:tc>
        <w:tcPr>
          <w:tcW w:w="7355" w:type="dxa"/>
          <w:vAlign w:val="center"/>
        </w:tcPr>
        <w:p w14:paraId="60889469" w14:textId="77777777" w:rsidR="00E60578" w:rsidRPr="0049087D" w:rsidRDefault="00E60578" w:rsidP="00727E82">
          <w:pPr>
            <w:spacing w:line="360" w:lineRule="auto"/>
            <w:jc w:val="center"/>
            <w:rPr>
              <w:rFonts w:ascii="Arial" w:hAnsi="Arial"/>
              <w:sz w:val="20"/>
              <w:lang w:val="es-ES"/>
            </w:rPr>
          </w:pPr>
          <w:r w:rsidRPr="00F94F7C">
            <w:rPr>
              <w:rFonts w:ascii="Arial" w:hAnsi="Arial"/>
              <w:b/>
              <w:lang w:val="es-ES"/>
            </w:rPr>
            <w:t>EMPRESAS PÚBLICAS DE MEDELLÍN E.S.P.</w:t>
          </w:r>
        </w:p>
      </w:tc>
    </w:tr>
  </w:tbl>
  <w:p w14:paraId="419FCE49" w14:textId="77777777" w:rsidR="00E60578" w:rsidRDefault="00E605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F249" w14:textId="1A5C613B" w:rsidR="00440B13" w:rsidRDefault="00440B13">
    <w:pPr>
      <w:pStyle w:val="Encabezado"/>
    </w:pPr>
    <w:r>
      <w:rPr>
        <w:noProof/>
      </w:rPr>
      <mc:AlternateContent>
        <mc:Choice Requires="wps">
          <w:drawing>
            <wp:anchor distT="0" distB="0" distL="0" distR="0" simplePos="0" relativeHeight="251658240" behindDoc="0" locked="0" layoutInCell="1" allowOverlap="1" wp14:anchorId="650AE4E8" wp14:editId="0DC901C8">
              <wp:simplePos x="635" y="635"/>
              <wp:positionH relativeFrom="page">
                <wp:align>left</wp:align>
              </wp:positionH>
              <wp:positionV relativeFrom="page">
                <wp:align>top</wp:align>
              </wp:positionV>
              <wp:extent cx="443865" cy="443865"/>
              <wp:effectExtent l="0" t="0" r="12065" b="12065"/>
              <wp:wrapNone/>
              <wp:docPr id="1" name="Cuadro de texto 1" descr="Clasificad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9699F" w14:textId="4355D6B9" w:rsidR="00440B13" w:rsidRPr="00440B13" w:rsidRDefault="00440B13" w:rsidP="00440B13">
                          <w:pPr>
                            <w:spacing w:after="0"/>
                            <w:rPr>
                              <w:rFonts w:ascii="Calibri" w:eastAsia="Calibri" w:hAnsi="Calibri" w:cs="Calibri"/>
                              <w:noProof/>
                              <w:color w:val="000000"/>
                              <w:sz w:val="20"/>
                              <w:szCs w:val="20"/>
                            </w:rPr>
                          </w:pPr>
                          <w:r w:rsidRPr="00440B13">
                            <w:rPr>
                              <w:rFonts w:ascii="Calibri" w:eastAsia="Calibri" w:hAnsi="Calibri" w:cs="Calibri"/>
                              <w:noProof/>
                              <w:color w:val="000000"/>
                              <w:sz w:val="20"/>
                              <w:szCs w:val="20"/>
                            </w:rPr>
                            <w:t>Clasificado</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50AE4E8" id="_x0000_t202" coordsize="21600,21600" o:spt="202" path="m,l,21600r21600,l21600,xe">
              <v:stroke joinstyle="miter"/>
              <v:path gradientshapeok="t" o:connecttype="rect"/>
            </v:shapetype>
            <v:shape id="Cuadro de texto 1" o:spid="_x0000_s1028" type="#_x0000_t202" alt="Clasificado"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8F9699F" w14:textId="4355D6B9" w:rsidR="00440B13" w:rsidRPr="00440B13" w:rsidRDefault="00440B13" w:rsidP="00440B13">
                    <w:pPr>
                      <w:spacing w:after="0"/>
                      <w:rPr>
                        <w:rFonts w:ascii="Calibri" w:eastAsia="Calibri" w:hAnsi="Calibri" w:cs="Calibri"/>
                        <w:noProof/>
                        <w:color w:val="000000"/>
                        <w:sz w:val="20"/>
                        <w:szCs w:val="20"/>
                      </w:rPr>
                    </w:pPr>
                    <w:r w:rsidRPr="00440B13">
                      <w:rPr>
                        <w:rFonts w:ascii="Calibri" w:eastAsia="Calibri" w:hAnsi="Calibri" w:cs="Calibri"/>
                        <w:noProof/>
                        <w:color w:val="000000"/>
                        <w:sz w:val="20"/>
                        <w:szCs w:val="20"/>
                      </w:rPr>
                      <w:t>Clasificado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E75DB"/>
    <w:multiLevelType w:val="hybridMultilevel"/>
    <w:tmpl w:val="3BC8DCAE"/>
    <w:lvl w:ilvl="0" w:tplc="A05EBBE6">
      <w:start w:val="1"/>
      <w:numFmt w:val="bullet"/>
      <w:lvlText w:val="•"/>
      <w:lvlJc w:val="left"/>
      <w:pPr>
        <w:tabs>
          <w:tab w:val="num" w:pos="720"/>
        </w:tabs>
        <w:ind w:left="720" w:hanging="360"/>
      </w:pPr>
      <w:rPr>
        <w:rFonts w:ascii="Arial" w:hAnsi="Arial" w:hint="default"/>
      </w:rPr>
    </w:lvl>
    <w:lvl w:ilvl="1" w:tplc="F38E422C" w:tentative="1">
      <w:start w:val="1"/>
      <w:numFmt w:val="bullet"/>
      <w:lvlText w:val="•"/>
      <w:lvlJc w:val="left"/>
      <w:pPr>
        <w:tabs>
          <w:tab w:val="num" w:pos="1440"/>
        </w:tabs>
        <w:ind w:left="1440" w:hanging="360"/>
      </w:pPr>
      <w:rPr>
        <w:rFonts w:ascii="Arial" w:hAnsi="Arial" w:hint="default"/>
      </w:rPr>
    </w:lvl>
    <w:lvl w:ilvl="2" w:tplc="FB6882CE" w:tentative="1">
      <w:start w:val="1"/>
      <w:numFmt w:val="bullet"/>
      <w:lvlText w:val="•"/>
      <w:lvlJc w:val="left"/>
      <w:pPr>
        <w:tabs>
          <w:tab w:val="num" w:pos="2160"/>
        </w:tabs>
        <w:ind w:left="2160" w:hanging="360"/>
      </w:pPr>
      <w:rPr>
        <w:rFonts w:ascii="Arial" w:hAnsi="Arial" w:hint="default"/>
      </w:rPr>
    </w:lvl>
    <w:lvl w:ilvl="3" w:tplc="AE36CEC0" w:tentative="1">
      <w:start w:val="1"/>
      <w:numFmt w:val="bullet"/>
      <w:lvlText w:val="•"/>
      <w:lvlJc w:val="left"/>
      <w:pPr>
        <w:tabs>
          <w:tab w:val="num" w:pos="2880"/>
        </w:tabs>
        <w:ind w:left="2880" w:hanging="360"/>
      </w:pPr>
      <w:rPr>
        <w:rFonts w:ascii="Arial" w:hAnsi="Arial" w:hint="default"/>
      </w:rPr>
    </w:lvl>
    <w:lvl w:ilvl="4" w:tplc="17D23F76" w:tentative="1">
      <w:start w:val="1"/>
      <w:numFmt w:val="bullet"/>
      <w:lvlText w:val="•"/>
      <w:lvlJc w:val="left"/>
      <w:pPr>
        <w:tabs>
          <w:tab w:val="num" w:pos="3600"/>
        </w:tabs>
        <w:ind w:left="3600" w:hanging="360"/>
      </w:pPr>
      <w:rPr>
        <w:rFonts w:ascii="Arial" w:hAnsi="Arial" w:hint="default"/>
      </w:rPr>
    </w:lvl>
    <w:lvl w:ilvl="5" w:tplc="F87A1F34" w:tentative="1">
      <w:start w:val="1"/>
      <w:numFmt w:val="bullet"/>
      <w:lvlText w:val="•"/>
      <w:lvlJc w:val="left"/>
      <w:pPr>
        <w:tabs>
          <w:tab w:val="num" w:pos="4320"/>
        </w:tabs>
        <w:ind w:left="4320" w:hanging="360"/>
      </w:pPr>
      <w:rPr>
        <w:rFonts w:ascii="Arial" w:hAnsi="Arial" w:hint="default"/>
      </w:rPr>
    </w:lvl>
    <w:lvl w:ilvl="6" w:tplc="83BC4C22" w:tentative="1">
      <w:start w:val="1"/>
      <w:numFmt w:val="bullet"/>
      <w:lvlText w:val="•"/>
      <w:lvlJc w:val="left"/>
      <w:pPr>
        <w:tabs>
          <w:tab w:val="num" w:pos="5040"/>
        </w:tabs>
        <w:ind w:left="5040" w:hanging="360"/>
      </w:pPr>
      <w:rPr>
        <w:rFonts w:ascii="Arial" w:hAnsi="Arial" w:hint="default"/>
      </w:rPr>
    </w:lvl>
    <w:lvl w:ilvl="7" w:tplc="2C1CAEB8" w:tentative="1">
      <w:start w:val="1"/>
      <w:numFmt w:val="bullet"/>
      <w:lvlText w:val="•"/>
      <w:lvlJc w:val="left"/>
      <w:pPr>
        <w:tabs>
          <w:tab w:val="num" w:pos="5760"/>
        </w:tabs>
        <w:ind w:left="5760" w:hanging="360"/>
      </w:pPr>
      <w:rPr>
        <w:rFonts w:ascii="Arial" w:hAnsi="Arial" w:hint="default"/>
      </w:rPr>
    </w:lvl>
    <w:lvl w:ilvl="8" w:tplc="45CAD05A" w:tentative="1">
      <w:start w:val="1"/>
      <w:numFmt w:val="bullet"/>
      <w:lvlText w:val="•"/>
      <w:lvlJc w:val="left"/>
      <w:pPr>
        <w:tabs>
          <w:tab w:val="num" w:pos="6480"/>
        </w:tabs>
        <w:ind w:left="6480" w:hanging="360"/>
      </w:pPr>
      <w:rPr>
        <w:rFonts w:ascii="Arial" w:hAnsi="Arial" w:hint="default"/>
      </w:rPr>
    </w:lvl>
  </w:abstractNum>
  <w:num w:numId="1" w16cid:durableId="157470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99"/>
    <w:rsid w:val="000516FA"/>
    <w:rsid w:val="00070B8B"/>
    <w:rsid w:val="00077DCE"/>
    <w:rsid w:val="000F51C3"/>
    <w:rsid w:val="001038BD"/>
    <w:rsid w:val="001268A3"/>
    <w:rsid w:val="001A2931"/>
    <w:rsid w:val="00283B17"/>
    <w:rsid w:val="002A357B"/>
    <w:rsid w:val="00390E53"/>
    <w:rsid w:val="003941B8"/>
    <w:rsid w:val="003D06B6"/>
    <w:rsid w:val="003E1DD4"/>
    <w:rsid w:val="003F0A06"/>
    <w:rsid w:val="00421AFE"/>
    <w:rsid w:val="00440B13"/>
    <w:rsid w:val="00440F01"/>
    <w:rsid w:val="0044139A"/>
    <w:rsid w:val="00483414"/>
    <w:rsid w:val="004A3531"/>
    <w:rsid w:val="004D257E"/>
    <w:rsid w:val="004E6DF5"/>
    <w:rsid w:val="005B1D2C"/>
    <w:rsid w:val="005B4134"/>
    <w:rsid w:val="00630D99"/>
    <w:rsid w:val="00636967"/>
    <w:rsid w:val="006E35B8"/>
    <w:rsid w:val="00716CF3"/>
    <w:rsid w:val="007C5AAC"/>
    <w:rsid w:val="007D40CB"/>
    <w:rsid w:val="007E6D1B"/>
    <w:rsid w:val="007F4717"/>
    <w:rsid w:val="00800724"/>
    <w:rsid w:val="00870CA7"/>
    <w:rsid w:val="00876D1B"/>
    <w:rsid w:val="008776C9"/>
    <w:rsid w:val="0089272B"/>
    <w:rsid w:val="0095406D"/>
    <w:rsid w:val="00957DE1"/>
    <w:rsid w:val="00993B2D"/>
    <w:rsid w:val="009C6A38"/>
    <w:rsid w:val="00A028BA"/>
    <w:rsid w:val="00A16097"/>
    <w:rsid w:val="00A20826"/>
    <w:rsid w:val="00A225CE"/>
    <w:rsid w:val="00B159B8"/>
    <w:rsid w:val="00B27528"/>
    <w:rsid w:val="00B62650"/>
    <w:rsid w:val="00B637D0"/>
    <w:rsid w:val="00B851AC"/>
    <w:rsid w:val="00BB2AF1"/>
    <w:rsid w:val="00C40F4E"/>
    <w:rsid w:val="00CB646D"/>
    <w:rsid w:val="00D141C7"/>
    <w:rsid w:val="00D22B87"/>
    <w:rsid w:val="00DC438E"/>
    <w:rsid w:val="00E10DEC"/>
    <w:rsid w:val="00E11438"/>
    <w:rsid w:val="00E2554F"/>
    <w:rsid w:val="00E60578"/>
    <w:rsid w:val="00F70ECC"/>
    <w:rsid w:val="00FE63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61F5"/>
  <w15:docId w15:val="{E08DDA64-ED5D-4E86-8C7E-C8ED7885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Textoindependiente"/>
    <w:link w:val="Ttulo2Car"/>
    <w:qFormat/>
    <w:rsid w:val="00800724"/>
    <w:pPr>
      <w:keepNext/>
      <w:keepLines/>
      <w:spacing w:after="170" w:line="240" w:lineRule="atLeast"/>
      <w:outlineLvl w:val="1"/>
    </w:pPr>
    <w:rPr>
      <w:rFonts w:ascii="Arial" w:eastAsia="Batang" w:hAnsi="Arial" w:cs="Arial"/>
      <w:caps/>
      <w:kern w:val="20"/>
      <w:sz w:val="21"/>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5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578"/>
  </w:style>
  <w:style w:type="paragraph" w:styleId="Piedepgina">
    <w:name w:val="footer"/>
    <w:basedOn w:val="Normal"/>
    <w:link w:val="PiedepginaCar"/>
    <w:uiPriority w:val="99"/>
    <w:unhideWhenUsed/>
    <w:rsid w:val="00E605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578"/>
  </w:style>
  <w:style w:type="character" w:customStyle="1" w:styleId="Ttulo2Car">
    <w:name w:val="Título 2 Car"/>
    <w:basedOn w:val="Fuentedeprrafopredeter"/>
    <w:link w:val="Ttulo2"/>
    <w:rsid w:val="00800724"/>
    <w:rPr>
      <w:rFonts w:ascii="Arial" w:eastAsia="Batang" w:hAnsi="Arial" w:cs="Arial"/>
      <w:caps/>
      <w:kern w:val="20"/>
      <w:sz w:val="21"/>
      <w:szCs w:val="24"/>
      <w:lang w:val="es-ES"/>
    </w:rPr>
  </w:style>
  <w:style w:type="paragraph" w:styleId="Textoindependiente">
    <w:name w:val="Body Text"/>
    <w:basedOn w:val="Normal"/>
    <w:link w:val="TextoindependienteCar"/>
    <w:uiPriority w:val="99"/>
    <w:semiHidden/>
    <w:unhideWhenUsed/>
    <w:rsid w:val="00800724"/>
    <w:pPr>
      <w:spacing w:after="120"/>
    </w:pPr>
  </w:style>
  <w:style w:type="character" w:customStyle="1" w:styleId="TextoindependienteCar">
    <w:name w:val="Texto independiente Car"/>
    <w:basedOn w:val="Fuentedeprrafopredeter"/>
    <w:link w:val="Textoindependiente"/>
    <w:uiPriority w:val="99"/>
    <w:semiHidden/>
    <w:rsid w:val="00800724"/>
  </w:style>
  <w:style w:type="paragraph" w:customStyle="1" w:styleId="Estilo5">
    <w:name w:val="Estilo5"/>
    <w:basedOn w:val="Normal"/>
    <w:qFormat/>
    <w:rsid w:val="00800724"/>
    <w:pPr>
      <w:tabs>
        <w:tab w:val="left" w:pos="2410"/>
      </w:tabs>
      <w:spacing w:after="0" w:line="240" w:lineRule="auto"/>
    </w:pPr>
    <w:rPr>
      <w:rFonts w:ascii="Arial" w:eastAsia="Times New Roman" w:hAnsi="Arial" w:cs="Times New Roman"/>
      <w:b/>
      <w:lang w:val="es-ES" w:eastAsia="es-ES"/>
    </w:rPr>
  </w:style>
  <w:style w:type="paragraph" w:customStyle="1" w:styleId="Estilo6">
    <w:name w:val="Estilo6"/>
    <w:basedOn w:val="Normal"/>
    <w:qFormat/>
    <w:rsid w:val="00800724"/>
    <w:pPr>
      <w:tabs>
        <w:tab w:val="left" w:pos="2410"/>
        <w:tab w:val="left" w:pos="4253"/>
      </w:tabs>
      <w:spacing w:after="0" w:line="240" w:lineRule="auto"/>
      <w:ind w:left="180"/>
      <w:jc w:val="center"/>
    </w:pPr>
    <w:rPr>
      <w:rFonts w:ascii="Arial" w:eastAsia="Times New Roman" w:hAnsi="Arial" w:cs="Times New Roman"/>
      <w:b/>
      <w:lang w:val="es-ES" w:eastAsia="es-ES"/>
    </w:rPr>
  </w:style>
  <w:style w:type="character" w:styleId="Hipervnculo">
    <w:name w:val="Hyperlink"/>
    <w:basedOn w:val="Fuentedeprrafopredeter"/>
    <w:unhideWhenUsed/>
    <w:rsid w:val="00630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196">
      <w:bodyDiv w:val="1"/>
      <w:marLeft w:val="0"/>
      <w:marRight w:val="0"/>
      <w:marTop w:val="0"/>
      <w:marBottom w:val="0"/>
      <w:divBdr>
        <w:top w:val="none" w:sz="0" w:space="0" w:color="auto"/>
        <w:left w:val="none" w:sz="0" w:space="0" w:color="auto"/>
        <w:bottom w:val="none" w:sz="0" w:space="0" w:color="auto"/>
        <w:right w:val="none" w:sz="0" w:space="0" w:color="auto"/>
      </w:divBdr>
    </w:div>
    <w:div w:id="104810237">
      <w:bodyDiv w:val="1"/>
      <w:marLeft w:val="0"/>
      <w:marRight w:val="0"/>
      <w:marTop w:val="0"/>
      <w:marBottom w:val="0"/>
      <w:divBdr>
        <w:top w:val="none" w:sz="0" w:space="0" w:color="auto"/>
        <w:left w:val="none" w:sz="0" w:space="0" w:color="auto"/>
        <w:bottom w:val="none" w:sz="0" w:space="0" w:color="auto"/>
        <w:right w:val="none" w:sz="0" w:space="0" w:color="auto"/>
      </w:divBdr>
    </w:div>
    <w:div w:id="784730988">
      <w:bodyDiv w:val="1"/>
      <w:marLeft w:val="0"/>
      <w:marRight w:val="0"/>
      <w:marTop w:val="0"/>
      <w:marBottom w:val="0"/>
      <w:divBdr>
        <w:top w:val="none" w:sz="0" w:space="0" w:color="auto"/>
        <w:left w:val="none" w:sz="0" w:space="0" w:color="auto"/>
        <w:bottom w:val="none" w:sz="0" w:space="0" w:color="auto"/>
        <w:right w:val="none" w:sz="0" w:space="0" w:color="auto"/>
      </w:divBdr>
    </w:div>
    <w:div w:id="1158496515">
      <w:bodyDiv w:val="1"/>
      <w:marLeft w:val="0"/>
      <w:marRight w:val="0"/>
      <w:marTop w:val="0"/>
      <w:marBottom w:val="0"/>
      <w:divBdr>
        <w:top w:val="none" w:sz="0" w:space="0" w:color="auto"/>
        <w:left w:val="none" w:sz="0" w:space="0" w:color="auto"/>
        <w:bottom w:val="none" w:sz="0" w:space="0" w:color="auto"/>
        <w:right w:val="none" w:sz="0" w:space="0" w:color="auto"/>
      </w:divBdr>
      <w:divsChild>
        <w:div w:id="909924612">
          <w:marLeft w:val="274"/>
          <w:marRight w:val="0"/>
          <w:marTop w:val="0"/>
          <w:marBottom w:val="0"/>
          <w:divBdr>
            <w:top w:val="none" w:sz="0" w:space="0" w:color="auto"/>
            <w:left w:val="none" w:sz="0" w:space="0" w:color="auto"/>
            <w:bottom w:val="none" w:sz="0" w:space="0" w:color="auto"/>
            <w:right w:val="none" w:sz="0" w:space="0" w:color="auto"/>
          </w:divBdr>
        </w:div>
        <w:div w:id="1595238642">
          <w:marLeft w:val="274"/>
          <w:marRight w:val="0"/>
          <w:marTop w:val="0"/>
          <w:marBottom w:val="0"/>
          <w:divBdr>
            <w:top w:val="none" w:sz="0" w:space="0" w:color="auto"/>
            <w:left w:val="none" w:sz="0" w:space="0" w:color="auto"/>
            <w:bottom w:val="none" w:sz="0" w:space="0" w:color="auto"/>
            <w:right w:val="none" w:sz="0" w:space="0" w:color="auto"/>
          </w:divBdr>
        </w:div>
        <w:div w:id="7131206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u.epm.com.co/institucional/participa/consulta-ciudadana/proyectos-normativ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Grupo%20EPM\Escritorio\Lineamiento%20-%20Deroga%20LIN%20Programa%20Somo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846E229B5E469CAB1A882E78A9A2A8"/>
        <w:category>
          <w:name w:val="General"/>
          <w:gallery w:val="placeholder"/>
        </w:category>
        <w:types>
          <w:type w:val="bbPlcHdr"/>
        </w:types>
        <w:behaviors>
          <w:behavior w:val="content"/>
        </w:behaviors>
        <w:guid w:val="{50E4C6F5-D4DB-40BF-9916-3CF911704F7E}"/>
      </w:docPartPr>
      <w:docPartBody>
        <w:p w:rsidR="00B876DB" w:rsidRDefault="00B876DB">
          <w:pPr>
            <w:pStyle w:val="D6846E229B5E469CAB1A882E78A9A2A8"/>
          </w:pPr>
          <w:r w:rsidRPr="004C0419">
            <w:rPr>
              <w:rStyle w:val="Textodelmarcadordeposicin"/>
            </w:rPr>
            <w:t>Haga clic aquí para escribir texto.</w:t>
          </w:r>
        </w:p>
      </w:docPartBody>
    </w:docPart>
    <w:docPart>
      <w:docPartPr>
        <w:name w:val="1BE8C739E7244B37AB334A41B9A4B070"/>
        <w:category>
          <w:name w:val="General"/>
          <w:gallery w:val="placeholder"/>
        </w:category>
        <w:types>
          <w:type w:val="bbPlcHdr"/>
        </w:types>
        <w:behaviors>
          <w:behavior w:val="content"/>
        </w:behaviors>
        <w:guid w:val="{723FA163-4F84-4FDF-92DC-511F790C21D3}"/>
      </w:docPartPr>
      <w:docPartBody>
        <w:p w:rsidR="00B876DB" w:rsidRDefault="00B876DB">
          <w:pPr>
            <w:pStyle w:val="1BE8C739E7244B37AB334A41B9A4B070"/>
          </w:pPr>
          <w:r>
            <w:rPr>
              <w:rStyle w:val="Textodelmarcadordeposicin"/>
            </w:rPr>
            <w:t>Haga clic aquí para escribir texto.</w:t>
          </w:r>
        </w:p>
      </w:docPartBody>
    </w:docPart>
    <w:docPart>
      <w:docPartPr>
        <w:name w:val="6E7D16A1FBBE45F4AE55A22C33ED0939"/>
        <w:category>
          <w:name w:val="General"/>
          <w:gallery w:val="placeholder"/>
        </w:category>
        <w:types>
          <w:type w:val="bbPlcHdr"/>
        </w:types>
        <w:behaviors>
          <w:behavior w:val="content"/>
        </w:behaviors>
        <w:guid w:val="{4DBEF288-9182-41C4-B6A2-288E7FAD32B9}"/>
      </w:docPartPr>
      <w:docPartBody>
        <w:p w:rsidR="00B876DB" w:rsidRDefault="00B876DB">
          <w:pPr>
            <w:pStyle w:val="6E7D16A1FBBE45F4AE55A22C33ED0939"/>
          </w:pPr>
          <w:r w:rsidRPr="007D39F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DB"/>
    <w:rsid w:val="00B876DB"/>
    <w:rsid w:val="00D23D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6846E229B5E469CAB1A882E78A9A2A8">
    <w:name w:val="D6846E229B5E469CAB1A882E78A9A2A8"/>
  </w:style>
  <w:style w:type="paragraph" w:customStyle="1" w:styleId="1BE8C739E7244B37AB334A41B9A4B070">
    <w:name w:val="1BE8C739E7244B37AB334A41B9A4B070"/>
  </w:style>
  <w:style w:type="paragraph" w:customStyle="1" w:styleId="6E7D16A1FBBE45F4AE55A22C33ED0939">
    <w:name w:val="6E7D16A1FBBE45F4AE55A22C33ED0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2 xmlns="0fca6f38-7427-4b4a-80f3-bb8fd2ac6d77">Vigente</Estado2>
    <_Type xmlns="0fca6f38-7427-4b4a-80f3-bb8fd2ac6d77">APR</_Type>
    <Cargo xmlns="0fca6f38-7427-4b4a-80f3-bb8fd2ac6d77"/>
    <CdeA xmlns="0fca6f38-7427-4b4a-80f3-bb8fd2ac6d77"/>
    <Aprobador xmlns="0fca6f38-7427-4b4a-80f3-bb8fd2ac6d77"/>
    <Fecha_x0020_de_x0020_aprobación xmlns="0fca6f38-7427-4b4a-80f3-bb8fd2ac6d77" xsi:nil="true"/>
    <Observaciones xmlns="0fca6f38-7427-4b4a-80f3-bb8fd2ac6d77" xsi:nil="true"/>
    <Tipo_x0020_asunto xmlns="0fca6f38-7427-4b4a-80f3-bb8fd2ac6d77"/>
    <Número_x0020_de_x0020_documento xmlns="0fca6f38-7427-4b4a-80f3-bb8fd2ac6d77" xsi:nil="true"/>
    <TipoID xmlns="0fca6f38-7427-4b4a-80f3-bb8fd2ac6d77">LINGG</TipoID>
    <Tipo_x0020_Lineamiento xmlns="0fca6f38-7427-4b4a-80f3-bb8fd2ac6d77">LINEAMIENTO GERENCIA GENERAL</Tipo_x0020_Lineamiento>
    <Vicepresidencia xmlns="5708a731-a473-4f9c-8602-bd49377af00f">VP. Auditoría Corporativa</Vicepresidencia>
    <TipoActoAdministrativo xmlns="0fca6f38-7427-4b4a-80f3-bb8fd2ac6d77">LINEAMIENTO GERENCIA GENERAL</TipoActoAdministrativo>
    <Lineamiento_x0020_a_x0020_Derogar xmlns="5708a731-a473-4f9c-8602-bd49377af00f" xsi:nil="true"/>
    <Publicaci_x00f3_n_x0020_a_x0020_la_x0020_Comunidad xmlns="5708a731-a473-4f9c-8602-bd49377af00f"/>
    <Detalle_x0020_Publicaci_x00f3_n_x0020_a_x0020_la_x0020_Comunidad xmlns="5708a731-a473-4f9c-8602-bd49377af00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Lineamiento VP. Auditoria Corporativa" ma:contentTypeID="0x01010040FC0FD35932D3459753D85E42A3F18C0200CDE2877619273D4299C0AE6DA1A95D9A" ma:contentTypeVersion="29" ma:contentTypeDescription="" ma:contentTypeScope="" ma:versionID="ac61ae0928771993ed3a06e824556686">
  <xsd:schema xmlns:xsd="http://www.w3.org/2001/XMLSchema" xmlns:xs="http://www.w3.org/2001/XMLSchema" xmlns:p="http://schemas.microsoft.com/office/2006/metadata/properties" xmlns:ns2="0fca6f38-7427-4b4a-80f3-bb8fd2ac6d77" xmlns:ns3="5708a731-a473-4f9c-8602-bd49377af00f" targetNamespace="http://schemas.microsoft.com/office/2006/metadata/properties" ma:root="true" ma:fieldsID="003c5dcd9bf0612199eff133c874efe5" ns2:_="" ns3:_="">
    <xsd:import namespace="0fca6f38-7427-4b4a-80f3-bb8fd2ac6d77"/>
    <xsd:import namespace="5708a731-a473-4f9c-8602-bd49377af00f"/>
    <xsd:element name="properties">
      <xsd:complexType>
        <xsd:sequence>
          <xsd:element name="documentManagement">
            <xsd:complexType>
              <xsd:all>
                <xsd:element ref="ns2:Tipo_x0020_asunto"/>
                <xsd:element ref="ns2:CdeA"/>
                <xsd:element ref="ns2:Aprobador"/>
                <xsd:element ref="ns2:Cargo"/>
                <xsd:element ref="ns3:Publicaci_x00f3_n_x0020_a_x0020_la_x0020_Comunidad"/>
                <xsd:element ref="ns3:Detalle_x0020_Publicaci_x00f3_n_x0020_a_x0020_la_x0020_Comunidad"/>
                <xsd:element ref="ns2:Observaciones" minOccurs="0"/>
                <xsd:element ref="ns2:Número_x0020_de_x0020_documento" minOccurs="0"/>
                <xsd:element ref="ns2:Fecha_x0020_de_x0020_aprobación" minOccurs="0"/>
                <xsd:element ref="ns2:Estado2" minOccurs="0"/>
                <xsd:element ref="ns2:_Type" minOccurs="0"/>
                <xsd:element ref="ns2:TipoID" minOccurs="0"/>
                <xsd:element ref="ns2:Tipo_x0020_Lineamiento" minOccurs="0"/>
                <xsd:element ref="ns3:Vicepresidencia" minOccurs="0"/>
                <xsd:element ref="ns2:TipoActoAdministrativo" minOccurs="0"/>
                <xsd:element ref="ns2:_dlc_DocId" minOccurs="0"/>
                <xsd:element ref="ns2:_dlc_DocIdUrl" minOccurs="0"/>
                <xsd:element ref="ns2:_dlc_DocIdPersistId" minOccurs="0"/>
                <xsd:element ref="ns3:Lineamiento_x0020_a_x0020_Derog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1" ma:displayName="Tipo asunto" ma:internalName="Tipo_x0020_asunto">
      <xsd:simpleType>
        <xsd:restriction base="dms:Text">
          <xsd:maxLength value="255"/>
        </xsd:restriction>
      </xsd:simpleType>
    </xsd:element>
    <xsd:element name="CdeA" ma:index="2" ma:displayName="CdeA" ma:internalName="CdeA" ma:percentage="FALSE">
      <xsd:simpleType>
        <xsd:restriction base="dms:Number"/>
      </xsd:simpleType>
    </xsd:element>
    <xsd:element name="Aprobador" ma:index="3" ma:displayName="Aprobador" ma:default="-" ma:format="Dropdown" ma:internalName="Aprobador">
      <xsd:simpleType>
        <xsd:union memberTypes="dms:Text">
          <xsd:simpleType>
            <xsd:restriction base="dms:Choice">
              <xsd:enumeration value="-"/>
              <xsd:enumeration value="Jorge Londoño De la Cuesta"/>
            </xsd:restriction>
          </xsd:simpleType>
        </xsd:union>
      </xsd:simpleType>
    </xsd:element>
    <xsd:element name="Cargo" ma:index="4" ma:displayName="Cargo" ma:format="Dropdown" ma:internalName="Cargo">
      <xsd:simpleType>
        <xsd:restriction base="dms:Choice">
          <xsd:enumeration value="Gerente General"/>
          <xsd:enumeration value="Gerente General (E)"/>
        </xsd:restriction>
      </xsd:simpleType>
    </xsd:element>
    <xsd:element name="Observaciones" ma:index="7" nillable="true" ma:displayName="Observaciones" ma:internalName="Observaciones">
      <xsd:simpleType>
        <xsd:restriction base="dms:Note">
          <xsd:maxLength value="255"/>
        </xsd:restriction>
      </xsd:simpleType>
    </xsd:element>
    <xsd:element name="Número_x0020_de_x0020_documento" ma:index="9" nillable="true" ma:displayName="Número de documento" ma:hidden="true" ma:internalName="N_x00fa_mero_x0020_de_x0020_documento" ma:readOnly="false">
      <xsd:simpleType>
        <xsd:restriction base="dms:Text">
          <xsd:maxLength value="255"/>
        </xsd:restriction>
      </xsd:simpleType>
    </xsd:element>
    <xsd:element name="Fecha_x0020_de_x0020_aprobación" ma:index="10" nillable="true" ma:displayName="Fecha de aprobación" ma:format="DateOnly" ma:hidden="true" ma:internalName="Fecha_x0020_de_x0020_aprobaci_x00f3_n" ma:readOnly="false">
      <xsd:simpleType>
        <xsd:restriction base="dms:DateTime"/>
      </xsd:simpleType>
    </xsd:element>
    <xsd:element name="Estado2" ma:index="1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_Type" ma:index="16" nillable="true" ma:displayName="_Type" ma:default="APR" ma:hidden="true" ma:internalName="_Type" ma:readOnly="false">
      <xsd:simpleType>
        <xsd:restriction base="dms:Text">
          <xsd:maxLength value="255"/>
        </xsd:restriction>
      </xsd:simpleType>
    </xsd:element>
    <xsd:element name="TipoID" ma:index="17" nillable="true" ma:displayName="TipoID" ma:default="LINGG" ma:hidden="true" ma:internalName="TipoID" ma:readOnly="false">
      <xsd:simpleType>
        <xsd:restriction base="dms:Text">
          <xsd:maxLength value="255"/>
        </xsd:restriction>
      </xsd:simpleType>
    </xsd:element>
    <xsd:element name="Tipo_x0020_Lineamiento" ma:index="18" nillable="true" ma:displayName="Tipo Lineamiento" ma:default="LINEAMIENTO GERENCIA GENERAL" ma:hidden="true" ma:internalName="Tipo_x0020_Lineamiento" ma:readOnly="false">
      <xsd:simpleType>
        <xsd:restriction base="dms:Text">
          <xsd:maxLength value="255"/>
        </xsd:restriction>
      </xsd:simpleType>
    </xsd:element>
    <xsd:element name="TipoActoAdministrativo" ma:index="21" nillable="true" ma:displayName="Tipo Acto Administrativo" ma:default="LINEAMIENTO GERENCIA GENERAL" ma:hidden="true" ma:internalName="TipoActoAdministrativo" ma:readOnly="false">
      <xsd:simpleType>
        <xsd:restriction base="dms:Text">
          <xsd:maxLength value="255"/>
        </xsd:restriction>
      </xsd:simpleType>
    </xsd:element>
    <xsd:element name="_dlc_DocId" ma:index="22" nillable="true" ma:displayName="Valor de Id. de documento" ma:description="El valor del identificador de documento asignado a este elemento." ma:internalName="_dlc_DocId" ma:readOnly="true">
      <xsd:simpleType>
        <xsd:restriction base="dms:Text"/>
      </xsd:simpleType>
    </xsd:element>
    <xsd:element name="_dlc_DocIdUrl" ma:index="23"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08a731-a473-4f9c-8602-bd49377af00f" elementFormDefault="qualified">
    <xsd:import namespace="http://schemas.microsoft.com/office/2006/documentManagement/types"/>
    <xsd:import namespace="http://schemas.microsoft.com/office/infopath/2007/PartnerControls"/>
    <xsd:element name="Publicaci_x00f3_n_x0020_a_x0020_la_x0020_Comunidad" ma:index="5" ma:displayName="Publicación a la Comunidad" ma:format="Dropdown" ma:internalName="Publicaci_x00f3_n_x0020_a_x0020_la_x0020_Comunidad">
      <xsd:simpleType>
        <xsd:restriction base="dms:Choice">
          <xsd:enumeration value="Si"/>
          <xsd:enumeration value="No"/>
        </xsd:restriction>
      </xsd:simpleType>
    </xsd:element>
    <xsd:element name="Detalle_x0020_Publicaci_x00f3_n_x0020_a_x0020_la_x0020_Comunidad" ma:index="6" ma:displayName="Detalle Publicación a la Comunidad" ma:internalName="Detalle_x0020_Publicaci_x00f3_n_x0020_a_x0020_la_x0020_Comunidad">
      <xsd:simpleType>
        <xsd:restriction base="dms:Note">
          <xsd:maxLength value="255"/>
        </xsd:restriction>
      </xsd:simpleType>
    </xsd:element>
    <xsd:element name="Vicepresidencia" ma:index="20" nillable="true" ma:displayName="Vicepresidencia" ma:default="VP. Auditoría Corporativa" ma:hidden="true" ma:internalName="Vicepresidencia" ma:readOnly="false">
      <xsd:simpleType>
        <xsd:restriction base="dms:Text">
          <xsd:maxLength value="255"/>
        </xsd:restriction>
      </xsd:simpleType>
    </xsd:element>
    <xsd:element name="Lineamiento_x0020_a_x0020_Derogar" ma:index="25" nillable="true" ma:displayName="Lineamiento a Derogar" ma:hidden="true" ma:internalName="Lineamiento_x0020_a_x0020_Derogar"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8ED6F-024B-4AD6-B936-56F48B8D132B}">
  <ds:schemaRefs>
    <ds:schemaRef ds:uri="http://schemas.microsoft.com/office/2006/metadata/properties"/>
    <ds:schemaRef ds:uri="http://schemas.microsoft.com/office/infopath/2007/PartnerControls"/>
    <ds:schemaRef ds:uri="0fca6f38-7427-4b4a-80f3-bb8fd2ac6d77"/>
    <ds:schemaRef ds:uri="5708a731-a473-4f9c-8602-bd49377af00f"/>
  </ds:schemaRefs>
</ds:datastoreItem>
</file>

<file path=customXml/itemProps2.xml><?xml version="1.0" encoding="utf-8"?>
<ds:datastoreItem xmlns:ds="http://schemas.openxmlformats.org/officeDocument/2006/customXml" ds:itemID="{42215848-B5C4-4889-87CC-753EC4315C3D}">
  <ds:schemaRefs>
    <ds:schemaRef ds:uri="http://schemas.microsoft.com/sharepoint/events"/>
  </ds:schemaRefs>
</ds:datastoreItem>
</file>

<file path=customXml/itemProps3.xml><?xml version="1.0" encoding="utf-8"?>
<ds:datastoreItem xmlns:ds="http://schemas.openxmlformats.org/officeDocument/2006/customXml" ds:itemID="{9301EF54-E5ED-4D90-8A4B-2F34A3ED6006}">
  <ds:schemaRefs>
    <ds:schemaRef ds:uri="http://schemas.openxmlformats.org/officeDocument/2006/bibliography"/>
  </ds:schemaRefs>
</ds:datastoreItem>
</file>

<file path=customXml/itemProps4.xml><?xml version="1.0" encoding="utf-8"?>
<ds:datastoreItem xmlns:ds="http://schemas.openxmlformats.org/officeDocument/2006/customXml" ds:itemID="{F2DEBE66-6BE7-4312-89B4-3405BC9A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708a731-a473-4f9c-8602-bd49377af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170DD0-B920-4F8B-81A0-D18156419E49}">
  <ds:schemaRefs>
    <ds:schemaRef ds:uri="http://schemas.microsoft.com/sharepoint/v3/contenttype/forms"/>
  </ds:schemaRefs>
</ds:datastoreItem>
</file>

<file path=docMetadata/LabelInfo.xml><?xml version="1.0" encoding="utf-8"?>
<clbl:labelList xmlns:clbl="http://schemas.microsoft.com/office/2020/mipLabelMetadata">
  <clbl:label id="{35806b45-7a55-4b27-ac89-7de30449748f}" enabled="1" method="Privileged" siteId="{bf1ce8b5-5d39-4bc5-ad6e-07b3e4d7d67a}" contentBits="1" removed="0"/>
</clbl:labelList>
</file>

<file path=docProps/app.xml><?xml version="1.0" encoding="utf-8"?>
<Properties xmlns="http://schemas.openxmlformats.org/officeDocument/2006/extended-properties" xmlns:vt="http://schemas.openxmlformats.org/officeDocument/2006/docPropsVTypes">
  <Template>Lineamiento - Deroga LIN Programa Somos</Template>
  <TotalTime>2</TotalTime>
  <Pages>2</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Empresas Publicas de Medellín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ALEXANDRA MAYA TORO</dc:creator>
  <cp:lastModifiedBy>CATALINA RUIZ HEREDIA</cp:lastModifiedBy>
  <cp:revision>3</cp:revision>
  <dcterms:created xsi:type="dcterms:W3CDTF">2024-01-31T18:37:00Z</dcterms:created>
  <dcterms:modified xsi:type="dcterms:W3CDTF">2024-02-01T12:51:00Z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0x01010040FC0FD35932D3459753D85E42A3F18C0200CDE2877619273D4299C0AE6DA1A95D9A</vt:lpwstr>
  </property>
  <property fmtid="{D5CDD505-2E9C-101B-9397-08002B2CF9AE}" pid="3" name="Macro">
    <vt:lpwstr>-</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Clasificado</vt:lpwstr>
  </property>
</Properties>
</file>