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5000" w:type="pct"/>
        <w:jc w:val="center"/>
        <w:tblLook w:val="04A0" w:firstRow="1" w:lastRow="0" w:firstColumn="1" w:lastColumn="0" w:noHBand="0" w:noVBand="1"/>
      </w:tblPr>
      <w:tblGrid>
        <w:gridCol w:w="3256"/>
        <w:gridCol w:w="4224"/>
        <w:gridCol w:w="1023"/>
        <w:gridCol w:w="1569"/>
      </w:tblGrid>
      <w:tr w:rsidR="00392877" w:rsidRPr="00265C37" w14:paraId="12732F1A" w14:textId="77777777" w:rsidTr="001C5CED">
        <w:trPr>
          <w:jc w:val="center"/>
        </w:trPr>
        <w:tc>
          <w:tcPr>
            <w:tcW w:w="1616" w:type="pct"/>
          </w:tcPr>
          <w:p w14:paraId="3F09F182" w14:textId="77777777" w:rsidR="00DE65EE" w:rsidRPr="00265C37" w:rsidRDefault="07D0CB0F" w:rsidP="000C2D67">
            <w:pPr>
              <w:pStyle w:val="Encabezado"/>
              <w:contextualSpacing/>
              <w:rPr>
                <w:rFonts w:asciiTheme="minorHAnsi" w:hAnsiTheme="minorHAnsi" w:cstheme="minorHAnsi"/>
                <w:b/>
                <w:bCs/>
                <w:sz w:val="18"/>
                <w:szCs w:val="18"/>
              </w:rPr>
            </w:pPr>
            <w:r w:rsidRPr="00265C37">
              <w:rPr>
                <w:rFonts w:asciiTheme="minorHAnsi" w:hAnsiTheme="minorHAnsi" w:cstheme="minorHAnsi"/>
                <w:b/>
                <w:bCs/>
                <w:sz w:val="18"/>
                <w:szCs w:val="18"/>
              </w:rPr>
              <w:t>Nombre del Proyecto:</w:t>
            </w:r>
          </w:p>
        </w:tc>
        <w:tc>
          <w:tcPr>
            <w:tcW w:w="3384" w:type="pct"/>
            <w:gridSpan w:val="3"/>
          </w:tcPr>
          <w:p w14:paraId="1E29DE6D" w14:textId="03E2FC20" w:rsidR="00DE65EE" w:rsidRPr="00265C37" w:rsidRDefault="00DE65EE" w:rsidP="000C2D67">
            <w:pPr>
              <w:pStyle w:val="Encabezado"/>
              <w:contextualSpacing/>
              <w:jc w:val="center"/>
              <w:rPr>
                <w:rFonts w:asciiTheme="minorHAnsi" w:hAnsiTheme="minorHAnsi" w:cstheme="minorHAnsi"/>
                <w:b/>
                <w:bCs/>
                <w:sz w:val="18"/>
                <w:szCs w:val="18"/>
                <w:highlight w:val="magenta"/>
              </w:rPr>
            </w:pPr>
          </w:p>
        </w:tc>
      </w:tr>
      <w:tr w:rsidR="00070E1B" w:rsidRPr="00265C37" w14:paraId="1DC44445" w14:textId="77777777" w:rsidTr="001C5CED">
        <w:trPr>
          <w:jc w:val="center"/>
        </w:trPr>
        <w:tc>
          <w:tcPr>
            <w:tcW w:w="1616" w:type="pct"/>
          </w:tcPr>
          <w:p w14:paraId="3327DDD8" w14:textId="1530BC10" w:rsidR="00070E1B" w:rsidRPr="00265C37" w:rsidRDefault="07D0CB0F" w:rsidP="000C2D67">
            <w:pPr>
              <w:pStyle w:val="Encabezado"/>
              <w:contextualSpacing/>
              <w:rPr>
                <w:rFonts w:asciiTheme="minorHAnsi" w:hAnsiTheme="minorHAnsi" w:cstheme="minorHAnsi"/>
                <w:b/>
                <w:bCs/>
                <w:sz w:val="18"/>
                <w:szCs w:val="18"/>
              </w:rPr>
            </w:pPr>
            <w:r w:rsidRPr="00265C37">
              <w:rPr>
                <w:rFonts w:asciiTheme="minorHAnsi" w:hAnsiTheme="minorHAnsi" w:cstheme="minorHAnsi"/>
                <w:b/>
                <w:bCs/>
                <w:sz w:val="18"/>
                <w:szCs w:val="18"/>
              </w:rPr>
              <w:t>Fecha</w:t>
            </w:r>
            <w:r w:rsidR="00751CD5" w:rsidRPr="00265C37">
              <w:rPr>
                <w:rFonts w:asciiTheme="minorHAnsi" w:hAnsiTheme="minorHAnsi" w:cstheme="minorHAnsi"/>
                <w:b/>
                <w:bCs/>
                <w:sz w:val="18"/>
                <w:szCs w:val="18"/>
              </w:rPr>
              <w:t>s</w:t>
            </w:r>
            <w:r w:rsidRPr="00265C37">
              <w:rPr>
                <w:rFonts w:asciiTheme="minorHAnsi" w:hAnsiTheme="minorHAnsi" w:cstheme="minorHAnsi"/>
                <w:b/>
                <w:bCs/>
                <w:sz w:val="18"/>
                <w:szCs w:val="18"/>
              </w:rPr>
              <w:t xml:space="preserve"> de reuniones:</w:t>
            </w:r>
          </w:p>
        </w:tc>
        <w:tc>
          <w:tcPr>
            <w:tcW w:w="3384" w:type="pct"/>
            <w:gridSpan w:val="3"/>
          </w:tcPr>
          <w:p w14:paraId="27E36F65" w14:textId="51F9B407" w:rsidR="00070E1B" w:rsidRPr="00265C37" w:rsidRDefault="00E36304" w:rsidP="00E36304">
            <w:pPr>
              <w:pStyle w:val="Encabezado"/>
              <w:contextualSpacing/>
              <w:rPr>
                <w:rFonts w:asciiTheme="minorHAnsi" w:hAnsiTheme="minorHAnsi" w:cstheme="minorHAnsi"/>
                <w:b/>
                <w:bCs/>
                <w:sz w:val="18"/>
                <w:szCs w:val="18"/>
                <w:highlight w:val="yellow"/>
              </w:rPr>
            </w:pPr>
            <w:r w:rsidRPr="00265C37">
              <w:rPr>
                <w:rFonts w:asciiTheme="minorHAnsi" w:hAnsiTheme="minorHAnsi" w:cstheme="minorHAnsi"/>
                <w:b/>
                <w:bCs/>
                <w:sz w:val="18"/>
                <w:szCs w:val="18"/>
              </w:rPr>
              <w:t>R1:                                        R2:                                          R3:</w:t>
            </w:r>
          </w:p>
        </w:tc>
      </w:tr>
      <w:tr w:rsidR="00070E1B" w:rsidRPr="00265C37" w14:paraId="5D266AA2" w14:textId="77777777" w:rsidTr="001C5CED">
        <w:trPr>
          <w:jc w:val="center"/>
        </w:trPr>
        <w:tc>
          <w:tcPr>
            <w:tcW w:w="1616" w:type="pct"/>
          </w:tcPr>
          <w:p w14:paraId="3B5D820E" w14:textId="738EF46D" w:rsidR="00DE65EE" w:rsidRPr="00265C37" w:rsidRDefault="07D0CB0F" w:rsidP="001C5CED">
            <w:pPr>
              <w:pStyle w:val="Encabezado"/>
              <w:contextualSpacing/>
              <w:rPr>
                <w:rFonts w:asciiTheme="minorHAnsi" w:hAnsiTheme="minorHAnsi" w:cstheme="minorHAnsi"/>
                <w:b/>
                <w:bCs/>
                <w:sz w:val="18"/>
                <w:szCs w:val="18"/>
              </w:rPr>
            </w:pPr>
            <w:r w:rsidRPr="00265C37">
              <w:rPr>
                <w:rFonts w:asciiTheme="minorHAnsi" w:hAnsiTheme="minorHAnsi" w:cstheme="minorHAnsi"/>
                <w:b/>
                <w:bCs/>
                <w:sz w:val="18"/>
                <w:szCs w:val="18"/>
              </w:rPr>
              <w:t xml:space="preserve">Nombre del </w:t>
            </w:r>
            <w:r w:rsidR="001C5CED" w:rsidRPr="00265C37">
              <w:rPr>
                <w:rFonts w:asciiTheme="minorHAnsi" w:hAnsiTheme="minorHAnsi" w:cstheme="minorHAnsi"/>
                <w:b/>
                <w:bCs/>
                <w:sz w:val="18"/>
                <w:szCs w:val="18"/>
              </w:rPr>
              <w:t xml:space="preserve">representante </w:t>
            </w:r>
            <w:r w:rsidRPr="00265C37">
              <w:rPr>
                <w:rFonts w:asciiTheme="minorHAnsi" w:hAnsiTheme="minorHAnsi" w:cstheme="minorHAnsi"/>
                <w:b/>
                <w:bCs/>
                <w:sz w:val="18"/>
                <w:szCs w:val="18"/>
              </w:rPr>
              <w:t>del proyecto:</w:t>
            </w:r>
          </w:p>
        </w:tc>
        <w:tc>
          <w:tcPr>
            <w:tcW w:w="2097" w:type="pct"/>
          </w:tcPr>
          <w:p w14:paraId="4C536EB8" w14:textId="77777777" w:rsidR="00DE65EE" w:rsidRPr="00265C37" w:rsidRDefault="00DE65EE" w:rsidP="000C2D67">
            <w:pPr>
              <w:pStyle w:val="Encabezado"/>
              <w:contextualSpacing/>
              <w:jc w:val="center"/>
              <w:rPr>
                <w:rFonts w:asciiTheme="minorHAnsi" w:hAnsiTheme="minorHAnsi" w:cstheme="minorHAnsi"/>
                <w:b/>
                <w:sz w:val="18"/>
                <w:szCs w:val="18"/>
              </w:rPr>
            </w:pPr>
          </w:p>
        </w:tc>
        <w:tc>
          <w:tcPr>
            <w:tcW w:w="508" w:type="pct"/>
          </w:tcPr>
          <w:p w14:paraId="724398A5" w14:textId="3276F7C6" w:rsidR="00DE65EE" w:rsidRPr="00265C37" w:rsidRDefault="07D0CB0F" w:rsidP="001C5CED">
            <w:pPr>
              <w:pStyle w:val="Encabezado"/>
              <w:contextualSpacing/>
              <w:rPr>
                <w:rFonts w:asciiTheme="minorHAnsi" w:hAnsiTheme="minorHAnsi" w:cstheme="minorHAnsi"/>
                <w:b/>
                <w:bCs/>
                <w:sz w:val="18"/>
                <w:szCs w:val="18"/>
              </w:rPr>
            </w:pPr>
            <w:r w:rsidRPr="00265C37">
              <w:rPr>
                <w:rFonts w:asciiTheme="minorHAnsi" w:hAnsiTheme="minorHAnsi" w:cstheme="minorHAnsi"/>
                <w:b/>
                <w:bCs/>
                <w:sz w:val="18"/>
                <w:szCs w:val="18"/>
              </w:rPr>
              <w:t>Teléfono:</w:t>
            </w:r>
          </w:p>
        </w:tc>
        <w:tc>
          <w:tcPr>
            <w:tcW w:w="779" w:type="pct"/>
          </w:tcPr>
          <w:p w14:paraId="77A99576" w14:textId="77777777" w:rsidR="00DE65EE" w:rsidRPr="00265C37" w:rsidRDefault="00DE65EE" w:rsidP="000C2D67">
            <w:pPr>
              <w:pStyle w:val="Encabezado"/>
              <w:contextualSpacing/>
              <w:jc w:val="center"/>
              <w:rPr>
                <w:rFonts w:asciiTheme="minorHAnsi" w:hAnsiTheme="minorHAnsi" w:cstheme="minorHAnsi"/>
                <w:b/>
                <w:sz w:val="18"/>
                <w:szCs w:val="18"/>
              </w:rPr>
            </w:pPr>
          </w:p>
        </w:tc>
      </w:tr>
      <w:tr w:rsidR="00392877" w:rsidRPr="00265C37" w14:paraId="5D0A8874" w14:textId="77777777" w:rsidTr="001C5CED">
        <w:trPr>
          <w:jc w:val="center"/>
        </w:trPr>
        <w:tc>
          <w:tcPr>
            <w:tcW w:w="1616" w:type="pct"/>
          </w:tcPr>
          <w:p w14:paraId="02369090" w14:textId="77777777" w:rsidR="00DE65EE" w:rsidRPr="00265C37" w:rsidRDefault="07D0CB0F" w:rsidP="000C2D67">
            <w:pPr>
              <w:pStyle w:val="Encabezado"/>
              <w:contextualSpacing/>
              <w:rPr>
                <w:rFonts w:asciiTheme="minorHAnsi" w:hAnsiTheme="minorHAnsi" w:cstheme="minorHAnsi"/>
                <w:b/>
                <w:bCs/>
                <w:sz w:val="18"/>
                <w:szCs w:val="18"/>
              </w:rPr>
            </w:pPr>
            <w:r w:rsidRPr="00265C37">
              <w:rPr>
                <w:rFonts w:asciiTheme="minorHAnsi" w:hAnsiTheme="minorHAnsi" w:cstheme="minorHAnsi"/>
                <w:b/>
                <w:bCs/>
                <w:sz w:val="18"/>
                <w:szCs w:val="18"/>
              </w:rPr>
              <w:t>Dirección de correo electrónico:</w:t>
            </w:r>
          </w:p>
        </w:tc>
        <w:tc>
          <w:tcPr>
            <w:tcW w:w="3384" w:type="pct"/>
            <w:gridSpan w:val="3"/>
          </w:tcPr>
          <w:p w14:paraId="4F701052" w14:textId="77777777" w:rsidR="00DE65EE" w:rsidRPr="00265C37" w:rsidRDefault="00DE65EE" w:rsidP="000C2D67">
            <w:pPr>
              <w:pStyle w:val="Encabezado"/>
              <w:contextualSpacing/>
              <w:jc w:val="center"/>
              <w:rPr>
                <w:rFonts w:asciiTheme="minorHAnsi" w:hAnsiTheme="minorHAnsi" w:cstheme="minorHAnsi"/>
                <w:b/>
                <w:sz w:val="18"/>
                <w:szCs w:val="18"/>
              </w:rPr>
            </w:pPr>
          </w:p>
        </w:tc>
      </w:tr>
    </w:tbl>
    <w:p w14:paraId="0CDE8F3F" w14:textId="77777777" w:rsidR="004B58B1" w:rsidRPr="00265C37" w:rsidRDefault="004B58B1" w:rsidP="000C2D67">
      <w:pPr>
        <w:pStyle w:val="Encabezado"/>
        <w:contextualSpacing/>
        <w:rPr>
          <w:rFonts w:asciiTheme="minorHAnsi" w:hAnsiTheme="minorHAnsi" w:cstheme="minorHAnsi"/>
          <w:b/>
          <w:sz w:val="18"/>
          <w:szCs w:val="18"/>
        </w:rPr>
      </w:pPr>
    </w:p>
    <w:p w14:paraId="10BB09CB" w14:textId="77777777" w:rsidR="00EA5AE0" w:rsidRPr="00265C37" w:rsidRDefault="07D0CB0F" w:rsidP="000C2D67">
      <w:pPr>
        <w:ind w:right="51"/>
        <w:contextualSpacing/>
        <w:jc w:val="both"/>
        <w:rPr>
          <w:rFonts w:asciiTheme="minorHAnsi" w:hAnsiTheme="minorHAnsi" w:cstheme="minorHAnsi"/>
          <w:sz w:val="18"/>
          <w:szCs w:val="18"/>
        </w:rPr>
      </w:pPr>
      <w:r w:rsidRPr="00265C37">
        <w:rPr>
          <w:rFonts w:asciiTheme="minorHAnsi" w:hAnsiTheme="minorHAnsi" w:cstheme="minorHAnsi"/>
          <w:sz w:val="18"/>
          <w:szCs w:val="18"/>
          <w:lang w:eastAsia="es-CO"/>
        </w:rPr>
        <w:t xml:space="preserve">Para el desarrollo del diseño conceptual, se deben cumplir los requisitos contenidos en esta lista de chequeo.  </w:t>
      </w:r>
      <w:r w:rsidRPr="00265C37">
        <w:rPr>
          <w:rFonts w:asciiTheme="minorHAnsi" w:hAnsiTheme="minorHAnsi" w:cstheme="minorHAnsi"/>
          <w:sz w:val="18"/>
          <w:szCs w:val="18"/>
        </w:rPr>
        <w:t xml:space="preserve">Los ítems señalados con </w:t>
      </w:r>
      <w:r w:rsidRPr="00265C37">
        <w:rPr>
          <w:rFonts w:asciiTheme="minorHAnsi" w:hAnsiTheme="minorHAnsi" w:cstheme="minorHAnsi"/>
          <w:b/>
          <w:bCs/>
          <w:sz w:val="18"/>
          <w:szCs w:val="18"/>
        </w:rPr>
        <w:t xml:space="preserve">B </w:t>
      </w:r>
      <w:r w:rsidRPr="00265C37">
        <w:rPr>
          <w:rFonts w:asciiTheme="minorHAnsi" w:hAnsiTheme="minorHAnsi" w:cstheme="minorHAnsi"/>
          <w:sz w:val="18"/>
          <w:szCs w:val="18"/>
        </w:rPr>
        <w:t xml:space="preserve">están conformes, los ítems señalados con </w:t>
      </w:r>
      <w:r w:rsidRPr="00265C37">
        <w:rPr>
          <w:rFonts w:asciiTheme="minorHAnsi" w:hAnsiTheme="minorHAnsi" w:cstheme="minorHAnsi"/>
          <w:b/>
          <w:bCs/>
          <w:sz w:val="18"/>
          <w:szCs w:val="18"/>
        </w:rPr>
        <w:t xml:space="preserve">N.A. </w:t>
      </w:r>
      <w:r w:rsidRPr="00265C37">
        <w:rPr>
          <w:rFonts w:asciiTheme="minorHAnsi" w:hAnsiTheme="minorHAnsi" w:cstheme="minorHAnsi"/>
          <w:sz w:val="18"/>
          <w:szCs w:val="18"/>
        </w:rPr>
        <w:t>no aplican y los ítems señalados</w:t>
      </w:r>
      <w:r w:rsidRPr="00265C37">
        <w:rPr>
          <w:rFonts w:asciiTheme="minorHAnsi" w:hAnsiTheme="minorHAnsi" w:cstheme="minorHAnsi"/>
          <w:b/>
          <w:bCs/>
          <w:sz w:val="18"/>
          <w:szCs w:val="18"/>
        </w:rPr>
        <w:t xml:space="preserve"> </w:t>
      </w:r>
      <w:r w:rsidRPr="00265C37">
        <w:rPr>
          <w:rFonts w:asciiTheme="minorHAnsi" w:hAnsiTheme="minorHAnsi" w:cstheme="minorHAnsi"/>
          <w:sz w:val="18"/>
          <w:szCs w:val="18"/>
        </w:rPr>
        <w:t xml:space="preserve">con </w:t>
      </w:r>
      <w:r w:rsidRPr="00265C37">
        <w:rPr>
          <w:rFonts w:asciiTheme="minorHAnsi" w:hAnsiTheme="minorHAnsi" w:cstheme="minorHAnsi"/>
          <w:b/>
          <w:bCs/>
          <w:sz w:val="18"/>
          <w:szCs w:val="18"/>
        </w:rPr>
        <w:t>X</w:t>
      </w:r>
      <w:r w:rsidRPr="00265C37">
        <w:rPr>
          <w:rFonts w:asciiTheme="minorHAnsi" w:hAnsiTheme="minorHAnsi" w:cstheme="minorHAnsi"/>
          <w:sz w:val="18"/>
          <w:szCs w:val="18"/>
        </w:rPr>
        <w:t xml:space="preserve"> no se ajustan a los requerimientos y deben ser corregidos o adicionados.</w:t>
      </w:r>
    </w:p>
    <w:p w14:paraId="38A69681" w14:textId="0EE2DD1C" w:rsidR="00E36304" w:rsidRPr="00265C37" w:rsidRDefault="00E36304" w:rsidP="000C2D67">
      <w:pPr>
        <w:ind w:right="51"/>
        <w:contextualSpacing/>
        <w:jc w:val="both"/>
        <w:rPr>
          <w:rFonts w:asciiTheme="minorHAnsi" w:hAnsiTheme="minorHAnsi" w:cstheme="minorHAnsi"/>
          <w:sz w:val="18"/>
          <w:szCs w:val="18"/>
          <w:lang w:eastAsia="es-CO"/>
        </w:rPr>
      </w:pPr>
    </w:p>
    <w:p w14:paraId="3CAD433D" w14:textId="6F483B04" w:rsidR="004B58B1" w:rsidRPr="00265C37" w:rsidRDefault="00E36304" w:rsidP="000C2D67">
      <w:pPr>
        <w:ind w:right="51"/>
        <w:contextualSpacing/>
        <w:jc w:val="both"/>
        <w:rPr>
          <w:rFonts w:asciiTheme="minorHAnsi" w:hAnsiTheme="minorHAnsi" w:cstheme="minorHAnsi"/>
          <w:sz w:val="18"/>
          <w:szCs w:val="18"/>
          <w:lang w:eastAsia="es-CO"/>
        </w:rPr>
      </w:pPr>
      <w:r w:rsidRPr="00265C37">
        <w:rPr>
          <w:rFonts w:asciiTheme="minorHAnsi" w:hAnsiTheme="minorHAnsi" w:cstheme="minorHAnsi"/>
          <w:sz w:val="18"/>
          <w:szCs w:val="18"/>
          <w:lang w:eastAsia="es-CO"/>
        </w:rPr>
        <w:t>Los “</w:t>
      </w:r>
      <w:r w:rsidRPr="00265C37">
        <w:rPr>
          <w:rFonts w:asciiTheme="minorHAnsi" w:hAnsiTheme="minorHAnsi" w:cstheme="minorHAnsi"/>
          <w:b/>
          <w:i/>
          <w:sz w:val="18"/>
          <w:szCs w:val="18"/>
          <w:lang w:eastAsia="es-CO"/>
        </w:rPr>
        <w:t>Documentos</w:t>
      </w:r>
      <w:r w:rsidRPr="00265C37">
        <w:rPr>
          <w:rFonts w:asciiTheme="minorHAnsi" w:hAnsiTheme="minorHAnsi" w:cstheme="minorHAnsi"/>
          <w:sz w:val="18"/>
          <w:szCs w:val="18"/>
          <w:lang w:eastAsia="es-CO"/>
        </w:rPr>
        <w:t xml:space="preserve">” de esta lista de chequeo </w:t>
      </w:r>
      <w:r w:rsidR="07D0CB0F" w:rsidRPr="00265C37">
        <w:rPr>
          <w:rFonts w:asciiTheme="minorHAnsi" w:hAnsiTheme="minorHAnsi" w:cstheme="minorHAnsi"/>
          <w:sz w:val="18"/>
          <w:szCs w:val="18"/>
          <w:lang w:eastAsia="es-CO"/>
        </w:rPr>
        <w:t>deber</w:t>
      </w:r>
      <w:r w:rsidR="00CE35AE" w:rsidRPr="00265C37">
        <w:rPr>
          <w:rFonts w:asciiTheme="minorHAnsi" w:hAnsiTheme="minorHAnsi" w:cstheme="minorHAnsi"/>
          <w:sz w:val="18"/>
          <w:szCs w:val="18"/>
          <w:lang w:eastAsia="es-CO"/>
        </w:rPr>
        <w:t>á</w:t>
      </w:r>
      <w:r w:rsidRPr="00265C37">
        <w:rPr>
          <w:rFonts w:asciiTheme="minorHAnsi" w:hAnsiTheme="minorHAnsi" w:cstheme="minorHAnsi"/>
          <w:sz w:val="18"/>
          <w:szCs w:val="18"/>
          <w:lang w:eastAsia="es-CO"/>
        </w:rPr>
        <w:t>n</w:t>
      </w:r>
      <w:r w:rsidR="07D0CB0F" w:rsidRPr="00265C37">
        <w:rPr>
          <w:rFonts w:asciiTheme="minorHAnsi" w:hAnsiTheme="minorHAnsi" w:cstheme="minorHAnsi"/>
          <w:sz w:val="18"/>
          <w:szCs w:val="18"/>
          <w:lang w:eastAsia="es-CO"/>
        </w:rPr>
        <w:t xml:space="preserve"> </w:t>
      </w:r>
      <w:r w:rsidR="00CE35AE" w:rsidRPr="00265C37">
        <w:rPr>
          <w:rFonts w:asciiTheme="minorHAnsi" w:hAnsiTheme="minorHAnsi" w:cstheme="minorHAnsi"/>
          <w:sz w:val="18"/>
          <w:szCs w:val="18"/>
          <w:lang w:eastAsia="es-CO"/>
        </w:rPr>
        <w:t xml:space="preserve">presentarse durante las reuniones conceptuales y </w:t>
      </w:r>
      <w:r w:rsidRPr="00265C37">
        <w:rPr>
          <w:rFonts w:asciiTheme="minorHAnsi" w:hAnsiTheme="minorHAnsi" w:cstheme="minorHAnsi"/>
          <w:sz w:val="18"/>
          <w:szCs w:val="18"/>
          <w:lang w:eastAsia="es-CO"/>
        </w:rPr>
        <w:t>una vez aprobada la revisión técnica (firmada esta lista de chequeo) se deben ingresar en su totalidad mediante una “</w:t>
      </w:r>
      <w:r w:rsidRPr="00265C37">
        <w:rPr>
          <w:rFonts w:asciiTheme="minorHAnsi" w:hAnsiTheme="minorHAnsi" w:cstheme="minorHAnsi"/>
          <w:b/>
          <w:i/>
          <w:sz w:val="18"/>
          <w:szCs w:val="18"/>
          <w:lang w:eastAsia="es-CO"/>
        </w:rPr>
        <w:t>Solicitud para revisión de diseños conceptuales de redes locales”</w:t>
      </w:r>
      <w:r w:rsidRPr="00265C37">
        <w:rPr>
          <w:rFonts w:asciiTheme="minorHAnsi" w:hAnsiTheme="minorHAnsi" w:cstheme="minorHAnsi"/>
          <w:sz w:val="18"/>
          <w:szCs w:val="18"/>
          <w:lang w:eastAsia="es-CO"/>
        </w:rPr>
        <w:t xml:space="preserve"> </w:t>
      </w:r>
      <w:r w:rsidR="00E61C5D" w:rsidRPr="00265C37">
        <w:rPr>
          <w:rFonts w:asciiTheme="minorHAnsi" w:hAnsiTheme="minorHAnsi" w:cstheme="minorHAnsi"/>
          <w:sz w:val="18"/>
          <w:szCs w:val="18"/>
          <w:lang w:eastAsia="es-CO"/>
        </w:rPr>
        <w:t>marcando la casilla “</w:t>
      </w:r>
      <w:r w:rsidR="00E61C5D" w:rsidRPr="00265C37">
        <w:rPr>
          <w:rFonts w:asciiTheme="minorHAnsi" w:hAnsiTheme="minorHAnsi" w:cstheme="minorHAnsi"/>
          <w:b/>
          <w:i/>
          <w:sz w:val="18"/>
          <w:szCs w:val="18"/>
          <w:lang w:eastAsia="es-CO"/>
        </w:rPr>
        <w:t>R</w:t>
      </w:r>
      <w:r w:rsidRPr="00265C37">
        <w:rPr>
          <w:rFonts w:asciiTheme="minorHAnsi" w:hAnsiTheme="minorHAnsi" w:cstheme="minorHAnsi"/>
          <w:b/>
          <w:i/>
          <w:sz w:val="18"/>
          <w:szCs w:val="18"/>
          <w:lang w:eastAsia="es-CO"/>
        </w:rPr>
        <w:t>evisión de documentos</w:t>
      </w:r>
      <w:r w:rsidR="00E61C5D" w:rsidRPr="00265C37">
        <w:rPr>
          <w:rFonts w:asciiTheme="minorHAnsi" w:hAnsiTheme="minorHAnsi" w:cstheme="minorHAnsi"/>
          <w:b/>
          <w:i/>
          <w:sz w:val="18"/>
          <w:szCs w:val="18"/>
          <w:lang w:eastAsia="es-CO"/>
        </w:rPr>
        <w:t>”</w:t>
      </w:r>
      <w:r w:rsidRPr="00265C37">
        <w:rPr>
          <w:rFonts w:asciiTheme="minorHAnsi" w:hAnsiTheme="minorHAnsi" w:cstheme="minorHAnsi"/>
          <w:sz w:val="18"/>
          <w:szCs w:val="18"/>
          <w:lang w:eastAsia="es-CO"/>
        </w:rPr>
        <w:t xml:space="preserve">. </w:t>
      </w:r>
      <w:r w:rsidR="00E61C5D" w:rsidRPr="00265C37">
        <w:rPr>
          <w:rFonts w:asciiTheme="minorHAnsi" w:hAnsiTheme="minorHAnsi" w:cstheme="minorHAnsi"/>
          <w:sz w:val="18"/>
          <w:szCs w:val="18"/>
          <w:lang w:eastAsia="es-CO"/>
        </w:rPr>
        <w:t>No se permiten entregas parciales de la información.</w:t>
      </w:r>
    </w:p>
    <w:p w14:paraId="0474A9CD" w14:textId="77777777" w:rsidR="00E36304" w:rsidRPr="00265C37" w:rsidRDefault="00E36304" w:rsidP="000C2D67">
      <w:pPr>
        <w:ind w:right="-374"/>
        <w:contextualSpacing/>
        <w:jc w:val="both"/>
        <w:rPr>
          <w:rFonts w:asciiTheme="minorHAnsi" w:hAnsiTheme="minorHAnsi" w:cstheme="minorHAnsi"/>
          <w:sz w:val="18"/>
          <w:szCs w:val="18"/>
          <w:highlight w:val="yellow"/>
        </w:rPr>
      </w:pPr>
    </w:p>
    <w:p w14:paraId="0C888185" w14:textId="04B98EDF" w:rsidR="00010CAA" w:rsidRPr="00265C37" w:rsidRDefault="07D0CB0F" w:rsidP="000C2D67">
      <w:pPr>
        <w:pStyle w:val="Prrafodelista"/>
        <w:spacing w:after="120"/>
        <w:ind w:left="0" w:right="-373"/>
        <w:jc w:val="both"/>
        <w:rPr>
          <w:rFonts w:asciiTheme="minorHAnsi" w:hAnsiTheme="minorHAnsi" w:cstheme="minorHAnsi"/>
          <w:b/>
          <w:bCs/>
          <w:sz w:val="18"/>
          <w:szCs w:val="18"/>
          <w:lang w:eastAsia="es-CO"/>
        </w:rPr>
      </w:pPr>
      <w:r w:rsidRPr="00265C37">
        <w:rPr>
          <w:rFonts w:asciiTheme="minorHAnsi" w:hAnsiTheme="minorHAnsi" w:cstheme="minorHAnsi"/>
          <w:b/>
          <w:bCs/>
          <w:sz w:val="18"/>
          <w:szCs w:val="18"/>
          <w:lang w:eastAsia="es-CO"/>
        </w:rPr>
        <w:t xml:space="preserve">Requisitos para </w:t>
      </w:r>
      <w:r w:rsidR="006E50A7" w:rsidRPr="00265C37">
        <w:rPr>
          <w:rFonts w:asciiTheme="minorHAnsi" w:hAnsiTheme="minorHAnsi" w:cstheme="minorHAnsi"/>
          <w:b/>
          <w:bCs/>
          <w:sz w:val="18"/>
          <w:szCs w:val="18"/>
          <w:lang w:eastAsia="es-CO"/>
        </w:rPr>
        <w:t>iniciar</w:t>
      </w:r>
      <w:r w:rsidRPr="00265C37">
        <w:rPr>
          <w:rFonts w:asciiTheme="minorHAnsi" w:hAnsiTheme="minorHAnsi" w:cstheme="minorHAnsi"/>
          <w:b/>
          <w:bCs/>
          <w:sz w:val="18"/>
          <w:szCs w:val="18"/>
          <w:lang w:eastAsia="es-CO"/>
        </w:rPr>
        <w:t xml:space="preserve"> la etapa de diseño conceptual.</w:t>
      </w:r>
    </w:p>
    <w:tbl>
      <w:tblPr>
        <w:tblStyle w:val="Tablaconcuadrcula"/>
        <w:tblW w:w="5000" w:type="pct"/>
        <w:tblLook w:val="04A0" w:firstRow="1" w:lastRow="0" w:firstColumn="1" w:lastColumn="0" w:noHBand="0" w:noVBand="1"/>
      </w:tblPr>
      <w:tblGrid>
        <w:gridCol w:w="9423"/>
        <w:gridCol w:w="649"/>
      </w:tblGrid>
      <w:tr w:rsidR="00643756" w:rsidRPr="00265C37" w14:paraId="04D52F46" w14:textId="77777777" w:rsidTr="07D0CB0F">
        <w:tc>
          <w:tcPr>
            <w:tcW w:w="4678" w:type="pct"/>
          </w:tcPr>
          <w:p w14:paraId="043F7BF9" w14:textId="56F7DBBD" w:rsidR="00643756" w:rsidRPr="00C918C7" w:rsidRDefault="07D0CB0F" w:rsidP="000C2D67">
            <w:pPr>
              <w:contextualSpacing/>
              <w:jc w:val="both"/>
              <w:rPr>
                <w:rFonts w:asciiTheme="minorHAnsi" w:hAnsiTheme="minorHAnsi" w:cstheme="minorHAnsi"/>
                <w:sz w:val="18"/>
                <w:szCs w:val="18"/>
                <w:lang w:eastAsia="es-CO"/>
              </w:rPr>
            </w:pPr>
            <w:r w:rsidRPr="00C918C7">
              <w:rPr>
                <w:rFonts w:asciiTheme="minorHAnsi" w:hAnsiTheme="minorHAnsi" w:cstheme="minorHAnsi"/>
                <w:sz w:val="18"/>
                <w:szCs w:val="18"/>
              </w:rPr>
              <w:t>Verificar certificado de Factibilidad o Viabilidad y Disponibilidad de los Servicios de Acueducto y Alcantarillado.</w:t>
            </w:r>
          </w:p>
        </w:tc>
        <w:tc>
          <w:tcPr>
            <w:tcW w:w="322" w:type="pct"/>
          </w:tcPr>
          <w:p w14:paraId="2EBFFAD6" w14:textId="77777777" w:rsidR="00643756" w:rsidRPr="00C918C7" w:rsidRDefault="00643756" w:rsidP="00C918C7">
            <w:pPr>
              <w:spacing w:after="120"/>
              <w:ind w:right="-373"/>
              <w:contextualSpacing/>
              <w:jc w:val="center"/>
              <w:rPr>
                <w:rFonts w:asciiTheme="minorHAnsi" w:hAnsiTheme="minorHAnsi" w:cstheme="minorHAnsi"/>
                <w:sz w:val="18"/>
                <w:szCs w:val="18"/>
                <w:lang w:val="es-ES_tradnl" w:eastAsia="es-CO"/>
              </w:rPr>
            </w:pPr>
          </w:p>
        </w:tc>
      </w:tr>
      <w:tr w:rsidR="00643756" w:rsidRPr="00265C37" w14:paraId="0D09E058" w14:textId="77777777" w:rsidTr="07D0CB0F">
        <w:tc>
          <w:tcPr>
            <w:tcW w:w="4678" w:type="pct"/>
          </w:tcPr>
          <w:p w14:paraId="765001E5" w14:textId="1C71EEF7" w:rsidR="0081663A" w:rsidRPr="00C918C7" w:rsidRDefault="07D0CB0F" w:rsidP="0081663A">
            <w:pPr>
              <w:contextualSpacing/>
              <w:jc w:val="both"/>
              <w:rPr>
                <w:rFonts w:asciiTheme="minorHAnsi" w:hAnsiTheme="minorHAnsi" w:cstheme="minorHAnsi"/>
                <w:sz w:val="18"/>
                <w:szCs w:val="18"/>
              </w:rPr>
            </w:pPr>
            <w:r w:rsidRPr="00C918C7">
              <w:rPr>
                <w:rFonts w:asciiTheme="minorHAnsi" w:hAnsiTheme="minorHAnsi" w:cstheme="minorHAnsi"/>
                <w:color w:val="000000" w:themeColor="text1"/>
                <w:sz w:val="18"/>
                <w:szCs w:val="18"/>
              </w:rPr>
              <w:t xml:space="preserve">Verificar </w:t>
            </w:r>
            <w:r w:rsidR="0081663A" w:rsidRPr="00C918C7">
              <w:rPr>
                <w:rFonts w:asciiTheme="minorHAnsi" w:hAnsiTheme="minorHAnsi" w:cstheme="minorHAnsi"/>
                <w:color w:val="000000" w:themeColor="text1"/>
                <w:sz w:val="18"/>
                <w:szCs w:val="18"/>
              </w:rPr>
              <w:t xml:space="preserve">vigencia y antecedentes disciplinarios del </w:t>
            </w:r>
            <w:r w:rsidRPr="00C918C7">
              <w:rPr>
                <w:rFonts w:asciiTheme="minorHAnsi" w:hAnsiTheme="minorHAnsi" w:cstheme="minorHAnsi"/>
                <w:color w:val="000000" w:themeColor="text1"/>
                <w:sz w:val="18"/>
                <w:szCs w:val="18"/>
              </w:rPr>
              <w:t xml:space="preserve">Ingeniero diseñador y/o interventor en </w:t>
            </w:r>
            <w:r w:rsidR="00F36C85" w:rsidRPr="00C918C7">
              <w:rPr>
                <w:rFonts w:asciiTheme="minorHAnsi" w:hAnsiTheme="minorHAnsi" w:cstheme="minorHAnsi"/>
                <w:color w:val="000000" w:themeColor="text1"/>
                <w:sz w:val="18"/>
                <w:szCs w:val="18"/>
              </w:rPr>
              <w:t>el Consejo Profesional Nacional de Ingeniería (COPNIA).</w:t>
            </w:r>
          </w:p>
        </w:tc>
        <w:tc>
          <w:tcPr>
            <w:tcW w:w="322" w:type="pct"/>
          </w:tcPr>
          <w:p w14:paraId="1D165AFC" w14:textId="77777777" w:rsidR="00643756" w:rsidRPr="00C918C7" w:rsidRDefault="00643756" w:rsidP="00C918C7">
            <w:pPr>
              <w:spacing w:after="120"/>
              <w:ind w:right="-373"/>
              <w:contextualSpacing/>
              <w:jc w:val="center"/>
              <w:rPr>
                <w:rFonts w:asciiTheme="minorHAnsi" w:hAnsiTheme="minorHAnsi" w:cstheme="minorHAnsi"/>
                <w:sz w:val="18"/>
                <w:szCs w:val="18"/>
                <w:lang w:val="es-ES_tradnl" w:eastAsia="es-CO"/>
              </w:rPr>
            </w:pPr>
          </w:p>
        </w:tc>
      </w:tr>
      <w:tr w:rsidR="00643756" w:rsidRPr="00265C37" w14:paraId="0AF257C2" w14:textId="77777777" w:rsidTr="07D0CB0F">
        <w:tc>
          <w:tcPr>
            <w:tcW w:w="4678" w:type="pct"/>
          </w:tcPr>
          <w:p w14:paraId="13C4BEDD" w14:textId="6BC213B5" w:rsidR="00643756" w:rsidRPr="00C918C7" w:rsidRDefault="07D0CB0F" w:rsidP="000C2D67">
            <w:pPr>
              <w:contextualSpacing/>
              <w:jc w:val="both"/>
              <w:rPr>
                <w:rFonts w:asciiTheme="minorHAnsi" w:hAnsiTheme="minorHAnsi" w:cstheme="minorHAnsi"/>
                <w:color w:val="000000" w:themeColor="text1"/>
                <w:sz w:val="18"/>
                <w:szCs w:val="18"/>
              </w:rPr>
            </w:pPr>
            <w:r w:rsidRPr="00C918C7">
              <w:rPr>
                <w:rFonts w:asciiTheme="minorHAnsi" w:hAnsiTheme="minorHAnsi" w:cstheme="minorHAnsi"/>
                <w:color w:val="000000" w:themeColor="text1"/>
                <w:sz w:val="18"/>
                <w:szCs w:val="18"/>
              </w:rPr>
              <w:t xml:space="preserve">Verificar </w:t>
            </w:r>
            <w:r w:rsidR="00556A0F" w:rsidRPr="00C918C7">
              <w:rPr>
                <w:rFonts w:asciiTheme="minorHAnsi" w:hAnsiTheme="minorHAnsi" w:cstheme="minorHAnsi"/>
                <w:color w:val="000000" w:themeColor="text1"/>
                <w:sz w:val="18"/>
                <w:szCs w:val="18"/>
              </w:rPr>
              <w:t>el cumplimiento de la experiencia</w:t>
            </w:r>
            <w:r w:rsidRPr="00C918C7">
              <w:rPr>
                <w:rFonts w:asciiTheme="minorHAnsi" w:hAnsiTheme="minorHAnsi" w:cstheme="minorHAnsi"/>
                <w:color w:val="000000" w:themeColor="text1"/>
                <w:sz w:val="18"/>
                <w:szCs w:val="18"/>
              </w:rPr>
              <w:t xml:space="preserve"> del Ingeniero diseñador </w:t>
            </w:r>
            <w:r w:rsidR="00556A0F" w:rsidRPr="00C918C7">
              <w:rPr>
                <w:rFonts w:asciiTheme="minorHAnsi" w:hAnsiTheme="minorHAnsi" w:cstheme="minorHAnsi"/>
                <w:color w:val="000000" w:themeColor="text1"/>
                <w:sz w:val="18"/>
                <w:szCs w:val="18"/>
              </w:rPr>
              <w:t>acorde con los</w:t>
            </w:r>
            <w:r w:rsidRPr="00C918C7">
              <w:rPr>
                <w:rFonts w:asciiTheme="minorHAnsi" w:hAnsiTheme="minorHAnsi" w:cstheme="minorHAnsi"/>
                <w:color w:val="000000" w:themeColor="text1"/>
                <w:sz w:val="18"/>
                <w:szCs w:val="18"/>
              </w:rPr>
              <w:t xml:space="preserve"> requisitos del RAS</w:t>
            </w:r>
            <w:r w:rsidR="00556A0F" w:rsidRPr="00C918C7">
              <w:rPr>
                <w:rFonts w:asciiTheme="minorHAnsi" w:hAnsiTheme="minorHAnsi" w:cstheme="minorHAnsi"/>
                <w:color w:val="000000" w:themeColor="text1"/>
                <w:sz w:val="18"/>
                <w:szCs w:val="18"/>
              </w:rPr>
              <w:t xml:space="preserve"> vigente</w:t>
            </w:r>
            <w:r w:rsidRPr="00C918C7">
              <w:rPr>
                <w:rFonts w:asciiTheme="minorHAnsi" w:hAnsiTheme="minorHAnsi" w:cstheme="minorHAnsi"/>
                <w:sz w:val="18"/>
                <w:szCs w:val="18"/>
              </w:rPr>
              <w:t>.</w:t>
            </w:r>
          </w:p>
        </w:tc>
        <w:tc>
          <w:tcPr>
            <w:tcW w:w="322" w:type="pct"/>
          </w:tcPr>
          <w:p w14:paraId="7F4D241C" w14:textId="77777777" w:rsidR="00643756" w:rsidRPr="00C918C7" w:rsidRDefault="00643756" w:rsidP="00C918C7">
            <w:pPr>
              <w:spacing w:after="120"/>
              <w:ind w:right="-373"/>
              <w:contextualSpacing/>
              <w:jc w:val="center"/>
              <w:rPr>
                <w:rFonts w:asciiTheme="minorHAnsi" w:hAnsiTheme="minorHAnsi" w:cstheme="minorHAnsi"/>
                <w:sz w:val="18"/>
                <w:szCs w:val="18"/>
                <w:lang w:val="es-ES_tradnl" w:eastAsia="es-CO"/>
              </w:rPr>
            </w:pPr>
          </w:p>
        </w:tc>
      </w:tr>
      <w:tr w:rsidR="00643756" w:rsidRPr="00265C37" w14:paraId="207920FA" w14:textId="77777777" w:rsidTr="07D0CB0F">
        <w:tc>
          <w:tcPr>
            <w:tcW w:w="4678" w:type="pct"/>
          </w:tcPr>
          <w:p w14:paraId="49E9C1F3" w14:textId="178882CC" w:rsidR="00643756" w:rsidRPr="00C918C7" w:rsidRDefault="00556A0F" w:rsidP="000C2D67">
            <w:pPr>
              <w:contextualSpacing/>
              <w:jc w:val="both"/>
              <w:rPr>
                <w:rFonts w:asciiTheme="minorHAnsi" w:hAnsiTheme="minorHAnsi" w:cstheme="minorHAnsi"/>
                <w:color w:val="000000" w:themeColor="text1"/>
                <w:sz w:val="18"/>
                <w:szCs w:val="18"/>
              </w:rPr>
            </w:pPr>
            <w:r w:rsidRPr="00C918C7">
              <w:rPr>
                <w:rFonts w:asciiTheme="minorHAnsi" w:hAnsiTheme="minorHAnsi" w:cstheme="minorHAnsi"/>
                <w:color w:val="000000" w:themeColor="text1"/>
                <w:sz w:val="18"/>
                <w:szCs w:val="18"/>
              </w:rPr>
              <w:t>Verificar el cumplimiento de la experiencia del Ingeniero interventor acorde con los requisitos del RAS vigente</w:t>
            </w:r>
            <w:r w:rsidRPr="00C918C7">
              <w:rPr>
                <w:rFonts w:asciiTheme="minorHAnsi" w:hAnsiTheme="minorHAnsi" w:cstheme="minorHAnsi"/>
                <w:sz w:val="18"/>
                <w:szCs w:val="18"/>
              </w:rPr>
              <w:t>.</w:t>
            </w:r>
          </w:p>
        </w:tc>
        <w:tc>
          <w:tcPr>
            <w:tcW w:w="322" w:type="pct"/>
          </w:tcPr>
          <w:p w14:paraId="38FE3671" w14:textId="77777777" w:rsidR="00643756" w:rsidRPr="00C918C7" w:rsidRDefault="00643756" w:rsidP="00C918C7">
            <w:pPr>
              <w:spacing w:after="120"/>
              <w:ind w:right="-373"/>
              <w:contextualSpacing/>
              <w:jc w:val="center"/>
              <w:rPr>
                <w:rFonts w:asciiTheme="minorHAnsi" w:hAnsiTheme="minorHAnsi" w:cstheme="minorHAnsi"/>
                <w:sz w:val="18"/>
                <w:szCs w:val="18"/>
                <w:lang w:val="es-ES_tradnl" w:eastAsia="es-CO"/>
              </w:rPr>
            </w:pPr>
          </w:p>
        </w:tc>
      </w:tr>
    </w:tbl>
    <w:p w14:paraId="242F3153" w14:textId="77777777" w:rsidR="008B46DC" w:rsidRPr="00265C37" w:rsidRDefault="008B46DC" w:rsidP="000C2D67">
      <w:pPr>
        <w:ind w:right="-374"/>
        <w:contextualSpacing/>
        <w:jc w:val="both"/>
        <w:rPr>
          <w:rFonts w:asciiTheme="minorHAnsi" w:hAnsiTheme="minorHAnsi" w:cstheme="minorHAnsi"/>
          <w:b/>
          <w:sz w:val="18"/>
          <w:szCs w:val="18"/>
          <w:lang w:val="es-ES_tradnl" w:eastAsia="es-CO"/>
        </w:rPr>
      </w:pPr>
    </w:p>
    <w:p w14:paraId="1A2F1084" w14:textId="5478F193" w:rsidR="00CE35AE" w:rsidRPr="00265C37" w:rsidRDefault="00CE35AE" w:rsidP="000C2D67">
      <w:pPr>
        <w:pStyle w:val="Prrafodelista"/>
        <w:spacing w:after="120"/>
        <w:ind w:left="0" w:right="-373"/>
        <w:jc w:val="both"/>
        <w:rPr>
          <w:rFonts w:asciiTheme="minorHAnsi" w:hAnsiTheme="minorHAnsi" w:cstheme="minorHAnsi"/>
          <w:b/>
          <w:bCs/>
          <w:sz w:val="18"/>
          <w:szCs w:val="18"/>
          <w:lang w:eastAsia="es-CO"/>
        </w:rPr>
      </w:pPr>
      <w:r w:rsidRPr="00265C37">
        <w:rPr>
          <w:rFonts w:asciiTheme="minorHAnsi" w:hAnsiTheme="minorHAnsi" w:cstheme="minorHAnsi"/>
          <w:b/>
          <w:bCs/>
          <w:sz w:val="18"/>
          <w:szCs w:val="18"/>
          <w:lang w:eastAsia="es-CO"/>
        </w:rPr>
        <w:t>Documentos</w:t>
      </w:r>
    </w:p>
    <w:tbl>
      <w:tblPr>
        <w:tblStyle w:val="Tablaconcuadrcula"/>
        <w:tblW w:w="5000" w:type="pct"/>
        <w:tblLook w:val="04A0" w:firstRow="1" w:lastRow="0" w:firstColumn="1" w:lastColumn="0" w:noHBand="0" w:noVBand="1"/>
      </w:tblPr>
      <w:tblGrid>
        <w:gridCol w:w="7842"/>
        <w:gridCol w:w="731"/>
        <w:gridCol w:w="774"/>
        <w:gridCol w:w="725"/>
      </w:tblGrid>
      <w:tr w:rsidR="007F70F2" w:rsidRPr="00265C37" w14:paraId="25C73003" w14:textId="009122D0" w:rsidTr="00C918C7">
        <w:trPr>
          <w:trHeight w:val="332"/>
        </w:trPr>
        <w:tc>
          <w:tcPr>
            <w:tcW w:w="4019" w:type="pct"/>
            <w:tcBorders>
              <w:right w:val="nil"/>
            </w:tcBorders>
            <w:vAlign w:val="center"/>
          </w:tcPr>
          <w:p w14:paraId="36344E54" w14:textId="7A2B9BCB" w:rsidR="007F70F2" w:rsidRPr="00265C37" w:rsidRDefault="007F70F2" w:rsidP="002A0ED1">
            <w:pPr>
              <w:spacing w:after="120"/>
              <w:ind w:left="528" w:right="-373"/>
              <w:contextualSpacing/>
              <w:jc w:val="both"/>
              <w:rPr>
                <w:rFonts w:asciiTheme="minorHAnsi" w:hAnsiTheme="minorHAnsi" w:cstheme="minorHAnsi"/>
                <w:sz w:val="18"/>
                <w:szCs w:val="18"/>
              </w:rPr>
            </w:pPr>
          </w:p>
        </w:tc>
        <w:tc>
          <w:tcPr>
            <w:tcW w:w="237" w:type="pct"/>
          </w:tcPr>
          <w:p w14:paraId="79307E0F" w14:textId="409708E3" w:rsidR="007F70F2" w:rsidRPr="00265C37" w:rsidRDefault="007F70F2" w:rsidP="002A0ED1">
            <w:pPr>
              <w:pStyle w:val="Prrafodelista"/>
              <w:spacing w:after="120"/>
              <w:ind w:left="0" w:right="-373"/>
              <w:rPr>
                <w:rFonts w:asciiTheme="minorHAnsi" w:hAnsiTheme="minorHAnsi" w:cstheme="minorHAnsi"/>
                <w:sz w:val="18"/>
                <w:szCs w:val="18"/>
                <w:lang w:val="es-ES_tradnl" w:eastAsia="es-CO"/>
              </w:rPr>
            </w:pPr>
            <w:r w:rsidRPr="00265C37">
              <w:rPr>
                <w:rFonts w:asciiTheme="minorHAnsi" w:hAnsiTheme="minorHAnsi" w:cstheme="minorHAnsi"/>
                <w:bCs/>
                <w:sz w:val="16"/>
                <w:szCs w:val="18"/>
                <w:lang w:eastAsia="es-CO"/>
              </w:rPr>
              <w:t>Primera reunión</w:t>
            </w:r>
          </w:p>
        </w:tc>
        <w:tc>
          <w:tcPr>
            <w:tcW w:w="384" w:type="pct"/>
          </w:tcPr>
          <w:p w14:paraId="5460EF3F" w14:textId="26990256" w:rsidR="007F70F2" w:rsidRPr="00265C37" w:rsidRDefault="007F70F2" w:rsidP="002A0ED1">
            <w:pPr>
              <w:pStyle w:val="Prrafodelista"/>
              <w:spacing w:after="120"/>
              <w:ind w:left="0" w:right="-373"/>
              <w:rPr>
                <w:rFonts w:asciiTheme="minorHAnsi" w:hAnsiTheme="minorHAnsi" w:cstheme="minorHAnsi"/>
                <w:sz w:val="18"/>
                <w:szCs w:val="18"/>
                <w:highlight w:val="yellow"/>
                <w:lang w:val="es-ES_tradnl" w:eastAsia="es-CO"/>
              </w:rPr>
            </w:pPr>
            <w:r w:rsidRPr="00265C37">
              <w:rPr>
                <w:rFonts w:asciiTheme="minorHAnsi" w:hAnsiTheme="minorHAnsi" w:cstheme="minorHAnsi"/>
                <w:bCs/>
                <w:sz w:val="16"/>
                <w:szCs w:val="18"/>
                <w:lang w:eastAsia="es-CO"/>
              </w:rPr>
              <w:t>Segunda reunión</w:t>
            </w:r>
          </w:p>
        </w:tc>
        <w:tc>
          <w:tcPr>
            <w:tcW w:w="360" w:type="pct"/>
          </w:tcPr>
          <w:p w14:paraId="5AF12BC6" w14:textId="76784D66" w:rsidR="007F70F2" w:rsidRPr="00265C37" w:rsidRDefault="007F70F2" w:rsidP="002A0ED1">
            <w:pPr>
              <w:pStyle w:val="Prrafodelista"/>
              <w:spacing w:after="120"/>
              <w:ind w:left="0" w:right="-373"/>
              <w:rPr>
                <w:rFonts w:asciiTheme="minorHAnsi" w:hAnsiTheme="minorHAnsi" w:cstheme="minorHAnsi"/>
                <w:bCs/>
                <w:sz w:val="16"/>
                <w:szCs w:val="18"/>
                <w:lang w:eastAsia="es-CO"/>
              </w:rPr>
            </w:pPr>
            <w:r w:rsidRPr="00265C37">
              <w:rPr>
                <w:rFonts w:asciiTheme="minorHAnsi" w:hAnsiTheme="minorHAnsi" w:cstheme="minorHAnsi"/>
                <w:bCs/>
                <w:sz w:val="16"/>
                <w:szCs w:val="18"/>
                <w:lang w:eastAsia="es-CO"/>
              </w:rPr>
              <w:t>Tercera reunión</w:t>
            </w:r>
          </w:p>
        </w:tc>
      </w:tr>
      <w:tr w:rsidR="00265C37" w:rsidRPr="00265C37" w14:paraId="1DD814F8" w14:textId="71293D32" w:rsidTr="00C918C7">
        <w:tc>
          <w:tcPr>
            <w:tcW w:w="4019" w:type="pct"/>
            <w:tcBorders>
              <w:right w:val="nil"/>
            </w:tcBorders>
            <w:vAlign w:val="center"/>
          </w:tcPr>
          <w:p w14:paraId="65899AAF" w14:textId="14C6964B" w:rsidR="00265C37" w:rsidRPr="00265C37" w:rsidRDefault="00265C37" w:rsidP="00265C37">
            <w:pPr>
              <w:pStyle w:val="Prrafodelista"/>
              <w:numPr>
                <w:ilvl w:val="0"/>
                <w:numId w:val="8"/>
              </w:numPr>
              <w:ind w:left="339" w:hanging="339"/>
              <w:jc w:val="both"/>
              <w:rPr>
                <w:rFonts w:asciiTheme="minorHAnsi" w:hAnsiTheme="minorHAnsi" w:cstheme="minorHAnsi"/>
                <w:sz w:val="18"/>
                <w:szCs w:val="18"/>
                <w:lang w:val="es-ES_tradnl" w:eastAsia="es-CO"/>
              </w:rPr>
            </w:pPr>
            <w:r w:rsidRPr="00265C37">
              <w:rPr>
                <w:rFonts w:asciiTheme="minorHAnsi" w:hAnsiTheme="minorHAnsi" w:cstheme="minorHAnsi"/>
                <w:sz w:val="18"/>
                <w:szCs w:val="18"/>
                <w:lang w:val="es-ES_tradnl" w:eastAsia="es-CO"/>
              </w:rPr>
              <w:t xml:space="preserve">Archivo del proyecto en coordenadas reales en medio digital; extensión </w:t>
            </w:r>
            <w:proofErr w:type="spellStart"/>
            <w:r w:rsidRPr="00265C37">
              <w:rPr>
                <w:rFonts w:asciiTheme="minorHAnsi" w:hAnsiTheme="minorHAnsi" w:cstheme="minorHAnsi"/>
                <w:sz w:val="18"/>
                <w:szCs w:val="18"/>
                <w:lang w:val="es-ES_tradnl" w:eastAsia="es-CO"/>
              </w:rPr>
              <w:t>dwg</w:t>
            </w:r>
            <w:proofErr w:type="spellEnd"/>
            <w:r w:rsidRPr="00265C37">
              <w:rPr>
                <w:rFonts w:asciiTheme="minorHAnsi" w:hAnsiTheme="minorHAnsi" w:cstheme="minorHAnsi"/>
                <w:sz w:val="18"/>
                <w:szCs w:val="18"/>
                <w:lang w:val="es-ES_tradnl" w:eastAsia="es-CO"/>
              </w:rPr>
              <w:t xml:space="preserve"> en sistema de coordenadas MAGNA-SIRGAS, origen Medellín.</w:t>
            </w:r>
          </w:p>
        </w:tc>
        <w:tc>
          <w:tcPr>
            <w:tcW w:w="237" w:type="pct"/>
          </w:tcPr>
          <w:p w14:paraId="6A66AF95" w14:textId="77777777" w:rsidR="00265C37" w:rsidRPr="00265C37" w:rsidRDefault="00265C37" w:rsidP="00C918C7">
            <w:pPr>
              <w:spacing w:after="120"/>
              <w:ind w:right="-373"/>
              <w:contextualSpacing/>
              <w:jc w:val="center"/>
              <w:rPr>
                <w:rFonts w:asciiTheme="minorHAnsi" w:hAnsiTheme="minorHAnsi" w:cstheme="minorHAnsi"/>
                <w:sz w:val="18"/>
                <w:szCs w:val="18"/>
                <w:lang w:val="es-ES_tradnl" w:eastAsia="es-CO"/>
              </w:rPr>
            </w:pPr>
          </w:p>
        </w:tc>
        <w:tc>
          <w:tcPr>
            <w:tcW w:w="384" w:type="pct"/>
          </w:tcPr>
          <w:p w14:paraId="006AD773" w14:textId="77777777" w:rsidR="00265C37" w:rsidRPr="00265C37" w:rsidRDefault="00265C37" w:rsidP="00C918C7">
            <w:pPr>
              <w:spacing w:after="120"/>
              <w:ind w:right="-373"/>
              <w:contextualSpacing/>
              <w:jc w:val="center"/>
              <w:rPr>
                <w:rFonts w:asciiTheme="minorHAnsi" w:hAnsiTheme="minorHAnsi" w:cstheme="minorHAnsi"/>
                <w:sz w:val="18"/>
                <w:szCs w:val="18"/>
                <w:highlight w:val="yellow"/>
                <w:lang w:val="es-ES_tradnl" w:eastAsia="es-CO"/>
              </w:rPr>
            </w:pPr>
          </w:p>
        </w:tc>
        <w:tc>
          <w:tcPr>
            <w:tcW w:w="360" w:type="pct"/>
          </w:tcPr>
          <w:p w14:paraId="561D8C8B" w14:textId="77777777" w:rsidR="00265C37" w:rsidRPr="00265C37" w:rsidRDefault="00265C37" w:rsidP="00C918C7">
            <w:pPr>
              <w:spacing w:after="120"/>
              <w:ind w:right="-373"/>
              <w:contextualSpacing/>
              <w:jc w:val="center"/>
              <w:rPr>
                <w:rFonts w:asciiTheme="minorHAnsi" w:hAnsiTheme="minorHAnsi" w:cstheme="minorHAnsi"/>
                <w:sz w:val="18"/>
                <w:szCs w:val="18"/>
                <w:highlight w:val="yellow"/>
                <w:lang w:val="es-ES_tradnl" w:eastAsia="es-CO"/>
              </w:rPr>
            </w:pPr>
          </w:p>
        </w:tc>
      </w:tr>
      <w:tr w:rsidR="00265C37" w:rsidRPr="00265C37" w14:paraId="2F3186C5" w14:textId="46A58132" w:rsidTr="00C918C7">
        <w:tc>
          <w:tcPr>
            <w:tcW w:w="4019" w:type="pct"/>
            <w:tcBorders>
              <w:right w:val="nil"/>
            </w:tcBorders>
            <w:vAlign w:val="center"/>
          </w:tcPr>
          <w:p w14:paraId="05A93ECC" w14:textId="6AFFE158" w:rsidR="00265C37" w:rsidRPr="00265C37" w:rsidRDefault="00265C37" w:rsidP="00265C37">
            <w:pPr>
              <w:pStyle w:val="Prrafodelista"/>
              <w:numPr>
                <w:ilvl w:val="0"/>
                <w:numId w:val="8"/>
              </w:numPr>
              <w:ind w:left="339" w:hanging="339"/>
              <w:jc w:val="both"/>
              <w:rPr>
                <w:rFonts w:asciiTheme="minorHAnsi" w:hAnsiTheme="minorHAnsi" w:cstheme="minorHAnsi"/>
                <w:sz w:val="18"/>
                <w:szCs w:val="18"/>
                <w:lang w:val="es-ES_tradnl" w:eastAsia="es-CO"/>
              </w:rPr>
            </w:pPr>
            <w:r w:rsidRPr="00265C37">
              <w:rPr>
                <w:rFonts w:asciiTheme="minorHAnsi" w:hAnsiTheme="minorHAnsi" w:cstheme="minorHAnsi"/>
                <w:sz w:val="18"/>
                <w:szCs w:val="18"/>
                <w:lang w:val="es-ES_tradnl" w:eastAsia="es-CO"/>
              </w:rPr>
              <w:t>Licencia</w:t>
            </w:r>
            <w:r w:rsidRPr="00265C37">
              <w:rPr>
                <w:rFonts w:asciiTheme="minorHAnsi" w:hAnsiTheme="minorHAnsi" w:cstheme="minorHAnsi"/>
                <w:bCs/>
                <w:sz w:val="18"/>
                <w:szCs w:val="18"/>
                <w:lang w:eastAsia="es-CO"/>
              </w:rPr>
              <w:t xml:space="preserve"> urbanística vigente o </w:t>
            </w:r>
            <w:r w:rsidRPr="00265C37">
              <w:rPr>
                <w:rFonts w:asciiTheme="minorHAnsi" w:hAnsiTheme="minorHAnsi" w:cstheme="minorHAnsi"/>
                <w:sz w:val="18"/>
                <w:szCs w:val="18"/>
                <w:lang w:val="es-ES_tradnl" w:eastAsia="es-CO"/>
              </w:rPr>
              <w:t>cedula catastral para predios existentes.</w:t>
            </w:r>
          </w:p>
        </w:tc>
        <w:tc>
          <w:tcPr>
            <w:tcW w:w="237" w:type="pct"/>
          </w:tcPr>
          <w:p w14:paraId="3D85A0C9" w14:textId="77777777" w:rsidR="00265C37" w:rsidRPr="00265C37" w:rsidRDefault="00265C37" w:rsidP="00C918C7">
            <w:pPr>
              <w:ind w:right="-373"/>
              <w:contextualSpacing/>
              <w:jc w:val="center"/>
              <w:rPr>
                <w:rFonts w:asciiTheme="minorHAnsi" w:hAnsiTheme="minorHAnsi" w:cstheme="minorHAnsi"/>
                <w:sz w:val="18"/>
                <w:szCs w:val="18"/>
                <w:lang w:val="es-ES_tradnl" w:eastAsia="es-CO"/>
              </w:rPr>
            </w:pPr>
          </w:p>
        </w:tc>
        <w:tc>
          <w:tcPr>
            <w:tcW w:w="384" w:type="pct"/>
          </w:tcPr>
          <w:p w14:paraId="4A7615DC" w14:textId="77777777" w:rsidR="00265C37" w:rsidRPr="00265C37" w:rsidRDefault="00265C37" w:rsidP="00C918C7">
            <w:pPr>
              <w:ind w:right="-373"/>
              <w:contextualSpacing/>
              <w:jc w:val="center"/>
              <w:rPr>
                <w:rFonts w:asciiTheme="minorHAnsi" w:hAnsiTheme="minorHAnsi" w:cstheme="minorHAnsi"/>
                <w:sz w:val="18"/>
                <w:szCs w:val="18"/>
                <w:lang w:val="es-ES_tradnl" w:eastAsia="es-CO"/>
              </w:rPr>
            </w:pPr>
          </w:p>
        </w:tc>
        <w:tc>
          <w:tcPr>
            <w:tcW w:w="360" w:type="pct"/>
          </w:tcPr>
          <w:p w14:paraId="565A26B1" w14:textId="77777777" w:rsidR="00265C37" w:rsidRPr="00265C37" w:rsidRDefault="00265C37" w:rsidP="00C918C7">
            <w:pPr>
              <w:ind w:right="-373"/>
              <w:contextualSpacing/>
              <w:jc w:val="center"/>
              <w:rPr>
                <w:rFonts w:asciiTheme="minorHAnsi" w:hAnsiTheme="minorHAnsi" w:cstheme="minorHAnsi"/>
                <w:sz w:val="18"/>
                <w:szCs w:val="18"/>
                <w:lang w:val="es-ES_tradnl" w:eastAsia="es-CO"/>
              </w:rPr>
            </w:pPr>
          </w:p>
        </w:tc>
      </w:tr>
      <w:tr w:rsidR="00265C37" w:rsidRPr="00265C37" w14:paraId="56D9169A" w14:textId="5B8B31BC" w:rsidTr="00C918C7">
        <w:tc>
          <w:tcPr>
            <w:tcW w:w="4019" w:type="pct"/>
            <w:tcBorders>
              <w:right w:val="nil"/>
            </w:tcBorders>
            <w:vAlign w:val="center"/>
          </w:tcPr>
          <w:p w14:paraId="39E4D7F6" w14:textId="77777777" w:rsidR="00265C37" w:rsidRPr="00265C37" w:rsidRDefault="00265C37" w:rsidP="00265C37">
            <w:pPr>
              <w:pStyle w:val="Prrafodelista"/>
              <w:numPr>
                <w:ilvl w:val="0"/>
                <w:numId w:val="8"/>
              </w:numPr>
              <w:ind w:left="339" w:hanging="339"/>
              <w:jc w:val="both"/>
              <w:rPr>
                <w:rFonts w:asciiTheme="minorHAnsi" w:hAnsiTheme="minorHAnsi" w:cstheme="minorHAnsi"/>
                <w:sz w:val="18"/>
                <w:szCs w:val="18"/>
              </w:rPr>
            </w:pPr>
            <w:r w:rsidRPr="00265C37">
              <w:rPr>
                <w:rFonts w:asciiTheme="minorHAnsi" w:hAnsiTheme="minorHAnsi" w:cstheme="minorHAnsi"/>
                <w:sz w:val="18"/>
                <w:szCs w:val="18"/>
                <w:lang w:val="es-ES_tradnl" w:eastAsia="es-CO"/>
              </w:rPr>
              <w:t>Planos sellados, asociados a la licencia.</w:t>
            </w:r>
          </w:p>
          <w:p w14:paraId="1A0BF1FC" w14:textId="194FB244" w:rsidR="00265C37" w:rsidRPr="00265C37" w:rsidRDefault="00265C37" w:rsidP="00265C37">
            <w:pPr>
              <w:pStyle w:val="Prrafodelista"/>
              <w:ind w:left="339"/>
              <w:jc w:val="both"/>
              <w:rPr>
                <w:rFonts w:asciiTheme="minorHAnsi" w:hAnsiTheme="minorHAnsi" w:cstheme="minorHAnsi"/>
                <w:sz w:val="18"/>
                <w:szCs w:val="18"/>
              </w:rPr>
            </w:pPr>
            <w:r w:rsidRPr="00265C37">
              <w:rPr>
                <w:rFonts w:asciiTheme="minorHAnsi" w:hAnsiTheme="minorHAnsi" w:cstheme="minorHAnsi"/>
                <w:sz w:val="18"/>
                <w:szCs w:val="18"/>
              </w:rPr>
              <w:t>Cuando la interventoría del diseño sea contratada a través de EPM, este documento podrá entregarse durante la etapa de diseño definitivo, como requisito para la firma de los planos y memorias. En caso de que, a partir de este documento, se requiera realizar modificaciones en los diseños, se efectuará un nuevo cobro por el valor total de la interventoría de diseño.</w:t>
            </w:r>
          </w:p>
        </w:tc>
        <w:tc>
          <w:tcPr>
            <w:tcW w:w="237" w:type="pct"/>
          </w:tcPr>
          <w:p w14:paraId="7880146A" w14:textId="77777777" w:rsidR="00265C37" w:rsidRPr="00265C37" w:rsidRDefault="00265C37" w:rsidP="00C918C7">
            <w:pPr>
              <w:spacing w:after="120"/>
              <w:ind w:right="-373"/>
              <w:contextualSpacing/>
              <w:jc w:val="center"/>
              <w:rPr>
                <w:rFonts w:asciiTheme="minorHAnsi" w:hAnsiTheme="minorHAnsi" w:cstheme="minorHAnsi"/>
                <w:sz w:val="18"/>
                <w:szCs w:val="18"/>
                <w:lang w:val="es-ES_tradnl" w:eastAsia="es-CO"/>
              </w:rPr>
            </w:pPr>
          </w:p>
        </w:tc>
        <w:tc>
          <w:tcPr>
            <w:tcW w:w="384" w:type="pct"/>
          </w:tcPr>
          <w:p w14:paraId="649C2F8D" w14:textId="77777777" w:rsidR="00265C37" w:rsidRPr="00265C37" w:rsidRDefault="00265C37" w:rsidP="00C918C7">
            <w:pPr>
              <w:spacing w:after="120"/>
              <w:ind w:right="-373"/>
              <w:contextualSpacing/>
              <w:jc w:val="center"/>
              <w:rPr>
                <w:rFonts w:asciiTheme="minorHAnsi" w:hAnsiTheme="minorHAnsi" w:cstheme="minorHAnsi"/>
                <w:sz w:val="18"/>
                <w:szCs w:val="18"/>
                <w:lang w:val="es-ES_tradnl" w:eastAsia="es-CO"/>
              </w:rPr>
            </w:pPr>
          </w:p>
        </w:tc>
        <w:tc>
          <w:tcPr>
            <w:tcW w:w="360" w:type="pct"/>
          </w:tcPr>
          <w:p w14:paraId="05FFE68C" w14:textId="77777777" w:rsidR="00265C37" w:rsidRPr="00265C37" w:rsidRDefault="00265C37" w:rsidP="00C918C7">
            <w:pPr>
              <w:spacing w:after="120"/>
              <w:ind w:right="-373"/>
              <w:contextualSpacing/>
              <w:jc w:val="center"/>
              <w:rPr>
                <w:rFonts w:asciiTheme="minorHAnsi" w:hAnsiTheme="minorHAnsi" w:cstheme="minorHAnsi"/>
                <w:sz w:val="18"/>
                <w:szCs w:val="18"/>
                <w:lang w:val="es-ES_tradnl" w:eastAsia="es-CO"/>
              </w:rPr>
            </w:pPr>
          </w:p>
        </w:tc>
      </w:tr>
      <w:tr w:rsidR="00265C37" w:rsidRPr="00265C37" w14:paraId="5FFFF96A" w14:textId="453C35E4" w:rsidTr="00C918C7">
        <w:tc>
          <w:tcPr>
            <w:tcW w:w="4019" w:type="pct"/>
            <w:tcBorders>
              <w:right w:val="nil"/>
            </w:tcBorders>
            <w:vAlign w:val="center"/>
          </w:tcPr>
          <w:p w14:paraId="3A2888FB" w14:textId="2819D670" w:rsidR="00265C37" w:rsidRPr="00265C37" w:rsidRDefault="00265C37" w:rsidP="00265C37">
            <w:pPr>
              <w:pStyle w:val="Prrafodelista"/>
              <w:numPr>
                <w:ilvl w:val="0"/>
                <w:numId w:val="8"/>
              </w:numPr>
              <w:ind w:left="339" w:hanging="339"/>
              <w:jc w:val="both"/>
              <w:rPr>
                <w:rFonts w:asciiTheme="minorHAnsi" w:hAnsiTheme="minorHAnsi" w:cstheme="minorHAnsi"/>
                <w:sz w:val="18"/>
                <w:szCs w:val="18"/>
              </w:rPr>
            </w:pPr>
            <w:r w:rsidRPr="00265C37">
              <w:rPr>
                <w:rFonts w:asciiTheme="minorHAnsi" w:hAnsiTheme="minorHAnsi" w:cstheme="minorHAnsi"/>
                <w:sz w:val="18"/>
                <w:szCs w:val="18"/>
                <w:lang w:val="es-ES_tradnl" w:eastAsia="es-CO"/>
              </w:rPr>
              <w:t>Obligaciones viales (Aplica para urbanizadores y parceladores).</w:t>
            </w:r>
          </w:p>
          <w:p w14:paraId="6B80AB52" w14:textId="3D1649AA" w:rsidR="00265C37" w:rsidRPr="00265C37" w:rsidRDefault="00265C37" w:rsidP="00265C37">
            <w:pPr>
              <w:pStyle w:val="Prrafodelista"/>
              <w:ind w:left="339"/>
              <w:jc w:val="both"/>
              <w:rPr>
                <w:rFonts w:asciiTheme="minorHAnsi" w:hAnsiTheme="minorHAnsi" w:cstheme="minorHAnsi"/>
                <w:sz w:val="18"/>
                <w:szCs w:val="18"/>
              </w:rPr>
            </w:pPr>
            <w:r w:rsidRPr="00265C37">
              <w:rPr>
                <w:rFonts w:asciiTheme="minorHAnsi" w:hAnsiTheme="minorHAnsi" w:cstheme="minorHAnsi"/>
                <w:sz w:val="18"/>
                <w:szCs w:val="18"/>
              </w:rPr>
              <w:t xml:space="preserve">La información de vías obligadas podrá tomarse desde los documentos de obligaciones viales </w:t>
            </w:r>
            <w:r w:rsidRPr="00265C37">
              <w:rPr>
                <w:rFonts w:asciiTheme="minorHAnsi" w:hAnsiTheme="minorHAnsi" w:cstheme="minorHAnsi"/>
                <w:sz w:val="18"/>
                <w:szCs w:val="18"/>
                <w:lang w:val="es-ES_tradnl" w:eastAsia="es-CO"/>
              </w:rPr>
              <w:t>expedidas</w:t>
            </w:r>
            <w:r w:rsidRPr="00265C37">
              <w:rPr>
                <w:rFonts w:asciiTheme="minorHAnsi" w:hAnsiTheme="minorHAnsi" w:cstheme="minorHAnsi"/>
                <w:sz w:val="18"/>
                <w:szCs w:val="18"/>
              </w:rPr>
              <w:t xml:space="preserve"> por las secretarias de Planeación y/o de las licencias de urbanización cuando estas sean expedidas por las secretarias de Planeación de cada municipio o distrito.</w:t>
            </w:r>
          </w:p>
          <w:p w14:paraId="3B2B2610" w14:textId="37F39C0A" w:rsidR="00265C37" w:rsidRPr="00265C37" w:rsidRDefault="00265C37" w:rsidP="00265C37">
            <w:pPr>
              <w:pStyle w:val="Prrafodelista"/>
              <w:ind w:left="339"/>
              <w:jc w:val="both"/>
              <w:rPr>
                <w:rFonts w:asciiTheme="minorHAnsi" w:hAnsiTheme="minorHAnsi" w:cstheme="minorHAnsi"/>
                <w:sz w:val="18"/>
                <w:szCs w:val="18"/>
              </w:rPr>
            </w:pPr>
            <w:r w:rsidRPr="00265C37">
              <w:rPr>
                <w:rFonts w:asciiTheme="minorHAnsi" w:hAnsiTheme="minorHAnsi" w:cstheme="minorHAnsi"/>
                <w:sz w:val="18"/>
                <w:szCs w:val="18"/>
              </w:rPr>
              <w:t xml:space="preserve">Cuando el proyecto se desarrolle a través de un plan parcial, la información de obligaciones viales </w:t>
            </w:r>
            <w:r w:rsidRPr="00265C37">
              <w:rPr>
                <w:rFonts w:asciiTheme="minorHAnsi" w:hAnsiTheme="minorHAnsi" w:cstheme="minorHAnsi"/>
                <w:sz w:val="18"/>
                <w:szCs w:val="18"/>
                <w:lang w:val="es-ES_tradnl" w:eastAsia="es-CO"/>
              </w:rPr>
              <w:t>podrá</w:t>
            </w:r>
            <w:r w:rsidRPr="00265C37">
              <w:rPr>
                <w:rFonts w:asciiTheme="minorHAnsi" w:hAnsiTheme="minorHAnsi" w:cstheme="minorHAnsi"/>
                <w:sz w:val="18"/>
                <w:szCs w:val="18"/>
              </w:rPr>
              <w:t xml:space="preserve"> ser tomada del decreto de aprobación y sus planos.</w:t>
            </w:r>
          </w:p>
          <w:p w14:paraId="6144FEBD" w14:textId="028AA8E2" w:rsidR="00265C37" w:rsidRPr="00265C37" w:rsidRDefault="00265C37" w:rsidP="00265C37">
            <w:pPr>
              <w:pStyle w:val="Prrafodelista"/>
              <w:ind w:left="339"/>
              <w:jc w:val="both"/>
              <w:rPr>
                <w:rFonts w:asciiTheme="minorHAnsi" w:hAnsiTheme="minorHAnsi" w:cstheme="minorHAnsi"/>
                <w:sz w:val="18"/>
                <w:szCs w:val="18"/>
              </w:rPr>
            </w:pPr>
            <w:r w:rsidRPr="00265C37">
              <w:rPr>
                <w:rFonts w:asciiTheme="minorHAnsi" w:hAnsiTheme="minorHAnsi" w:cstheme="minorHAnsi"/>
                <w:sz w:val="18"/>
                <w:szCs w:val="18"/>
              </w:rPr>
              <w:t>En el municipio de Bello podrá extraerse de las actas de reunión del comité de ordenamiento territorial.</w:t>
            </w:r>
          </w:p>
        </w:tc>
        <w:tc>
          <w:tcPr>
            <w:tcW w:w="237" w:type="pct"/>
          </w:tcPr>
          <w:p w14:paraId="19D121D4" w14:textId="77777777" w:rsidR="00265C37" w:rsidRPr="00265C37" w:rsidRDefault="00265C37" w:rsidP="00C918C7">
            <w:pPr>
              <w:spacing w:after="120"/>
              <w:ind w:right="-373"/>
              <w:contextualSpacing/>
              <w:jc w:val="center"/>
              <w:rPr>
                <w:rFonts w:asciiTheme="minorHAnsi" w:hAnsiTheme="minorHAnsi" w:cstheme="minorHAnsi"/>
                <w:sz w:val="18"/>
                <w:szCs w:val="18"/>
                <w:lang w:val="es-ES_tradnl" w:eastAsia="es-CO"/>
              </w:rPr>
            </w:pPr>
          </w:p>
        </w:tc>
        <w:tc>
          <w:tcPr>
            <w:tcW w:w="384" w:type="pct"/>
          </w:tcPr>
          <w:p w14:paraId="070B8528" w14:textId="77777777" w:rsidR="00265C37" w:rsidRPr="00265C37" w:rsidRDefault="00265C37" w:rsidP="00C918C7">
            <w:pPr>
              <w:spacing w:after="120"/>
              <w:ind w:right="-373"/>
              <w:contextualSpacing/>
              <w:jc w:val="center"/>
              <w:rPr>
                <w:rFonts w:asciiTheme="minorHAnsi" w:hAnsiTheme="minorHAnsi" w:cstheme="minorHAnsi"/>
                <w:sz w:val="18"/>
                <w:szCs w:val="18"/>
                <w:lang w:val="es-ES_tradnl" w:eastAsia="es-CO"/>
              </w:rPr>
            </w:pPr>
          </w:p>
        </w:tc>
        <w:tc>
          <w:tcPr>
            <w:tcW w:w="360" w:type="pct"/>
          </w:tcPr>
          <w:p w14:paraId="31EC4C0A" w14:textId="77777777" w:rsidR="00265C37" w:rsidRPr="00265C37" w:rsidRDefault="00265C37" w:rsidP="00C918C7">
            <w:pPr>
              <w:spacing w:after="120"/>
              <w:ind w:right="-373"/>
              <w:contextualSpacing/>
              <w:jc w:val="center"/>
              <w:rPr>
                <w:rFonts w:asciiTheme="minorHAnsi" w:hAnsiTheme="minorHAnsi" w:cstheme="minorHAnsi"/>
                <w:sz w:val="18"/>
                <w:szCs w:val="18"/>
                <w:lang w:val="es-ES_tradnl" w:eastAsia="es-CO"/>
              </w:rPr>
            </w:pPr>
          </w:p>
        </w:tc>
      </w:tr>
      <w:tr w:rsidR="00265C37" w:rsidRPr="00265C37" w14:paraId="2F3B2FE0" w14:textId="512DD7CD" w:rsidTr="00C918C7">
        <w:tc>
          <w:tcPr>
            <w:tcW w:w="4019" w:type="pct"/>
            <w:tcBorders>
              <w:right w:val="nil"/>
            </w:tcBorders>
            <w:vAlign w:val="center"/>
          </w:tcPr>
          <w:p w14:paraId="1F5C3318" w14:textId="77777777" w:rsidR="00265C37" w:rsidRPr="00265C37" w:rsidRDefault="00265C37" w:rsidP="00265C37">
            <w:pPr>
              <w:pStyle w:val="Prrafodelista"/>
              <w:numPr>
                <w:ilvl w:val="0"/>
                <w:numId w:val="8"/>
              </w:numPr>
              <w:ind w:left="339" w:hanging="339"/>
              <w:jc w:val="both"/>
              <w:rPr>
                <w:rFonts w:asciiTheme="minorHAnsi" w:hAnsiTheme="minorHAnsi" w:cstheme="minorHAnsi"/>
                <w:sz w:val="18"/>
                <w:szCs w:val="18"/>
              </w:rPr>
            </w:pPr>
            <w:r w:rsidRPr="00265C37">
              <w:rPr>
                <w:rFonts w:asciiTheme="minorHAnsi" w:hAnsiTheme="minorHAnsi" w:cstheme="minorHAnsi"/>
                <w:sz w:val="18"/>
                <w:szCs w:val="18"/>
                <w:lang w:val="es-ES_tradnl" w:eastAsia="es-CO"/>
              </w:rPr>
              <w:t>Planos</w:t>
            </w:r>
            <w:r w:rsidRPr="00265C37">
              <w:rPr>
                <w:rFonts w:asciiTheme="minorHAnsi" w:hAnsiTheme="minorHAnsi" w:cstheme="minorHAnsi"/>
                <w:sz w:val="18"/>
                <w:szCs w:val="18"/>
              </w:rPr>
              <w:t xml:space="preserve"> de vías y de rasantes definitivos aprobados por la entidad competente.</w:t>
            </w:r>
          </w:p>
          <w:p w14:paraId="7A1045F3" w14:textId="1603FA46" w:rsidR="00265C37" w:rsidRPr="00265C37" w:rsidRDefault="00265C37" w:rsidP="00265C37">
            <w:pPr>
              <w:pStyle w:val="Prrafodelista"/>
              <w:ind w:left="339"/>
              <w:jc w:val="both"/>
              <w:rPr>
                <w:rFonts w:asciiTheme="minorHAnsi" w:hAnsiTheme="minorHAnsi" w:cstheme="minorHAnsi"/>
                <w:sz w:val="18"/>
                <w:szCs w:val="18"/>
              </w:rPr>
            </w:pPr>
            <w:r w:rsidRPr="00265C37">
              <w:rPr>
                <w:rFonts w:asciiTheme="minorHAnsi" w:hAnsiTheme="minorHAnsi" w:cstheme="minorHAnsi"/>
                <w:sz w:val="18"/>
                <w:szCs w:val="18"/>
              </w:rPr>
              <w:t>Cuando la interventoría del diseño sea contratada a través de EPM, este documento podrá entregarse durante la etapa de diseño definitivo, como requisito para la firma de los planos y memorias. En caso de que, a partir de este documento, se requiera realizar modificaciones en los diseños, se efectuará un nuevo cobro por el valor total de la interventoría de diseño.</w:t>
            </w:r>
          </w:p>
        </w:tc>
        <w:tc>
          <w:tcPr>
            <w:tcW w:w="237" w:type="pct"/>
          </w:tcPr>
          <w:p w14:paraId="4263C1F8" w14:textId="77777777" w:rsidR="00265C37" w:rsidRPr="00265C37" w:rsidRDefault="00265C37" w:rsidP="00C918C7">
            <w:pPr>
              <w:spacing w:after="120"/>
              <w:ind w:right="-373"/>
              <w:contextualSpacing/>
              <w:jc w:val="center"/>
              <w:rPr>
                <w:rFonts w:asciiTheme="minorHAnsi" w:hAnsiTheme="minorHAnsi" w:cstheme="minorHAnsi"/>
                <w:sz w:val="18"/>
                <w:szCs w:val="18"/>
                <w:lang w:val="es-ES_tradnl" w:eastAsia="es-CO"/>
              </w:rPr>
            </w:pPr>
          </w:p>
        </w:tc>
        <w:tc>
          <w:tcPr>
            <w:tcW w:w="384" w:type="pct"/>
          </w:tcPr>
          <w:p w14:paraId="08152BBA" w14:textId="77777777" w:rsidR="00265C37" w:rsidRPr="00265C37" w:rsidRDefault="00265C37" w:rsidP="00C918C7">
            <w:pPr>
              <w:spacing w:after="120"/>
              <w:ind w:right="-373"/>
              <w:contextualSpacing/>
              <w:jc w:val="center"/>
              <w:rPr>
                <w:rFonts w:asciiTheme="minorHAnsi" w:hAnsiTheme="minorHAnsi" w:cstheme="minorHAnsi"/>
                <w:sz w:val="18"/>
                <w:szCs w:val="18"/>
                <w:lang w:val="es-ES_tradnl" w:eastAsia="es-CO"/>
              </w:rPr>
            </w:pPr>
          </w:p>
        </w:tc>
        <w:tc>
          <w:tcPr>
            <w:tcW w:w="360" w:type="pct"/>
          </w:tcPr>
          <w:p w14:paraId="66BCA7D7" w14:textId="77777777" w:rsidR="00265C37" w:rsidRPr="00265C37" w:rsidRDefault="00265C37" w:rsidP="00C918C7">
            <w:pPr>
              <w:spacing w:after="120"/>
              <w:ind w:right="-373"/>
              <w:contextualSpacing/>
              <w:jc w:val="center"/>
              <w:rPr>
                <w:rFonts w:asciiTheme="minorHAnsi" w:hAnsiTheme="minorHAnsi" w:cstheme="minorHAnsi"/>
                <w:sz w:val="18"/>
                <w:szCs w:val="18"/>
                <w:lang w:val="es-ES_tradnl" w:eastAsia="es-CO"/>
              </w:rPr>
            </w:pPr>
          </w:p>
        </w:tc>
      </w:tr>
      <w:tr w:rsidR="00265C37" w:rsidRPr="00265C37" w14:paraId="002CA6AF" w14:textId="6E7FD12C" w:rsidTr="00C918C7">
        <w:tc>
          <w:tcPr>
            <w:tcW w:w="4019" w:type="pct"/>
            <w:tcBorders>
              <w:right w:val="nil"/>
            </w:tcBorders>
          </w:tcPr>
          <w:p w14:paraId="0CA86BC9" w14:textId="4CC26937" w:rsidR="00265C37" w:rsidRPr="00265C37" w:rsidRDefault="00265C37" w:rsidP="00265C37">
            <w:pPr>
              <w:pStyle w:val="Prrafodelista"/>
              <w:numPr>
                <w:ilvl w:val="0"/>
                <w:numId w:val="8"/>
              </w:numPr>
              <w:ind w:left="339" w:hanging="339"/>
              <w:jc w:val="both"/>
              <w:rPr>
                <w:rFonts w:asciiTheme="minorHAnsi" w:hAnsiTheme="minorHAnsi" w:cstheme="minorHAnsi"/>
                <w:sz w:val="18"/>
                <w:szCs w:val="18"/>
              </w:rPr>
            </w:pPr>
            <w:r w:rsidRPr="00265C37">
              <w:rPr>
                <w:rFonts w:asciiTheme="minorHAnsi" w:hAnsiTheme="minorHAnsi" w:cstheme="minorHAnsi"/>
                <w:sz w:val="18"/>
                <w:szCs w:val="18"/>
                <w:lang w:val="es-ES_tradnl" w:eastAsia="es-CO"/>
              </w:rPr>
              <w:t>Se informa que en la etapa de diseño definitivo se deberá de presentar mínimo dos mojones</w:t>
            </w:r>
            <w:r w:rsidRPr="00265C37">
              <w:rPr>
                <w:rFonts w:asciiTheme="minorHAnsi" w:hAnsiTheme="minorHAnsi" w:cstheme="minorHAnsi"/>
                <w:sz w:val="18"/>
                <w:szCs w:val="18"/>
              </w:rPr>
              <w:t xml:space="preserve"> amarrados a la red geodésica.</w:t>
            </w:r>
          </w:p>
        </w:tc>
        <w:tc>
          <w:tcPr>
            <w:tcW w:w="237" w:type="pct"/>
          </w:tcPr>
          <w:p w14:paraId="281298CC" w14:textId="77777777" w:rsidR="00265C37" w:rsidRPr="00265C37" w:rsidRDefault="00265C37" w:rsidP="00C918C7">
            <w:pPr>
              <w:spacing w:after="120"/>
              <w:ind w:right="-373"/>
              <w:contextualSpacing/>
              <w:jc w:val="center"/>
              <w:rPr>
                <w:rFonts w:asciiTheme="minorHAnsi" w:hAnsiTheme="minorHAnsi" w:cstheme="minorHAnsi"/>
                <w:sz w:val="18"/>
                <w:szCs w:val="18"/>
                <w:lang w:val="es-ES_tradnl" w:eastAsia="es-CO"/>
              </w:rPr>
            </w:pPr>
          </w:p>
        </w:tc>
        <w:tc>
          <w:tcPr>
            <w:tcW w:w="384" w:type="pct"/>
          </w:tcPr>
          <w:p w14:paraId="6C7C85FA" w14:textId="77777777" w:rsidR="00265C37" w:rsidRPr="00265C37" w:rsidRDefault="00265C37" w:rsidP="00C918C7">
            <w:pPr>
              <w:spacing w:after="120"/>
              <w:ind w:right="-373"/>
              <w:contextualSpacing/>
              <w:jc w:val="center"/>
              <w:rPr>
                <w:rFonts w:asciiTheme="minorHAnsi" w:hAnsiTheme="minorHAnsi" w:cstheme="minorHAnsi"/>
                <w:sz w:val="18"/>
                <w:szCs w:val="18"/>
                <w:lang w:val="es-ES_tradnl" w:eastAsia="es-CO"/>
              </w:rPr>
            </w:pPr>
          </w:p>
        </w:tc>
        <w:tc>
          <w:tcPr>
            <w:tcW w:w="360" w:type="pct"/>
          </w:tcPr>
          <w:p w14:paraId="38887EAB" w14:textId="77777777" w:rsidR="00265C37" w:rsidRPr="00265C37" w:rsidRDefault="00265C37" w:rsidP="00C918C7">
            <w:pPr>
              <w:spacing w:after="120"/>
              <w:ind w:right="-373"/>
              <w:contextualSpacing/>
              <w:jc w:val="center"/>
              <w:rPr>
                <w:rFonts w:asciiTheme="minorHAnsi" w:hAnsiTheme="minorHAnsi" w:cstheme="minorHAnsi"/>
                <w:sz w:val="18"/>
                <w:szCs w:val="18"/>
                <w:lang w:val="es-ES_tradnl" w:eastAsia="es-CO"/>
              </w:rPr>
            </w:pPr>
          </w:p>
        </w:tc>
      </w:tr>
      <w:tr w:rsidR="00265C37" w:rsidRPr="00265C37" w14:paraId="2753164A" w14:textId="67703F5C" w:rsidTr="00C918C7">
        <w:tc>
          <w:tcPr>
            <w:tcW w:w="4019" w:type="pct"/>
            <w:tcBorders>
              <w:right w:val="nil"/>
            </w:tcBorders>
            <w:vAlign w:val="center"/>
          </w:tcPr>
          <w:p w14:paraId="412A3611" w14:textId="5A9F9B4A" w:rsidR="00265C37" w:rsidRPr="00265C37" w:rsidRDefault="00265C37" w:rsidP="00265C37">
            <w:pPr>
              <w:pStyle w:val="Prrafodelista"/>
              <w:numPr>
                <w:ilvl w:val="0"/>
                <w:numId w:val="8"/>
              </w:numPr>
              <w:ind w:left="339" w:hanging="339"/>
              <w:jc w:val="both"/>
              <w:rPr>
                <w:rFonts w:asciiTheme="minorHAnsi" w:hAnsiTheme="minorHAnsi" w:cstheme="minorHAnsi"/>
                <w:sz w:val="18"/>
                <w:szCs w:val="18"/>
              </w:rPr>
            </w:pPr>
            <w:r w:rsidRPr="00265C37">
              <w:rPr>
                <w:rFonts w:asciiTheme="minorHAnsi" w:hAnsiTheme="minorHAnsi" w:cstheme="minorHAnsi"/>
                <w:sz w:val="18"/>
                <w:szCs w:val="18"/>
                <w:lang w:val="es-ES_tradnl" w:eastAsia="es-CO"/>
              </w:rPr>
              <w:t>Estudio</w:t>
            </w:r>
            <w:r w:rsidRPr="00265C37">
              <w:rPr>
                <w:rFonts w:asciiTheme="minorHAnsi" w:hAnsiTheme="minorHAnsi" w:cstheme="minorHAnsi"/>
                <w:sz w:val="18"/>
                <w:szCs w:val="18"/>
              </w:rPr>
              <w:t xml:space="preserve"> de suelos con soporte de la información de la presencia del nivel freático y propuesta de manejo.</w:t>
            </w:r>
          </w:p>
        </w:tc>
        <w:tc>
          <w:tcPr>
            <w:tcW w:w="237" w:type="pct"/>
          </w:tcPr>
          <w:p w14:paraId="5424BA95" w14:textId="77777777" w:rsidR="00265C37" w:rsidRPr="00265C37" w:rsidRDefault="00265C37" w:rsidP="00C918C7">
            <w:pPr>
              <w:pStyle w:val="Prrafodelista"/>
              <w:ind w:left="339"/>
              <w:jc w:val="center"/>
              <w:rPr>
                <w:rFonts w:asciiTheme="minorHAnsi" w:hAnsiTheme="minorHAnsi" w:cstheme="minorHAnsi"/>
                <w:sz w:val="18"/>
                <w:szCs w:val="18"/>
                <w:lang w:val="es-ES_tradnl" w:eastAsia="es-CO"/>
              </w:rPr>
            </w:pPr>
          </w:p>
        </w:tc>
        <w:tc>
          <w:tcPr>
            <w:tcW w:w="384" w:type="pct"/>
          </w:tcPr>
          <w:p w14:paraId="2016D76C" w14:textId="77777777" w:rsidR="00265C37" w:rsidRPr="00265C37" w:rsidRDefault="00265C37" w:rsidP="00C918C7">
            <w:pPr>
              <w:spacing w:after="120"/>
              <w:ind w:right="-373"/>
              <w:contextualSpacing/>
              <w:jc w:val="center"/>
              <w:rPr>
                <w:rFonts w:asciiTheme="minorHAnsi" w:hAnsiTheme="minorHAnsi" w:cstheme="minorHAnsi"/>
                <w:sz w:val="18"/>
                <w:szCs w:val="18"/>
                <w:lang w:val="es-ES_tradnl" w:eastAsia="es-CO"/>
              </w:rPr>
            </w:pPr>
          </w:p>
        </w:tc>
        <w:tc>
          <w:tcPr>
            <w:tcW w:w="360" w:type="pct"/>
          </w:tcPr>
          <w:p w14:paraId="583B9313" w14:textId="77777777" w:rsidR="00265C37" w:rsidRPr="00265C37" w:rsidRDefault="00265C37" w:rsidP="00C918C7">
            <w:pPr>
              <w:spacing w:after="120"/>
              <w:ind w:right="-373"/>
              <w:contextualSpacing/>
              <w:jc w:val="center"/>
              <w:rPr>
                <w:rFonts w:asciiTheme="minorHAnsi" w:hAnsiTheme="minorHAnsi" w:cstheme="minorHAnsi"/>
                <w:sz w:val="18"/>
                <w:szCs w:val="18"/>
                <w:lang w:val="es-ES_tradnl" w:eastAsia="es-CO"/>
              </w:rPr>
            </w:pPr>
          </w:p>
        </w:tc>
      </w:tr>
      <w:tr w:rsidR="00265C37" w:rsidRPr="00265C37" w14:paraId="08F57D01" w14:textId="008613E7" w:rsidTr="00C918C7">
        <w:tc>
          <w:tcPr>
            <w:tcW w:w="4019" w:type="pct"/>
            <w:tcBorders>
              <w:right w:val="nil"/>
            </w:tcBorders>
            <w:vAlign w:val="center"/>
          </w:tcPr>
          <w:p w14:paraId="43FC6986" w14:textId="1A604DAC" w:rsidR="00265C37" w:rsidRPr="00265C37" w:rsidRDefault="00265C37" w:rsidP="00265C37">
            <w:pPr>
              <w:pStyle w:val="Prrafodelista"/>
              <w:numPr>
                <w:ilvl w:val="0"/>
                <w:numId w:val="8"/>
              </w:numPr>
              <w:ind w:left="339" w:hanging="339"/>
              <w:jc w:val="both"/>
              <w:rPr>
                <w:rFonts w:asciiTheme="minorHAnsi" w:hAnsiTheme="minorHAnsi" w:cstheme="minorHAnsi"/>
                <w:sz w:val="18"/>
                <w:szCs w:val="18"/>
              </w:rPr>
            </w:pPr>
            <w:r w:rsidRPr="00265C37">
              <w:rPr>
                <w:rFonts w:asciiTheme="minorHAnsi" w:hAnsiTheme="minorHAnsi" w:cstheme="minorHAnsi"/>
                <w:sz w:val="18"/>
                <w:szCs w:val="18"/>
              </w:rPr>
              <w:lastRenderedPageBreak/>
              <w:t xml:space="preserve">Se informa que en la etapa de diseño definitivo se deberá de entregar el Estudio Geotécnico para el </w:t>
            </w:r>
            <w:r w:rsidRPr="00265C37">
              <w:rPr>
                <w:rFonts w:asciiTheme="minorHAnsi" w:hAnsiTheme="minorHAnsi" w:cstheme="minorHAnsi"/>
                <w:sz w:val="18"/>
                <w:szCs w:val="18"/>
                <w:lang w:val="es-ES_tradnl" w:eastAsia="es-CO"/>
              </w:rPr>
              <w:t>trazado</w:t>
            </w:r>
            <w:r w:rsidRPr="00265C37">
              <w:rPr>
                <w:rFonts w:asciiTheme="minorHAnsi" w:hAnsiTheme="minorHAnsi" w:cstheme="minorHAnsi"/>
                <w:sz w:val="18"/>
                <w:szCs w:val="18"/>
              </w:rPr>
              <w:t xml:space="preserve"> de las redes en cuanto a su estabilidad y al cumplimiento de la normatividad vigente. Los requisitos mínimos para la presentación de estudios y diseños geotécnicos y estructurales se pueden consultar en la página Web de EPM.</w:t>
            </w:r>
          </w:p>
        </w:tc>
        <w:tc>
          <w:tcPr>
            <w:tcW w:w="237" w:type="pct"/>
          </w:tcPr>
          <w:p w14:paraId="17ADBD7E" w14:textId="77777777" w:rsidR="00265C37" w:rsidRPr="00265C37" w:rsidRDefault="00265C37" w:rsidP="00265C37">
            <w:pPr>
              <w:spacing w:after="120"/>
              <w:ind w:right="-373"/>
              <w:contextualSpacing/>
              <w:jc w:val="center"/>
              <w:rPr>
                <w:rFonts w:asciiTheme="minorHAnsi" w:hAnsiTheme="minorHAnsi" w:cstheme="minorHAnsi"/>
                <w:sz w:val="18"/>
                <w:szCs w:val="18"/>
                <w:lang w:val="es-ES_tradnl" w:eastAsia="es-CO"/>
              </w:rPr>
            </w:pPr>
          </w:p>
        </w:tc>
        <w:tc>
          <w:tcPr>
            <w:tcW w:w="384" w:type="pct"/>
          </w:tcPr>
          <w:p w14:paraId="7F4B5B2B" w14:textId="77777777" w:rsidR="00265C37" w:rsidRPr="00265C37" w:rsidRDefault="00265C37" w:rsidP="00265C37">
            <w:pPr>
              <w:spacing w:after="120"/>
              <w:ind w:right="-373"/>
              <w:contextualSpacing/>
              <w:jc w:val="center"/>
              <w:rPr>
                <w:rFonts w:asciiTheme="minorHAnsi" w:hAnsiTheme="minorHAnsi" w:cstheme="minorHAnsi"/>
                <w:sz w:val="18"/>
                <w:szCs w:val="18"/>
                <w:lang w:val="es-ES_tradnl" w:eastAsia="es-CO"/>
              </w:rPr>
            </w:pPr>
          </w:p>
        </w:tc>
        <w:tc>
          <w:tcPr>
            <w:tcW w:w="360" w:type="pct"/>
          </w:tcPr>
          <w:p w14:paraId="32B629C9" w14:textId="77777777" w:rsidR="00265C37" w:rsidRPr="00265C37" w:rsidRDefault="00265C37" w:rsidP="00265C37">
            <w:pPr>
              <w:spacing w:after="120"/>
              <w:ind w:right="-373"/>
              <w:contextualSpacing/>
              <w:jc w:val="center"/>
              <w:rPr>
                <w:rFonts w:asciiTheme="minorHAnsi" w:hAnsiTheme="minorHAnsi" w:cstheme="minorHAnsi"/>
                <w:sz w:val="18"/>
                <w:szCs w:val="18"/>
                <w:lang w:val="es-ES_tradnl" w:eastAsia="es-CO"/>
              </w:rPr>
            </w:pPr>
          </w:p>
        </w:tc>
      </w:tr>
      <w:tr w:rsidR="00265C37" w:rsidRPr="00265C37" w14:paraId="27DC95EB" w14:textId="77777777" w:rsidTr="00C918C7">
        <w:tc>
          <w:tcPr>
            <w:tcW w:w="4019" w:type="pct"/>
            <w:tcBorders>
              <w:right w:val="nil"/>
            </w:tcBorders>
            <w:vAlign w:val="center"/>
          </w:tcPr>
          <w:p w14:paraId="506D6609" w14:textId="10F38ED7" w:rsidR="00265C37" w:rsidRPr="00265C37" w:rsidRDefault="00265C37" w:rsidP="00265C37">
            <w:pPr>
              <w:pStyle w:val="Prrafodelista"/>
              <w:numPr>
                <w:ilvl w:val="0"/>
                <w:numId w:val="8"/>
              </w:numPr>
              <w:ind w:left="339" w:hanging="339"/>
              <w:jc w:val="both"/>
              <w:rPr>
                <w:rFonts w:asciiTheme="minorHAnsi" w:hAnsiTheme="minorHAnsi" w:cstheme="minorHAnsi"/>
                <w:sz w:val="18"/>
                <w:szCs w:val="18"/>
              </w:rPr>
            </w:pPr>
            <w:r w:rsidRPr="00265C37">
              <w:rPr>
                <w:rFonts w:asciiTheme="minorHAnsi" w:hAnsiTheme="minorHAnsi" w:cstheme="minorHAnsi"/>
                <w:sz w:val="18"/>
                <w:szCs w:val="18"/>
              </w:rPr>
              <w:t xml:space="preserve">Diseño estructural de las obras complementarias dando cumplimiento a la normatividad vigente. El </w:t>
            </w:r>
            <w:r w:rsidRPr="00265C37">
              <w:rPr>
                <w:rFonts w:asciiTheme="minorHAnsi" w:hAnsiTheme="minorHAnsi" w:cstheme="minorHAnsi"/>
                <w:sz w:val="18"/>
                <w:szCs w:val="18"/>
                <w:lang w:val="es-ES_tradnl" w:eastAsia="es-CO"/>
              </w:rPr>
              <w:t>contenido</w:t>
            </w:r>
            <w:r w:rsidRPr="00265C37">
              <w:rPr>
                <w:rFonts w:asciiTheme="minorHAnsi" w:hAnsiTheme="minorHAnsi" w:cstheme="minorHAnsi"/>
                <w:sz w:val="18"/>
                <w:szCs w:val="18"/>
              </w:rPr>
              <w:t xml:space="preserve"> de este informe se revisará en la etapa de diseño definitivo según documento “Requisitos mínimos para la presentación de estudios y diseños geotécnicos y estructurales”, el cual se puede consultar en la página Web de EPM</w:t>
            </w:r>
          </w:p>
        </w:tc>
        <w:tc>
          <w:tcPr>
            <w:tcW w:w="237" w:type="pct"/>
          </w:tcPr>
          <w:p w14:paraId="0ECAE32D" w14:textId="77777777" w:rsidR="00265C37" w:rsidRPr="00265C37" w:rsidRDefault="00265C37" w:rsidP="00265C37">
            <w:pPr>
              <w:spacing w:after="120"/>
              <w:ind w:right="-373"/>
              <w:contextualSpacing/>
              <w:jc w:val="center"/>
              <w:rPr>
                <w:rFonts w:asciiTheme="minorHAnsi" w:hAnsiTheme="minorHAnsi" w:cstheme="minorHAnsi"/>
                <w:sz w:val="18"/>
                <w:szCs w:val="18"/>
                <w:lang w:val="es-ES_tradnl" w:eastAsia="es-CO"/>
              </w:rPr>
            </w:pPr>
          </w:p>
        </w:tc>
        <w:tc>
          <w:tcPr>
            <w:tcW w:w="384" w:type="pct"/>
          </w:tcPr>
          <w:p w14:paraId="1879E5D4" w14:textId="77777777" w:rsidR="00265C37" w:rsidRPr="00265C37" w:rsidRDefault="00265C37" w:rsidP="00265C37">
            <w:pPr>
              <w:spacing w:after="120"/>
              <w:ind w:right="-373"/>
              <w:contextualSpacing/>
              <w:jc w:val="center"/>
              <w:rPr>
                <w:rFonts w:asciiTheme="minorHAnsi" w:hAnsiTheme="minorHAnsi" w:cstheme="minorHAnsi"/>
                <w:sz w:val="18"/>
                <w:szCs w:val="18"/>
                <w:lang w:val="es-ES_tradnl" w:eastAsia="es-CO"/>
              </w:rPr>
            </w:pPr>
          </w:p>
        </w:tc>
        <w:tc>
          <w:tcPr>
            <w:tcW w:w="360" w:type="pct"/>
          </w:tcPr>
          <w:p w14:paraId="1772BD80" w14:textId="77777777" w:rsidR="00265C37" w:rsidRPr="00265C37" w:rsidRDefault="00265C37" w:rsidP="00265C37">
            <w:pPr>
              <w:spacing w:after="120"/>
              <w:ind w:right="-373"/>
              <w:contextualSpacing/>
              <w:jc w:val="center"/>
              <w:rPr>
                <w:rFonts w:asciiTheme="minorHAnsi" w:hAnsiTheme="minorHAnsi" w:cstheme="minorHAnsi"/>
                <w:sz w:val="18"/>
                <w:szCs w:val="18"/>
                <w:lang w:val="es-ES_tradnl" w:eastAsia="es-CO"/>
              </w:rPr>
            </w:pPr>
          </w:p>
        </w:tc>
      </w:tr>
      <w:tr w:rsidR="00265C37" w:rsidRPr="00265C37" w14:paraId="47D902CF" w14:textId="77777777" w:rsidTr="00C918C7">
        <w:tc>
          <w:tcPr>
            <w:tcW w:w="4019" w:type="pct"/>
            <w:tcBorders>
              <w:right w:val="nil"/>
            </w:tcBorders>
            <w:vAlign w:val="center"/>
          </w:tcPr>
          <w:p w14:paraId="33D4FFB0" w14:textId="561A373E" w:rsidR="00265C37" w:rsidRPr="00265C37" w:rsidRDefault="00265C37" w:rsidP="00265C37">
            <w:pPr>
              <w:pStyle w:val="Prrafodelista"/>
              <w:numPr>
                <w:ilvl w:val="0"/>
                <w:numId w:val="8"/>
              </w:numPr>
              <w:ind w:left="339" w:hanging="339"/>
              <w:jc w:val="both"/>
              <w:rPr>
                <w:rFonts w:asciiTheme="minorHAnsi" w:hAnsiTheme="minorHAnsi" w:cstheme="minorHAnsi"/>
                <w:sz w:val="18"/>
                <w:szCs w:val="18"/>
              </w:rPr>
            </w:pPr>
            <w:r w:rsidRPr="00265C37">
              <w:rPr>
                <w:rFonts w:asciiTheme="minorHAnsi" w:hAnsiTheme="minorHAnsi" w:cstheme="minorHAnsi"/>
                <w:sz w:val="18"/>
                <w:szCs w:val="18"/>
              </w:rPr>
              <w:t>Cuando la interventoría del diseño sea contratada a través de EPM, será posible solicitar la presencia del interventor estructural o del experto en el estudio geotécnico durante las reuniones para evaluar las condiciones generales de los diseños. Para ello, se deberá contactar al ingeniero de EPM encargado de la fase conceptual con algunos días de anticipación a la reunión e informarlo en la solicitud de la reunión conceptual.</w:t>
            </w:r>
          </w:p>
        </w:tc>
        <w:tc>
          <w:tcPr>
            <w:tcW w:w="237" w:type="pct"/>
          </w:tcPr>
          <w:p w14:paraId="0D61D690" w14:textId="77777777" w:rsidR="00265C37" w:rsidRPr="00265C37" w:rsidRDefault="00265C37" w:rsidP="00265C37">
            <w:pPr>
              <w:spacing w:after="120"/>
              <w:ind w:right="-373"/>
              <w:contextualSpacing/>
              <w:jc w:val="center"/>
              <w:rPr>
                <w:rFonts w:asciiTheme="minorHAnsi" w:hAnsiTheme="minorHAnsi" w:cstheme="minorHAnsi"/>
                <w:sz w:val="18"/>
                <w:szCs w:val="18"/>
                <w:lang w:val="es-ES_tradnl" w:eastAsia="es-CO"/>
              </w:rPr>
            </w:pPr>
          </w:p>
        </w:tc>
        <w:tc>
          <w:tcPr>
            <w:tcW w:w="384" w:type="pct"/>
          </w:tcPr>
          <w:p w14:paraId="7D70FAB2" w14:textId="77777777" w:rsidR="00265C37" w:rsidRPr="00265C37" w:rsidRDefault="00265C37" w:rsidP="00265C37">
            <w:pPr>
              <w:spacing w:after="120"/>
              <w:ind w:right="-373"/>
              <w:contextualSpacing/>
              <w:jc w:val="center"/>
              <w:rPr>
                <w:rFonts w:asciiTheme="minorHAnsi" w:hAnsiTheme="minorHAnsi" w:cstheme="minorHAnsi"/>
                <w:sz w:val="18"/>
                <w:szCs w:val="18"/>
                <w:lang w:val="es-ES_tradnl" w:eastAsia="es-CO"/>
              </w:rPr>
            </w:pPr>
          </w:p>
        </w:tc>
        <w:tc>
          <w:tcPr>
            <w:tcW w:w="360" w:type="pct"/>
          </w:tcPr>
          <w:p w14:paraId="724E7B31" w14:textId="77777777" w:rsidR="00265C37" w:rsidRPr="00265C37" w:rsidRDefault="00265C37" w:rsidP="00265C37">
            <w:pPr>
              <w:spacing w:after="120"/>
              <w:ind w:right="-373"/>
              <w:contextualSpacing/>
              <w:jc w:val="center"/>
              <w:rPr>
                <w:rFonts w:asciiTheme="minorHAnsi" w:hAnsiTheme="minorHAnsi" w:cstheme="minorHAnsi"/>
                <w:sz w:val="18"/>
                <w:szCs w:val="18"/>
                <w:lang w:val="es-ES_tradnl" w:eastAsia="es-CO"/>
              </w:rPr>
            </w:pPr>
          </w:p>
        </w:tc>
      </w:tr>
      <w:tr w:rsidR="00265C37" w:rsidRPr="00265C37" w14:paraId="7909955C" w14:textId="65A2622E" w:rsidTr="00C918C7">
        <w:tc>
          <w:tcPr>
            <w:tcW w:w="4019" w:type="pct"/>
            <w:tcBorders>
              <w:right w:val="nil"/>
            </w:tcBorders>
            <w:vAlign w:val="center"/>
          </w:tcPr>
          <w:p w14:paraId="1648C3C4" w14:textId="4B2990EF" w:rsidR="00265C37" w:rsidRPr="00265C37" w:rsidRDefault="00265C37" w:rsidP="00265C37">
            <w:pPr>
              <w:pStyle w:val="Prrafodelista"/>
              <w:numPr>
                <w:ilvl w:val="0"/>
                <w:numId w:val="8"/>
              </w:numPr>
              <w:ind w:left="339" w:hanging="339"/>
              <w:jc w:val="both"/>
              <w:rPr>
                <w:rFonts w:asciiTheme="minorHAnsi" w:hAnsiTheme="minorHAnsi" w:cstheme="minorHAnsi"/>
                <w:sz w:val="18"/>
                <w:szCs w:val="18"/>
              </w:rPr>
            </w:pPr>
            <w:r w:rsidRPr="00265C37">
              <w:rPr>
                <w:rFonts w:asciiTheme="minorHAnsi" w:hAnsiTheme="minorHAnsi" w:cstheme="minorHAnsi"/>
                <w:sz w:val="18"/>
                <w:szCs w:val="18"/>
              </w:rPr>
              <w:t xml:space="preserve">El servicio de acueducto y alcantarillado para la construcción del proyecto o para la sala de ventas deberá </w:t>
            </w:r>
            <w:r w:rsidRPr="00265C37">
              <w:rPr>
                <w:rFonts w:asciiTheme="minorHAnsi" w:hAnsiTheme="minorHAnsi" w:cstheme="minorHAnsi"/>
                <w:sz w:val="18"/>
                <w:szCs w:val="18"/>
                <w:lang w:val="es-ES_tradnl" w:eastAsia="es-CO"/>
              </w:rPr>
              <w:t>de</w:t>
            </w:r>
            <w:r w:rsidRPr="00265C37">
              <w:rPr>
                <w:rFonts w:asciiTheme="minorHAnsi" w:hAnsiTheme="minorHAnsi" w:cstheme="minorHAnsi"/>
                <w:sz w:val="18"/>
                <w:szCs w:val="18"/>
              </w:rPr>
              <w:t xml:space="preserve"> solicitarse a EPM. Para esto podrá consultar la información en la página web de EPM </w:t>
            </w:r>
            <w:hyperlink r:id="rId11" w:history="1">
              <w:r w:rsidRPr="00265C37">
                <w:rPr>
                  <w:rFonts w:asciiTheme="minorHAnsi" w:hAnsiTheme="minorHAnsi" w:cstheme="minorHAnsi"/>
                  <w:sz w:val="18"/>
                  <w:szCs w:val="18"/>
                </w:rPr>
                <w:t>Trámites y servicios</w:t>
              </w:r>
            </w:hyperlink>
            <w:r w:rsidRPr="00265C37">
              <w:rPr>
                <w:rFonts w:asciiTheme="minorHAnsi" w:hAnsiTheme="minorHAnsi" w:cstheme="minorHAnsi"/>
                <w:sz w:val="18"/>
                <w:szCs w:val="18"/>
              </w:rPr>
              <w:t>, luego ingresar a Constructor, luego a Aguas y finalmente en ¿Necesitas el servicio temporal de acueducto y alcantarillado durante la construcción del proyecto? Este servicio será verificado por EPM en la etapa de supervisión de construcción de las redes y conexión a los servicios.</w:t>
            </w:r>
          </w:p>
        </w:tc>
        <w:tc>
          <w:tcPr>
            <w:tcW w:w="237" w:type="pct"/>
          </w:tcPr>
          <w:p w14:paraId="6B30D585" w14:textId="77777777" w:rsidR="00265C37" w:rsidRPr="00265C37" w:rsidRDefault="00265C37" w:rsidP="00265C37">
            <w:pPr>
              <w:spacing w:after="120"/>
              <w:ind w:right="-373"/>
              <w:contextualSpacing/>
              <w:jc w:val="center"/>
              <w:rPr>
                <w:rFonts w:asciiTheme="minorHAnsi" w:hAnsiTheme="minorHAnsi" w:cstheme="minorHAnsi"/>
                <w:sz w:val="18"/>
                <w:szCs w:val="18"/>
                <w:lang w:val="es-ES_tradnl" w:eastAsia="es-CO"/>
              </w:rPr>
            </w:pPr>
          </w:p>
        </w:tc>
        <w:tc>
          <w:tcPr>
            <w:tcW w:w="384" w:type="pct"/>
          </w:tcPr>
          <w:p w14:paraId="4B7C4255" w14:textId="77777777" w:rsidR="00265C37" w:rsidRPr="00265C37" w:rsidRDefault="00265C37" w:rsidP="00265C37">
            <w:pPr>
              <w:spacing w:after="120"/>
              <w:ind w:right="-373"/>
              <w:contextualSpacing/>
              <w:jc w:val="center"/>
              <w:rPr>
                <w:rFonts w:asciiTheme="minorHAnsi" w:hAnsiTheme="minorHAnsi" w:cstheme="minorHAnsi"/>
                <w:sz w:val="18"/>
                <w:szCs w:val="18"/>
                <w:lang w:val="es-ES_tradnl" w:eastAsia="es-CO"/>
              </w:rPr>
            </w:pPr>
          </w:p>
        </w:tc>
        <w:tc>
          <w:tcPr>
            <w:tcW w:w="360" w:type="pct"/>
          </w:tcPr>
          <w:p w14:paraId="219D6D75" w14:textId="77777777" w:rsidR="00265C37" w:rsidRPr="00265C37" w:rsidRDefault="00265C37" w:rsidP="00265C37">
            <w:pPr>
              <w:spacing w:after="120"/>
              <w:ind w:right="-373"/>
              <w:contextualSpacing/>
              <w:jc w:val="center"/>
              <w:rPr>
                <w:rFonts w:asciiTheme="minorHAnsi" w:hAnsiTheme="minorHAnsi" w:cstheme="minorHAnsi"/>
                <w:sz w:val="18"/>
                <w:szCs w:val="18"/>
                <w:lang w:val="es-ES_tradnl" w:eastAsia="es-CO"/>
              </w:rPr>
            </w:pPr>
          </w:p>
        </w:tc>
      </w:tr>
    </w:tbl>
    <w:p w14:paraId="4B1407DA" w14:textId="77777777" w:rsidR="00265C37" w:rsidRDefault="00265C37" w:rsidP="000C2D67">
      <w:pPr>
        <w:pStyle w:val="Prrafodelista"/>
        <w:spacing w:after="120"/>
        <w:ind w:left="0" w:right="51"/>
        <w:jc w:val="both"/>
        <w:rPr>
          <w:rFonts w:asciiTheme="minorHAnsi" w:hAnsiTheme="minorHAnsi" w:cstheme="minorHAnsi"/>
          <w:b/>
          <w:sz w:val="18"/>
          <w:szCs w:val="18"/>
          <w:lang w:eastAsia="es-CO"/>
        </w:rPr>
      </w:pPr>
    </w:p>
    <w:p w14:paraId="5625A30C" w14:textId="17C8B1B2" w:rsidR="00265C37" w:rsidRPr="00265C37" w:rsidRDefault="00265C37" w:rsidP="00265C37">
      <w:pPr>
        <w:pStyle w:val="Prrafodelista"/>
        <w:ind w:left="0" w:right="-374"/>
        <w:jc w:val="both"/>
        <w:rPr>
          <w:rFonts w:asciiTheme="minorHAnsi" w:hAnsiTheme="minorHAnsi" w:cstheme="minorHAnsi"/>
          <w:b/>
          <w:bCs/>
          <w:sz w:val="18"/>
          <w:szCs w:val="18"/>
          <w:lang w:eastAsia="es-CO"/>
        </w:rPr>
      </w:pPr>
      <w:r w:rsidRPr="00265C37">
        <w:rPr>
          <w:rFonts w:asciiTheme="minorHAnsi" w:hAnsiTheme="minorHAnsi" w:cstheme="minorHAnsi"/>
          <w:b/>
          <w:bCs/>
          <w:sz w:val="18"/>
          <w:szCs w:val="18"/>
          <w:lang w:eastAsia="es-CO"/>
        </w:rPr>
        <w:t xml:space="preserve">Información </w:t>
      </w:r>
      <w:r>
        <w:rPr>
          <w:rFonts w:asciiTheme="minorHAnsi" w:hAnsiTheme="minorHAnsi" w:cstheme="minorHAnsi"/>
          <w:b/>
          <w:bCs/>
          <w:sz w:val="18"/>
          <w:szCs w:val="18"/>
          <w:lang w:eastAsia="es-CO"/>
        </w:rPr>
        <w:t>suministrada por EPM, posterior a la primera reunión</w:t>
      </w:r>
    </w:p>
    <w:tbl>
      <w:tblPr>
        <w:tblStyle w:val="Tablaconcuadrcula"/>
        <w:tblW w:w="5000" w:type="pct"/>
        <w:tblLook w:val="04A0" w:firstRow="1" w:lastRow="0" w:firstColumn="1" w:lastColumn="0" w:noHBand="0" w:noVBand="1"/>
      </w:tblPr>
      <w:tblGrid>
        <w:gridCol w:w="7826"/>
        <w:gridCol w:w="810"/>
        <w:gridCol w:w="719"/>
        <w:gridCol w:w="717"/>
      </w:tblGrid>
      <w:tr w:rsidR="00265C37" w:rsidRPr="00265C37" w14:paraId="15B4D1C7" w14:textId="43F6BD36" w:rsidTr="00C030A4">
        <w:tc>
          <w:tcPr>
            <w:tcW w:w="3885" w:type="pct"/>
            <w:vAlign w:val="center"/>
          </w:tcPr>
          <w:p w14:paraId="13F0E632" w14:textId="77777777" w:rsidR="00265C37" w:rsidRPr="00265C37" w:rsidRDefault="00265C37" w:rsidP="00265C37">
            <w:pPr>
              <w:numPr>
                <w:ilvl w:val="0"/>
                <w:numId w:val="2"/>
              </w:numPr>
              <w:tabs>
                <w:tab w:val="num" w:pos="284"/>
              </w:tabs>
              <w:ind w:left="284" w:hanging="284"/>
              <w:contextualSpacing/>
              <w:jc w:val="both"/>
              <w:rPr>
                <w:rFonts w:asciiTheme="minorHAnsi" w:hAnsiTheme="minorHAnsi" w:cstheme="minorHAnsi"/>
                <w:b/>
                <w:bCs/>
                <w:sz w:val="18"/>
                <w:szCs w:val="18"/>
                <w:lang w:eastAsia="es-CO"/>
              </w:rPr>
            </w:pPr>
            <w:r w:rsidRPr="00265C37">
              <w:rPr>
                <w:rFonts w:asciiTheme="minorHAnsi" w:hAnsiTheme="minorHAnsi" w:cstheme="minorHAnsi"/>
                <w:color w:val="000000" w:themeColor="text1"/>
                <w:sz w:val="18"/>
                <w:szCs w:val="18"/>
              </w:rPr>
              <w:t>Parámetros hidráulicos:</w:t>
            </w:r>
          </w:p>
          <w:p w14:paraId="1BBBC632" w14:textId="77777777" w:rsidR="00265C37" w:rsidRPr="00265C37" w:rsidRDefault="00265C37" w:rsidP="00265C37">
            <w:pPr>
              <w:ind w:left="284"/>
              <w:contextualSpacing/>
              <w:jc w:val="both"/>
              <w:rPr>
                <w:rFonts w:asciiTheme="minorHAnsi" w:hAnsiTheme="minorHAnsi" w:cstheme="minorHAnsi"/>
                <w:color w:val="000000" w:themeColor="text1"/>
                <w:sz w:val="18"/>
                <w:szCs w:val="18"/>
              </w:rPr>
            </w:pPr>
            <w:r w:rsidRPr="00265C37">
              <w:rPr>
                <w:rFonts w:asciiTheme="minorHAnsi" w:hAnsiTheme="minorHAnsi" w:cstheme="minorHAnsi"/>
                <w:color w:val="000000" w:themeColor="text1"/>
                <w:sz w:val="18"/>
                <w:szCs w:val="18"/>
              </w:rPr>
              <w:t>Dotación, % ANC, densidades habitacionales, esquemas de redes de servicios públicos, e</w:t>
            </w:r>
            <w:r w:rsidRPr="00265C37">
              <w:rPr>
                <w:rFonts w:asciiTheme="minorHAnsi" w:hAnsiTheme="minorHAnsi" w:cstheme="minorHAnsi"/>
                <w:sz w:val="18"/>
                <w:szCs w:val="18"/>
              </w:rPr>
              <w:t>nergía hidráulica disponible en el punto de conexión, presiones de servicio, factores de demanda horaria o el modelo hidráulico en caso de ser necesario.</w:t>
            </w:r>
          </w:p>
        </w:tc>
        <w:tc>
          <w:tcPr>
            <w:tcW w:w="402" w:type="pct"/>
          </w:tcPr>
          <w:p w14:paraId="0DAF35EF" w14:textId="77777777" w:rsidR="00265C37" w:rsidRPr="00265C37" w:rsidRDefault="00265C37" w:rsidP="00265C37">
            <w:pPr>
              <w:spacing w:after="120"/>
              <w:ind w:right="-373"/>
              <w:contextualSpacing/>
              <w:jc w:val="center"/>
              <w:rPr>
                <w:rFonts w:asciiTheme="minorHAnsi" w:hAnsiTheme="minorHAnsi" w:cstheme="minorHAnsi"/>
                <w:bCs/>
                <w:sz w:val="18"/>
                <w:szCs w:val="18"/>
                <w:lang w:val="es-ES_tradnl" w:eastAsia="es-CO"/>
              </w:rPr>
            </w:pPr>
          </w:p>
        </w:tc>
        <w:tc>
          <w:tcPr>
            <w:tcW w:w="357" w:type="pct"/>
          </w:tcPr>
          <w:p w14:paraId="3ECDD827" w14:textId="77777777" w:rsidR="00265C37" w:rsidRPr="00265C37" w:rsidRDefault="00265C37" w:rsidP="00265C37">
            <w:pPr>
              <w:spacing w:after="120"/>
              <w:ind w:right="-373"/>
              <w:contextualSpacing/>
              <w:jc w:val="center"/>
              <w:rPr>
                <w:rFonts w:asciiTheme="minorHAnsi" w:hAnsiTheme="minorHAnsi" w:cstheme="minorHAnsi"/>
                <w:bCs/>
                <w:sz w:val="18"/>
                <w:szCs w:val="18"/>
                <w:lang w:val="es-ES_tradnl" w:eastAsia="es-CO"/>
              </w:rPr>
            </w:pPr>
          </w:p>
        </w:tc>
        <w:tc>
          <w:tcPr>
            <w:tcW w:w="356" w:type="pct"/>
          </w:tcPr>
          <w:p w14:paraId="6BC5AA44" w14:textId="77777777" w:rsidR="00265C37" w:rsidRPr="00265C37" w:rsidRDefault="00265C37" w:rsidP="00265C37">
            <w:pPr>
              <w:spacing w:after="120"/>
              <w:ind w:right="-373"/>
              <w:contextualSpacing/>
              <w:jc w:val="center"/>
              <w:rPr>
                <w:rFonts w:asciiTheme="minorHAnsi" w:hAnsiTheme="minorHAnsi" w:cstheme="minorHAnsi"/>
                <w:bCs/>
                <w:sz w:val="18"/>
                <w:szCs w:val="18"/>
                <w:lang w:val="es-ES_tradnl" w:eastAsia="es-CO"/>
              </w:rPr>
            </w:pPr>
          </w:p>
        </w:tc>
      </w:tr>
      <w:tr w:rsidR="00265C37" w:rsidRPr="00265C37" w14:paraId="1C7267D4" w14:textId="1921D0E4" w:rsidTr="00C030A4">
        <w:tc>
          <w:tcPr>
            <w:tcW w:w="3885" w:type="pct"/>
            <w:vAlign w:val="center"/>
          </w:tcPr>
          <w:p w14:paraId="54E0871C" w14:textId="77777777" w:rsidR="00265C37" w:rsidRPr="00265C37" w:rsidRDefault="00265C37" w:rsidP="00265C37">
            <w:pPr>
              <w:numPr>
                <w:ilvl w:val="0"/>
                <w:numId w:val="2"/>
              </w:numPr>
              <w:tabs>
                <w:tab w:val="num" w:pos="284"/>
              </w:tabs>
              <w:ind w:left="284" w:hanging="284"/>
              <w:contextualSpacing/>
              <w:jc w:val="both"/>
              <w:rPr>
                <w:rFonts w:asciiTheme="minorHAnsi" w:hAnsiTheme="minorHAnsi" w:cstheme="minorHAnsi"/>
                <w:b/>
                <w:bCs/>
                <w:sz w:val="18"/>
                <w:szCs w:val="18"/>
                <w:lang w:eastAsia="es-CO"/>
              </w:rPr>
            </w:pPr>
            <w:r w:rsidRPr="00265C37">
              <w:rPr>
                <w:rFonts w:asciiTheme="minorHAnsi" w:hAnsiTheme="minorHAnsi" w:cstheme="minorHAnsi"/>
                <w:color w:val="000000" w:themeColor="text1"/>
                <w:sz w:val="18"/>
                <w:szCs w:val="18"/>
              </w:rPr>
              <w:t>Listado de documentos necesarios para celebrar acuerdo de conexión a redes locales o secundarias de acueducto y alcantarillado.</w:t>
            </w:r>
          </w:p>
        </w:tc>
        <w:tc>
          <w:tcPr>
            <w:tcW w:w="402" w:type="pct"/>
          </w:tcPr>
          <w:p w14:paraId="44AC2E20" w14:textId="77777777" w:rsidR="00265C37" w:rsidRPr="00265C37" w:rsidRDefault="00265C37" w:rsidP="00265C37">
            <w:pPr>
              <w:spacing w:after="120"/>
              <w:ind w:right="-373"/>
              <w:contextualSpacing/>
              <w:jc w:val="center"/>
              <w:rPr>
                <w:rFonts w:asciiTheme="minorHAnsi" w:hAnsiTheme="minorHAnsi" w:cstheme="minorHAnsi"/>
                <w:bCs/>
                <w:sz w:val="18"/>
                <w:szCs w:val="18"/>
                <w:lang w:val="es-ES_tradnl" w:eastAsia="es-CO"/>
              </w:rPr>
            </w:pPr>
          </w:p>
        </w:tc>
        <w:tc>
          <w:tcPr>
            <w:tcW w:w="357" w:type="pct"/>
          </w:tcPr>
          <w:p w14:paraId="2876F399" w14:textId="77777777" w:rsidR="00265C37" w:rsidRPr="00265C37" w:rsidRDefault="00265C37" w:rsidP="00265C37">
            <w:pPr>
              <w:spacing w:after="120"/>
              <w:ind w:right="-373"/>
              <w:contextualSpacing/>
              <w:jc w:val="center"/>
              <w:rPr>
                <w:rFonts w:asciiTheme="minorHAnsi" w:hAnsiTheme="minorHAnsi" w:cstheme="minorHAnsi"/>
                <w:bCs/>
                <w:sz w:val="18"/>
                <w:szCs w:val="18"/>
                <w:lang w:val="es-ES_tradnl" w:eastAsia="es-CO"/>
              </w:rPr>
            </w:pPr>
          </w:p>
        </w:tc>
        <w:tc>
          <w:tcPr>
            <w:tcW w:w="356" w:type="pct"/>
          </w:tcPr>
          <w:p w14:paraId="41577ABE" w14:textId="77777777" w:rsidR="00265C37" w:rsidRPr="00265C37" w:rsidRDefault="00265C37" w:rsidP="00265C37">
            <w:pPr>
              <w:spacing w:after="120"/>
              <w:ind w:right="-373"/>
              <w:contextualSpacing/>
              <w:jc w:val="center"/>
              <w:rPr>
                <w:rFonts w:asciiTheme="minorHAnsi" w:hAnsiTheme="minorHAnsi" w:cstheme="minorHAnsi"/>
                <w:bCs/>
                <w:sz w:val="18"/>
                <w:szCs w:val="18"/>
                <w:lang w:val="es-ES_tradnl" w:eastAsia="es-CO"/>
              </w:rPr>
            </w:pPr>
          </w:p>
        </w:tc>
      </w:tr>
    </w:tbl>
    <w:p w14:paraId="3549765F" w14:textId="77777777" w:rsidR="002D5B20" w:rsidRPr="00265C37" w:rsidRDefault="002D5B20" w:rsidP="000C2D67">
      <w:pPr>
        <w:pStyle w:val="Prrafodelista"/>
        <w:spacing w:after="120"/>
        <w:ind w:left="0" w:right="-373"/>
        <w:jc w:val="both"/>
        <w:rPr>
          <w:rFonts w:asciiTheme="minorHAnsi" w:hAnsiTheme="minorHAnsi" w:cstheme="minorHAnsi"/>
          <w:b/>
          <w:bCs/>
          <w:sz w:val="18"/>
          <w:szCs w:val="18"/>
          <w:lang w:eastAsia="es-CO"/>
        </w:rPr>
      </w:pPr>
    </w:p>
    <w:p w14:paraId="01EDE8F6" w14:textId="4263E343" w:rsidR="00780247" w:rsidRPr="00265C37" w:rsidRDefault="00BD626A" w:rsidP="000C2D67">
      <w:pPr>
        <w:pStyle w:val="Prrafodelista"/>
        <w:spacing w:after="120"/>
        <w:ind w:left="0" w:right="-373"/>
        <w:jc w:val="both"/>
        <w:rPr>
          <w:rFonts w:asciiTheme="minorHAnsi" w:hAnsiTheme="minorHAnsi" w:cstheme="minorHAnsi"/>
          <w:b/>
          <w:bCs/>
          <w:sz w:val="18"/>
          <w:szCs w:val="18"/>
          <w:lang w:eastAsia="es-CO"/>
        </w:rPr>
      </w:pPr>
      <w:r w:rsidRPr="00265C37">
        <w:rPr>
          <w:rFonts w:asciiTheme="minorHAnsi" w:hAnsiTheme="minorHAnsi" w:cstheme="minorHAnsi"/>
          <w:b/>
          <w:bCs/>
          <w:sz w:val="18"/>
          <w:szCs w:val="18"/>
          <w:lang w:eastAsia="es-CO"/>
        </w:rPr>
        <w:t>Información técnica</w:t>
      </w:r>
      <w:r w:rsidR="00380045" w:rsidRPr="00265C37">
        <w:rPr>
          <w:rFonts w:asciiTheme="minorHAnsi" w:hAnsiTheme="minorHAnsi" w:cstheme="minorHAnsi"/>
          <w:b/>
          <w:bCs/>
          <w:sz w:val="18"/>
          <w:szCs w:val="18"/>
          <w:lang w:eastAsia="es-CO"/>
        </w:rPr>
        <w:t xml:space="preserve"> que se debe presentar durante las reuniones conceptuales</w:t>
      </w:r>
    </w:p>
    <w:tbl>
      <w:tblPr>
        <w:tblStyle w:val="Tablaconcuadrcula"/>
        <w:tblW w:w="0" w:type="auto"/>
        <w:tblLayout w:type="fixed"/>
        <w:tblLook w:val="04A0" w:firstRow="1" w:lastRow="0" w:firstColumn="1" w:lastColumn="0" w:noHBand="0" w:noVBand="1"/>
      </w:tblPr>
      <w:tblGrid>
        <w:gridCol w:w="7781"/>
        <w:gridCol w:w="756"/>
        <w:gridCol w:w="774"/>
        <w:gridCol w:w="761"/>
      </w:tblGrid>
      <w:tr w:rsidR="00A871A1" w:rsidRPr="00265C37" w14:paraId="1ABAC45B" w14:textId="77777777" w:rsidTr="00052FD3">
        <w:trPr>
          <w:trHeight w:val="322"/>
        </w:trPr>
        <w:tc>
          <w:tcPr>
            <w:tcW w:w="7781" w:type="dxa"/>
          </w:tcPr>
          <w:p w14:paraId="4CDA68F6" w14:textId="77777777" w:rsidR="00380045" w:rsidRPr="00265C37" w:rsidRDefault="00380045" w:rsidP="000C2D67">
            <w:pPr>
              <w:pStyle w:val="Prrafodelista"/>
              <w:spacing w:after="120"/>
              <w:ind w:left="0" w:right="-373"/>
              <w:jc w:val="both"/>
              <w:rPr>
                <w:rFonts w:asciiTheme="minorHAnsi" w:hAnsiTheme="minorHAnsi" w:cstheme="minorHAnsi"/>
                <w:b/>
                <w:bCs/>
                <w:sz w:val="18"/>
                <w:szCs w:val="18"/>
                <w:lang w:eastAsia="es-CO"/>
              </w:rPr>
            </w:pPr>
          </w:p>
        </w:tc>
        <w:tc>
          <w:tcPr>
            <w:tcW w:w="756" w:type="dxa"/>
          </w:tcPr>
          <w:p w14:paraId="71F97B15" w14:textId="2AFC5FC2" w:rsidR="00A871A1" w:rsidRPr="00265C37" w:rsidRDefault="00A871A1" w:rsidP="002A0ED1">
            <w:pPr>
              <w:pStyle w:val="Prrafodelista"/>
              <w:spacing w:after="120"/>
              <w:ind w:left="0" w:right="-373"/>
              <w:rPr>
                <w:rFonts w:asciiTheme="minorHAnsi" w:hAnsiTheme="minorHAnsi" w:cstheme="minorHAnsi"/>
                <w:bCs/>
                <w:sz w:val="16"/>
                <w:szCs w:val="18"/>
                <w:lang w:eastAsia="es-CO"/>
              </w:rPr>
            </w:pPr>
            <w:r w:rsidRPr="00265C37">
              <w:rPr>
                <w:rFonts w:asciiTheme="minorHAnsi" w:hAnsiTheme="minorHAnsi" w:cstheme="minorHAnsi"/>
                <w:bCs/>
                <w:sz w:val="16"/>
                <w:szCs w:val="18"/>
                <w:lang w:eastAsia="es-CO"/>
              </w:rPr>
              <w:t>Primera</w:t>
            </w:r>
            <w:r w:rsidR="002A0ED1" w:rsidRPr="00265C37">
              <w:rPr>
                <w:rFonts w:asciiTheme="minorHAnsi" w:hAnsiTheme="minorHAnsi" w:cstheme="minorHAnsi"/>
                <w:bCs/>
                <w:sz w:val="16"/>
                <w:szCs w:val="18"/>
                <w:lang w:eastAsia="es-CO"/>
              </w:rPr>
              <w:t xml:space="preserve"> </w:t>
            </w:r>
            <w:r w:rsidR="00E61C5D" w:rsidRPr="00265C37">
              <w:rPr>
                <w:rFonts w:asciiTheme="minorHAnsi" w:hAnsiTheme="minorHAnsi" w:cstheme="minorHAnsi"/>
                <w:bCs/>
                <w:sz w:val="16"/>
                <w:szCs w:val="18"/>
                <w:lang w:eastAsia="es-CO"/>
              </w:rPr>
              <w:t>r</w:t>
            </w:r>
            <w:r w:rsidRPr="00265C37">
              <w:rPr>
                <w:rFonts w:asciiTheme="minorHAnsi" w:hAnsiTheme="minorHAnsi" w:cstheme="minorHAnsi"/>
                <w:bCs/>
                <w:sz w:val="16"/>
                <w:szCs w:val="18"/>
                <w:lang w:eastAsia="es-CO"/>
              </w:rPr>
              <w:t>eunión</w:t>
            </w:r>
          </w:p>
        </w:tc>
        <w:tc>
          <w:tcPr>
            <w:tcW w:w="774" w:type="dxa"/>
          </w:tcPr>
          <w:p w14:paraId="0AF3CD0B" w14:textId="4787865E" w:rsidR="00380045" w:rsidRPr="00265C37" w:rsidRDefault="00A871A1" w:rsidP="002A0ED1">
            <w:pPr>
              <w:pStyle w:val="Prrafodelista"/>
              <w:spacing w:after="120"/>
              <w:ind w:left="0" w:right="-373"/>
              <w:rPr>
                <w:rFonts w:asciiTheme="minorHAnsi" w:hAnsiTheme="minorHAnsi" w:cstheme="minorHAnsi"/>
                <w:bCs/>
                <w:sz w:val="16"/>
                <w:szCs w:val="18"/>
                <w:lang w:eastAsia="es-CO"/>
              </w:rPr>
            </w:pPr>
            <w:r w:rsidRPr="00265C37">
              <w:rPr>
                <w:rFonts w:asciiTheme="minorHAnsi" w:hAnsiTheme="minorHAnsi" w:cstheme="minorHAnsi"/>
                <w:bCs/>
                <w:sz w:val="16"/>
                <w:szCs w:val="18"/>
                <w:lang w:eastAsia="es-CO"/>
              </w:rPr>
              <w:t>Segunda</w:t>
            </w:r>
            <w:r w:rsidR="002A0ED1" w:rsidRPr="00265C37">
              <w:rPr>
                <w:rFonts w:asciiTheme="minorHAnsi" w:hAnsiTheme="minorHAnsi" w:cstheme="minorHAnsi"/>
                <w:bCs/>
                <w:sz w:val="16"/>
                <w:szCs w:val="18"/>
                <w:lang w:eastAsia="es-CO"/>
              </w:rPr>
              <w:t xml:space="preserve"> </w:t>
            </w:r>
            <w:r w:rsidR="00E61C5D" w:rsidRPr="00265C37">
              <w:rPr>
                <w:rFonts w:asciiTheme="minorHAnsi" w:hAnsiTheme="minorHAnsi" w:cstheme="minorHAnsi"/>
                <w:bCs/>
                <w:sz w:val="16"/>
                <w:szCs w:val="18"/>
                <w:lang w:eastAsia="es-CO"/>
              </w:rPr>
              <w:t>r</w:t>
            </w:r>
            <w:r w:rsidRPr="00265C37">
              <w:rPr>
                <w:rFonts w:asciiTheme="minorHAnsi" w:hAnsiTheme="minorHAnsi" w:cstheme="minorHAnsi"/>
                <w:bCs/>
                <w:sz w:val="16"/>
                <w:szCs w:val="18"/>
                <w:lang w:eastAsia="es-CO"/>
              </w:rPr>
              <w:t>eunión</w:t>
            </w:r>
          </w:p>
        </w:tc>
        <w:tc>
          <w:tcPr>
            <w:tcW w:w="761" w:type="dxa"/>
          </w:tcPr>
          <w:p w14:paraId="460DCE93" w14:textId="6BC579FE" w:rsidR="00380045" w:rsidRPr="00265C37" w:rsidRDefault="00A871A1" w:rsidP="002A0ED1">
            <w:pPr>
              <w:pStyle w:val="Prrafodelista"/>
              <w:spacing w:after="120"/>
              <w:ind w:left="0" w:right="-373"/>
              <w:rPr>
                <w:rFonts w:asciiTheme="minorHAnsi" w:hAnsiTheme="minorHAnsi" w:cstheme="minorHAnsi"/>
                <w:bCs/>
                <w:sz w:val="16"/>
                <w:szCs w:val="18"/>
                <w:lang w:eastAsia="es-CO"/>
              </w:rPr>
            </w:pPr>
            <w:r w:rsidRPr="00265C37">
              <w:rPr>
                <w:rFonts w:asciiTheme="minorHAnsi" w:hAnsiTheme="minorHAnsi" w:cstheme="minorHAnsi"/>
                <w:bCs/>
                <w:sz w:val="16"/>
                <w:szCs w:val="18"/>
                <w:lang w:eastAsia="es-CO"/>
              </w:rPr>
              <w:t>Tercera</w:t>
            </w:r>
            <w:r w:rsidR="002A0ED1" w:rsidRPr="00265C37">
              <w:rPr>
                <w:rFonts w:asciiTheme="minorHAnsi" w:hAnsiTheme="minorHAnsi" w:cstheme="minorHAnsi"/>
                <w:bCs/>
                <w:sz w:val="16"/>
                <w:szCs w:val="18"/>
                <w:lang w:eastAsia="es-CO"/>
              </w:rPr>
              <w:t xml:space="preserve"> </w:t>
            </w:r>
            <w:r w:rsidR="00E61C5D" w:rsidRPr="00265C37">
              <w:rPr>
                <w:rFonts w:asciiTheme="minorHAnsi" w:hAnsiTheme="minorHAnsi" w:cstheme="minorHAnsi"/>
                <w:bCs/>
                <w:sz w:val="16"/>
                <w:szCs w:val="18"/>
                <w:lang w:eastAsia="es-CO"/>
              </w:rPr>
              <w:t>r</w:t>
            </w:r>
            <w:r w:rsidRPr="00265C37">
              <w:rPr>
                <w:rFonts w:asciiTheme="minorHAnsi" w:hAnsiTheme="minorHAnsi" w:cstheme="minorHAnsi"/>
                <w:bCs/>
                <w:sz w:val="16"/>
                <w:szCs w:val="18"/>
                <w:lang w:eastAsia="es-CO"/>
              </w:rPr>
              <w:t>eunión</w:t>
            </w:r>
            <w:r w:rsidR="00342432" w:rsidRPr="00265C37">
              <w:rPr>
                <w:rFonts w:asciiTheme="minorHAnsi" w:hAnsiTheme="minorHAnsi" w:cstheme="minorHAnsi"/>
                <w:bCs/>
                <w:sz w:val="16"/>
                <w:szCs w:val="18"/>
                <w:lang w:eastAsia="es-CO"/>
              </w:rPr>
              <w:t xml:space="preserve"> </w:t>
            </w:r>
          </w:p>
        </w:tc>
      </w:tr>
      <w:tr w:rsidR="00265C37" w:rsidRPr="00265C37" w14:paraId="381BBA50" w14:textId="77777777" w:rsidTr="002A0ED1">
        <w:tc>
          <w:tcPr>
            <w:tcW w:w="7781" w:type="dxa"/>
            <w:tcBorders>
              <w:right w:val="nil"/>
            </w:tcBorders>
            <w:vAlign w:val="center"/>
          </w:tcPr>
          <w:p w14:paraId="3EA98BA9" w14:textId="77777777" w:rsidR="00265C37" w:rsidRPr="00265C37" w:rsidRDefault="00265C37" w:rsidP="00265C37">
            <w:pPr>
              <w:numPr>
                <w:ilvl w:val="0"/>
                <w:numId w:val="2"/>
              </w:numPr>
              <w:tabs>
                <w:tab w:val="num" w:pos="284"/>
              </w:tabs>
              <w:ind w:left="284" w:hanging="284"/>
              <w:contextualSpacing/>
              <w:jc w:val="both"/>
              <w:rPr>
                <w:rFonts w:asciiTheme="minorHAnsi" w:hAnsiTheme="minorHAnsi" w:cstheme="minorHAnsi"/>
                <w:sz w:val="18"/>
                <w:szCs w:val="18"/>
              </w:rPr>
            </w:pPr>
            <w:r w:rsidRPr="00265C37">
              <w:rPr>
                <w:rFonts w:asciiTheme="minorHAnsi" w:hAnsiTheme="minorHAnsi" w:cstheme="minorHAnsi"/>
                <w:sz w:val="18"/>
                <w:szCs w:val="18"/>
              </w:rPr>
              <w:t>Planteamiento general de redes proyectadas.</w:t>
            </w:r>
          </w:p>
        </w:tc>
        <w:tc>
          <w:tcPr>
            <w:tcW w:w="756" w:type="dxa"/>
          </w:tcPr>
          <w:p w14:paraId="7B3C181D" w14:textId="77777777" w:rsidR="00265C37" w:rsidRPr="00265C37" w:rsidRDefault="00265C37" w:rsidP="00265C37">
            <w:pPr>
              <w:pStyle w:val="Prrafodelista"/>
              <w:spacing w:after="120"/>
              <w:ind w:left="0" w:right="51"/>
              <w:jc w:val="center"/>
              <w:rPr>
                <w:rFonts w:asciiTheme="minorHAnsi" w:hAnsiTheme="minorHAnsi" w:cstheme="minorHAnsi"/>
                <w:sz w:val="18"/>
                <w:szCs w:val="18"/>
                <w:lang w:val="es-ES_tradnl" w:eastAsia="es-CO"/>
              </w:rPr>
            </w:pPr>
          </w:p>
        </w:tc>
        <w:tc>
          <w:tcPr>
            <w:tcW w:w="774" w:type="dxa"/>
          </w:tcPr>
          <w:p w14:paraId="196A9D19" w14:textId="77777777" w:rsidR="00265C37" w:rsidRPr="00265C37" w:rsidRDefault="00265C37" w:rsidP="00265C37">
            <w:pPr>
              <w:pStyle w:val="Prrafodelista"/>
              <w:spacing w:after="120"/>
              <w:ind w:left="0" w:right="51"/>
              <w:jc w:val="center"/>
              <w:rPr>
                <w:rFonts w:asciiTheme="minorHAnsi" w:hAnsiTheme="minorHAnsi" w:cstheme="minorHAnsi"/>
                <w:sz w:val="18"/>
                <w:szCs w:val="18"/>
                <w:lang w:val="es-ES_tradnl" w:eastAsia="es-CO"/>
              </w:rPr>
            </w:pPr>
          </w:p>
        </w:tc>
        <w:tc>
          <w:tcPr>
            <w:tcW w:w="761" w:type="dxa"/>
          </w:tcPr>
          <w:p w14:paraId="01E7DB39" w14:textId="77777777" w:rsidR="00265C37" w:rsidRPr="00265C37" w:rsidRDefault="00265C37" w:rsidP="00265C37">
            <w:pPr>
              <w:pStyle w:val="Prrafodelista"/>
              <w:spacing w:after="120"/>
              <w:ind w:left="0" w:right="51"/>
              <w:jc w:val="center"/>
              <w:rPr>
                <w:rFonts w:asciiTheme="minorHAnsi" w:hAnsiTheme="minorHAnsi" w:cstheme="minorHAnsi"/>
                <w:bCs/>
                <w:sz w:val="18"/>
                <w:szCs w:val="18"/>
                <w:lang w:val="es-ES_tradnl" w:eastAsia="es-CO"/>
              </w:rPr>
            </w:pPr>
          </w:p>
        </w:tc>
      </w:tr>
      <w:tr w:rsidR="00265C37" w:rsidRPr="00265C37" w14:paraId="5664D204" w14:textId="77777777" w:rsidTr="002A0ED1">
        <w:tc>
          <w:tcPr>
            <w:tcW w:w="7781" w:type="dxa"/>
            <w:tcBorders>
              <w:right w:val="nil"/>
            </w:tcBorders>
            <w:vAlign w:val="center"/>
          </w:tcPr>
          <w:p w14:paraId="55942080" w14:textId="300051EC" w:rsidR="00265C37" w:rsidRPr="00265C37" w:rsidRDefault="00265C37" w:rsidP="00265C37">
            <w:pPr>
              <w:numPr>
                <w:ilvl w:val="0"/>
                <w:numId w:val="2"/>
              </w:numPr>
              <w:tabs>
                <w:tab w:val="num" w:pos="284"/>
              </w:tabs>
              <w:ind w:left="284" w:hanging="284"/>
              <w:contextualSpacing/>
              <w:jc w:val="both"/>
              <w:rPr>
                <w:rFonts w:asciiTheme="minorHAnsi" w:hAnsiTheme="minorHAnsi" w:cstheme="minorHAnsi"/>
                <w:sz w:val="18"/>
                <w:szCs w:val="18"/>
              </w:rPr>
            </w:pPr>
            <w:r w:rsidRPr="00265C37">
              <w:rPr>
                <w:rFonts w:asciiTheme="minorHAnsi" w:hAnsiTheme="minorHAnsi" w:cstheme="minorHAnsi"/>
                <w:sz w:val="18"/>
                <w:szCs w:val="18"/>
              </w:rPr>
              <w:t>Definición en planos de las áreas tributarias o aferentes en alcantarillado y acueducto, bajo parámetros del POT (incluyendo valor del área, densidades, usos del suelo, zonas de protección, etc.).</w:t>
            </w:r>
          </w:p>
        </w:tc>
        <w:tc>
          <w:tcPr>
            <w:tcW w:w="756" w:type="dxa"/>
          </w:tcPr>
          <w:p w14:paraId="0A031AFB" w14:textId="77777777" w:rsidR="00265C37" w:rsidRPr="00265C37" w:rsidRDefault="00265C37" w:rsidP="00265C37">
            <w:pPr>
              <w:pStyle w:val="Prrafodelista"/>
              <w:spacing w:after="120"/>
              <w:ind w:left="0" w:right="51"/>
              <w:jc w:val="center"/>
              <w:rPr>
                <w:rFonts w:asciiTheme="minorHAnsi" w:hAnsiTheme="minorHAnsi" w:cstheme="minorHAnsi"/>
                <w:sz w:val="18"/>
                <w:szCs w:val="18"/>
                <w:lang w:val="es-ES_tradnl" w:eastAsia="es-CO"/>
              </w:rPr>
            </w:pPr>
          </w:p>
        </w:tc>
        <w:tc>
          <w:tcPr>
            <w:tcW w:w="774" w:type="dxa"/>
          </w:tcPr>
          <w:p w14:paraId="70718FF3" w14:textId="77777777" w:rsidR="00265C37" w:rsidRPr="00265C37" w:rsidRDefault="00265C37" w:rsidP="00265C37">
            <w:pPr>
              <w:pStyle w:val="Prrafodelista"/>
              <w:spacing w:after="120"/>
              <w:ind w:left="0" w:right="51"/>
              <w:jc w:val="center"/>
              <w:rPr>
                <w:rFonts w:asciiTheme="minorHAnsi" w:hAnsiTheme="minorHAnsi" w:cstheme="minorHAnsi"/>
                <w:sz w:val="18"/>
                <w:szCs w:val="18"/>
                <w:lang w:val="es-ES_tradnl" w:eastAsia="es-CO"/>
              </w:rPr>
            </w:pPr>
          </w:p>
        </w:tc>
        <w:tc>
          <w:tcPr>
            <w:tcW w:w="761" w:type="dxa"/>
          </w:tcPr>
          <w:p w14:paraId="4CCBE524" w14:textId="77777777" w:rsidR="00265C37" w:rsidRPr="00265C37" w:rsidRDefault="00265C37" w:rsidP="00265C37">
            <w:pPr>
              <w:pStyle w:val="Prrafodelista"/>
              <w:spacing w:after="120"/>
              <w:ind w:left="0" w:right="51"/>
              <w:jc w:val="center"/>
              <w:rPr>
                <w:rFonts w:asciiTheme="minorHAnsi" w:hAnsiTheme="minorHAnsi" w:cstheme="minorHAnsi"/>
                <w:bCs/>
                <w:sz w:val="18"/>
                <w:szCs w:val="18"/>
                <w:lang w:val="es-ES_tradnl" w:eastAsia="es-CO"/>
              </w:rPr>
            </w:pPr>
          </w:p>
        </w:tc>
      </w:tr>
      <w:tr w:rsidR="00265C37" w:rsidRPr="00265C37" w14:paraId="3C41A9AC" w14:textId="77777777" w:rsidTr="002A0ED1">
        <w:tc>
          <w:tcPr>
            <w:tcW w:w="7781" w:type="dxa"/>
            <w:tcBorders>
              <w:right w:val="nil"/>
            </w:tcBorders>
            <w:vAlign w:val="center"/>
          </w:tcPr>
          <w:p w14:paraId="7090E07A" w14:textId="77777777" w:rsidR="00265C37" w:rsidRPr="00265C37" w:rsidRDefault="00265C37" w:rsidP="00265C37">
            <w:pPr>
              <w:numPr>
                <w:ilvl w:val="0"/>
                <w:numId w:val="2"/>
              </w:numPr>
              <w:tabs>
                <w:tab w:val="num" w:pos="284"/>
              </w:tabs>
              <w:ind w:left="284" w:hanging="284"/>
              <w:contextualSpacing/>
              <w:jc w:val="both"/>
              <w:rPr>
                <w:rFonts w:asciiTheme="minorHAnsi" w:hAnsiTheme="minorHAnsi" w:cstheme="minorHAnsi"/>
                <w:sz w:val="18"/>
                <w:szCs w:val="18"/>
              </w:rPr>
            </w:pPr>
            <w:r w:rsidRPr="00265C37">
              <w:rPr>
                <w:rFonts w:asciiTheme="minorHAnsi" w:hAnsiTheme="minorHAnsi" w:cstheme="minorHAnsi"/>
                <w:sz w:val="18"/>
                <w:szCs w:val="18"/>
              </w:rPr>
              <w:t>Investigaciones de otros proyectos en la zona.</w:t>
            </w:r>
          </w:p>
        </w:tc>
        <w:tc>
          <w:tcPr>
            <w:tcW w:w="756" w:type="dxa"/>
          </w:tcPr>
          <w:p w14:paraId="72A4CD7D" w14:textId="77777777" w:rsidR="00265C37" w:rsidRPr="00265C37" w:rsidRDefault="00265C37" w:rsidP="00265C37">
            <w:pPr>
              <w:pStyle w:val="Prrafodelista"/>
              <w:spacing w:after="120"/>
              <w:ind w:left="0" w:right="51"/>
              <w:jc w:val="center"/>
              <w:rPr>
                <w:rFonts w:asciiTheme="minorHAnsi" w:hAnsiTheme="minorHAnsi" w:cstheme="minorHAnsi"/>
                <w:sz w:val="18"/>
                <w:szCs w:val="18"/>
                <w:lang w:val="es-ES_tradnl" w:eastAsia="es-CO"/>
              </w:rPr>
            </w:pPr>
          </w:p>
        </w:tc>
        <w:tc>
          <w:tcPr>
            <w:tcW w:w="774" w:type="dxa"/>
          </w:tcPr>
          <w:p w14:paraId="564DD6F7" w14:textId="77777777" w:rsidR="00265C37" w:rsidRPr="00265C37" w:rsidRDefault="00265C37" w:rsidP="00265C37">
            <w:pPr>
              <w:pStyle w:val="Prrafodelista"/>
              <w:spacing w:after="120"/>
              <w:ind w:left="0" w:right="51"/>
              <w:jc w:val="center"/>
              <w:rPr>
                <w:rFonts w:asciiTheme="minorHAnsi" w:hAnsiTheme="minorHAnsi" w:cstheme="minorHAnsi"/>
                <w:sz w:val="18"/>
                <w:szCs w:val="18"/>
                <w:lang w:val="es-ES_tradnl" w:eastAsia="es-CO"/>
              </w:rPr>
            </w:pPr>
          </w:p>
        </w:tc>
        <w:tc>
          <w:tcPr>
            <w:tcW w:w="761" w:type="dxa"/>
          </w:tcPr>
          <w:p w14:paraId="574CDDDD" w14:textId="77777777" w:rsidR="00265C37" w:rsidRPr="00265C37" w:rsidRDefault="00265C37" w:rsidP="00265C37">
            <w:pPr>
              <w:pStyle w:val="Prrafodelista"/>
              <w:spacing w:after="120"/>
              <w:ind w:left="0" w:right="51"/>
              <w:jc w:val="center"/>
              <w:rPr>
                <w:rFonts w:asciiTheme="minorHAnsi" w:hAnsiTheme="minorHAnsi" w:cstheme="minorHAnsi"/>
                <w:bCs/>
                <w:sz w:val="18"/>
                <w:szCs w:val="18"/>
                <w:lang w:val="es-ES_tradnl" w:eastAsia="es-CO"/>
              </w:rPr>
            </w:pPr>
          </w:p>
        </w:tc>
      </w:tr>
      <w:tr w:rsidR="00265C37" w:rsidRPr="00265C37" w14:paraId="1AA3D2F6" w14:textId="77777777" w:rsidTr="002A0ED1">
        <w:tc>
          <w:tcPr>
            <w:tcW w:w="7781" w:type="dxa"/>
            <w:tcBorders>
              <w:right w:val="nil"/>
            </w:tcBorders>
            <w:vAlign w:val="center"/>
          </w:tcPr>
          <w:p w14:paraId="6021710F" w14:textId="1753A88C" w:rsidR="00265C37" w:rsidRPr="00265C37" w:rsidRDefault="00265C37" w:rsidP="00265C37">
            <w:pPr>
              <w:numPr>
                <w:ilvl w:val="0"/>
                <w:numId w:val="2"/>
              </w:numPr>
              <w:tabs>
                <w:tab w:val="num" w:pos="284"/>
              </w:tabs>
              <w:ind w:left="284" w:hanging="284"/>
              <w:contextualSpacing/>
              <w:jc w:val="both"/>
              <w:rPr>
                <w:rFonts w:asciiTheme="minorHAnsi" w:hAnsiTheme="minorHAnsi" w:cstheme="minorHAnsi"/>
                <w:sz w:val="18"/>
                <w:szCs w:val="18"/>
              </w:rPr>
            </w:pPr>
            <w:r w:rsidRPr="00265C37">
              <w:rPr>
                <w:rFonts w:asciiTheme="minorHAnsi" w:hAnsiTheme="minorHAnsi" w:cstheme="minorHAnsi"/>
                <w:sz w:val="18"/>
                <w:szCs w:val="18"/>
              </w:rPr>
              <w:t>Planos o esquemas de investigación topográfica de redes en la zona del proyecto, realizado por parte del ingeniero diseñador, con la siguiente información:</w:t>
            </w:r>
          </w:p>
        </w:tc>
        <w:tc>
          <w:tcPr>
            <w:tcW w:w="756" w:type="dxa"/>
          </w:tcPr>
          <w:p w14:paraId="6F817E61" w14:textId="77777777" w:rsidR="00265C37" w:rsidRPr="00265C37" w:rsidRDefault="00265C37" w:rsidP="00265C37">
            <w:pPr>
              <w:pStyle w:val="Prrafodelista"/>
              <w:spacing w:after="120"/>
              <w:ind w:left="0" w:right="51"/>
              <w:jc w:val="center"/>
              <w:rPr>
                <w:rFonts w:asciiTheme="minorHAnsi" w:hAnsiTheme="minorHAnsi" w:cstheme="minorHAnsi"/>
                <w:sz w:val="18"/>
                <w:szCs w:val="18"/>
                <w:lang w:val="es-ES_tradnl" w:eastAsia="es-CO"/>
              </w:rPr>
            </w:pPr>
          </w:p>
        </w:tc>
        <w:tc>
          <w:tcPr>
            <w:tcW w:w="774" w:type="dxa"/>
          </w:tcPr>
          <w:p w14:paraId="3895BCA8" w14:textId="77777777" w:rsidR="00265C37" w:rsidRPr="00265C37" w:rsidRDefault="00265C37" w:rsidP="00265C37">
            <w:pPr>
              <w:pStyle w:val="Prrafodelista"/>
              <w:spacing w:after="120"/>
              <w:ind w:left="0" w:right="51"/>
              <w:jc w:val="center"/>
              <w:rPr>
                <w:rFonts w:asciiTheme="minorHAnsi" w:hAnsiTheme="minorHAnsi" w:cstheme="minorHAnsi"/>
                <w:sz w:val="18"/>
                <w:szCs w:val="18"/>
                <w:lang w:val="es-ES_tradnl" w:eastAsia="es-CO"/>
              </w:rPr>
            </w:pPr>
          </w:p>
        </w:tc>
        <w:tc>
          <w:tcPr>
            <w:tcW w:w="761" w:type="dxa"/>
          </w:tcPr>
          <w:p w14:paraId="38AEFF89" w14:textId="77777777" w:rsidR="00265C37" w:rsidRPr="00265C37" w:rsidRDefault="00265C37" w:rsidP="00265C37">
            <w:pPr>
              <w:pStyle w:val="Prrafodelista"/>
              <w:spacing w:after="120"/>
              <w:ind w:left="0" w:right="51"/>
              <w:jc w:val="center"/>
              <w:rPr>
                <w:rFonts w:asciiTheme="minorHAnsi" w:hAnsiTheme="minorHAnsi" w:cstheme="minorHAnsi"/>
                <w:bCs/>
                <w:sz w:val="18"/>
                <w:szCs w:val="18"/>
                <w:lang w:val="es-ES_tradnl" w:eastAsia="es-CO"/>
              </w:rPr>
            </w:pPr>
          </w:p>
        </w:tc>
      </w:tr>
      <w:tr w:rsidR="00265C37" w:rsidRPr="00265C37" w14:paraId="778DA430" w14:textId="77777777" w:rsidTr="002A0ED1">
        <w:tc>
          <w:tcPr>
            <w:tcW w:w="7781" w:type="dxa"/>
            <w:tcBorders>
              <w:right w:val="nil"/>
            </w:tcBorders>
            <w:vAlign w:val="center"/>
          </w:tcPr>
          <w:p w14:paraId="6BFDFCB4" w14:textId="77777777" w:rsidR="00265C37" w:rsidRPr="00265C37" w:rsidRDefault="00265C37" w:rsidP="00265C37">
            <w:pPr>
              <w:numPr>
                <w:ilvl w:val="1"/>
                <w:numId w:val="2"/>
              </w:numPr>
              <w:contextualSpacing/>
              <w:jc w:val="both"/>
              <w:rPr>
                <w:rFonts w:asciiTheme="minorHAnsi" w:hAnsiTheme="minorHAnsi" w:cstheme="minorHAnsi"/>
                <w:sz w:val="18"/>
                <w:szCs w:val="18"/>
              </w:rPr>
            </w:pPr>
            <w:r w:rsidRPr="00265C37">
              <w:rPr>
                <w:rFonts w:asciiTheme="minorHAnsi" w:hAnsiTheme="minorHAnsi" w:cstheme="minorHAnsi"/>
                <w:sz w:val="18"/>
                <w:szCs w:val="18"/>
              </w:rPr>
              <w:t>Alineamiento y niveles de estructuras hidráulicas.</w:t>
            </w:r>
          </w:p>
        </w:tc>
        <w:tc>
          <w:tcPr>
            <w:tcW w:w="756" w:type="dxa"/>
          </w:tcPr>
          <w:p w14:paraId="314BE26D" w14:textId="77777777" w:rsidR="00265C37" w:rsidRPr="00265C37" w:rsidRDefault="00265C37" w:rsidP="00265C37">
            <w:pPr>
              <w:pStyle w:val="Prrafodelista"/>
              <w:spacing w:after="120"/>
              <w:ind w:left="0" w:right="51"/>
              <w:jc w:val="center"/>
              <w:rPr>
                <w:rFonts w:asciiTheme="minorHAnsi" w:hAnsiTheme="minorHAnsi" w:cstheme="minorHAnsi"/>
                <w:sz w:val="18"/>
                <w:szCs w:val="18"/>
                <w:lang w:val="es-ES_tradnl" w:eastAsia="es-CO"/>
              </w:rPr>
            </w:pPr>
          </w:p>
        </w:tc>
        <w:tc>
          <w:tcPr>
            <w:tcW w:w="774" w:type="dxa"/>
          </w:tcPr>
          <w:p w14:paraId="6E573B94" w14:textId="77777777" w:rsidR="00265C37" w:rsidRPr="00265C37" w:rsidRDefault="00265C37" w:rsidP="00265C37">
            <w:pPr>
              <w:pStyle w:val="Prrafodelista"/>
              <w:spacing w:after="120"/>
              <w:ind w:left="0" w:right="51"/>
              <w:jc w:val="center"/>
              <w:rPr>
                <w:rFonts w:asciiTheme="minorHAnsi" w:hAnsiTheme="minorHAnsi" w:cstheme="minorHAnsi"/>
                <w:sz w:val="18"/>
                <w:szCs w:val="18"/>
                <w:lang w:val="es-ES_tradnl" w:eastAsia="es-CO"/>
              </w:rPr>
            </w:pPr>
          </w:p>
        </w:tc>
        <w:tc>
          <w:tcPr>
            <w:tcW w:w="761" w:type="dxa"/>
          </w:tcPr>
          <w:p w14:paraId="5EE5E655" w14:textId="77777777" w:rsidR="00265C37" w:rsidRPr="00265C37" w:rsidRDefault="00265C37" w:rsidP="00265C37">
            <w:pPr>
              <w:pStyle w:val="Prrafodelista"/>
              <w:spacing w:after="120"/>
              <w:ind w:left="0" w:right="51"/>
              <w:jc w:val="center"/>
              <w:rPr>
                <w:rFonts w:asciiTheme="minorHAnsi" w:hAnsiTheme="minorHAnsi" w:cstheme="minorHAnsi"/>
                <w:bCs/>
                <w:sz w:val="18"/>
                <w:szCs w:val="18"/>
                <w:lang w:val="es-ES_tradnl" w:eastAsia="es-CO"/>
              </w:rPr>
            </w:pPr>
          </w:p>
        </w:tc>
      </w:tr>
      <w:tr w:rsidR="00265C37" w:rsidRPr="00265C37" w14:paraId="74BC6D92" w14:textId="77777777" w:rsidTr="002A0ED1">
        <w:tc>
          <w:tcPr>
            <w:tcW w:w="7781" w:type="dxa"/>
            <w:tcBorders>
              <w:right w:val="nil"/>
            </w:tcBorders>
            <w:vAlign w:val="center"/>
          </w:tcPr>
          <w:p w14:paraId="46092B45" w14:textId="77777777" w:rsidR="00265C37" w:rsidRPr="00265C37" w:rsidRDefault="00265C37" w:rsidP="00265C37">
            <w:pPr>
              <w:numPr>
                <w:ilvl w:val="1"/>
                <w:numId w:val="2"/>
              </w:numPr>
              <w:contextualSpacing/>
              <w:jc w:val="both"/>
              <w:rPr>
                <w:rFonts w:asciiTheme="minorHAnsi" w:hAnsiTheme="minorHAnsi" w:cstheme="minorHAnsi"/>
                <w:sz w:val="18"/>
                <w:szCs w:val="18"/>
              </w:rPr>
            </w:pPr>
            <w:r w:rsidRPr="00265C37">
              <w:rPr>
                <w:rFonts w:asciiTheme="minorHAnsi" w:hAnsiTheme="minorHAnsi" w:cstheme="minorHAnsi"/>
                <w:sz w:val="18"/>
                <w:szCs w:val="18"/>
              </w:rPr>
              <w:t>Redes de servicios (acueducto, alcantarillado, energía, gas, teléfonos y de televisión por cable) y otras estructuras; sean éstas propiedad de EPM o de otras entidades públicas o privadas, verificadas mediante apiques cuando sea necesario.</w:t>
            </w:r>
          </w:p>
        </w:tc>
        <w:tc>
          <w:tcPr>
            <w:tcW w:w="756" w:type="dxa"/>
          </w:tcPr>
          <w:p w14:paraId="75833640" w14:textId="77777777" w:rsidR="00265C37" w:rsidRPr="00265C37" w:rsidRDefault="00265C37" w:rsidP="00265C37">
            <w:pPr>
              <w:pStyle w:val="Prrafodelista"/>
              <w:spacing w:after="120"/>
              <w:ind w:left="0" w:right="51"/>
              <w:jc w:val="center"/>
              <w:rPr>
                <w:rFonts w:asciiTheme="minorHAnsi" w:hAnsiTheme="minorHAnsi" w:cstheme="minorHAnsi"/>
                <w:sz w:val="18"/>
                <w:szCs w:val="18"/>
                <w:lang w:val="es-ES_tradnl" w:eastAsia="es-CO"/>
              </w:rPr>
            </w:pPr>
          </w:p>
        </w:tc>
        <w:tc>
          <w:tcPr>
            <w:tcW w:w="774" w:type="dxa"/>
          </w:tcPr>
          <w:p w14:paraId="413ECE52" w14:textId="77777777" w:rsidR="00265C37" w:rsidRPr="00265C37" w:rsidRDefault="00265C37" w:rsidP="00265C37">
            <w:pPr>
              <w:pStyle w:val="Prrafodelista"/>
              <w:spacing w:after="120"/>
              <w:ind w:left="0" w:right="51"/>
              <w:jc w:val="center"/>
              <w:rPr>
                <w:rFonts w:asciiTheme="minorHAnsi" w:hAnsiTheme="minorHAnsi" w:cstheme="minorHAnsi"/>
                <w:sz w:val="18"/>
                <w:szCs w:val="18"/>
                <w:lang w:val="es-ES_tradnl" w:eastAsia="es-CO"/>
              </w:rPr>
            </w:pPr>
          </w:p>
        </w:tc>
        <w:tc>
          <w:tcPr>
            <w:tcW w:w="761" w:type="dxa"/>
          </w:tcPr>
          <w:p w14:paraId="04912E1A" w14:textId="77777777" w:rsidR="00265C37" w:rsidRPr="00265C37" w:rsidRDefault="00265C37" w:rsidP="00265C37">
            <w:pPr>
              <w:pStyle w:val="Prrafodelista"/>
              <w:spacing w:after="120"/>
              <w:ind w:left="0" w:right="51"/>
              <w:jc w:val="center"/>
              <w:rPr>
                <w:rFonts w:asciiTheme="minorHAnsi" w:hAnsiTheme="minorHAnsi" w:cstheme="minorHAnsi"/>
                <w:bCs/>
                <w:sz w:val="18"/>
                <w:szCs w:val="18"/>
                <w:lang w:val="es-ES_tradnl" w:eastAsia="es-CO"/>
              </w:rPr>
            </w:pPr>
          </w:p>
        </w:tc>
      </w:tr>
      <w:tr w:rsidR="00265C37" w:rsidRPr="00265C37" w14:paraId="7D555C39" w14:textId="77777777" w:rsidTr="002A0ED1">
        <w:tc>
          <w:tcPr>
            <w:tcW w:w="7781" w:type="dxa"/>
            <w:tcBorders>
              <w:right w:val="nil"/>
            </w:tcBorders>
            <w:vAlign w:val="center"/>
          </w:tcPr>
          <w:p w14:paraId="6D3ABA9B" w14:textId="77777777" w:rsidR="00265C37" w:rsidRPr="00265C37" w:rsidRDefault="00265C37" w:rsidP="00265C37">
            <w:pPr>
              <w:numPr>
                <w:ilvl w:val="1"/>
                <w:numId w:val="2"/>
              </w:numPr>
              <w:contextualSpacing/>
              <w:jc w:val="both"/>
              <w:rPr>
                <w:rFonts w:asciiTheme="minorHAnsi" w:hAnsiTheme="minorHAnsi" w:cstheme="minorHAnsi"/>
                <w:sz w:val="18"/>
                <w:szCs w:val="18"/>
              </w:rPr>
            </w:pPr>
            <w:r w:rsidRPr="00265C37">
              <w:rPr>
                <w:rFonts w:asciiTheme="minorHAnsi" w:hAnsiTheme="minorHAnsi" w:cstheme="minorHAnsi"/>
                <w:sz w:val="18"/>
                <w:szCs w:val="18"/>
              </w:rPr>
              <w:t>Información de inconsistencias de redes existentes, identificación de válvulas y cámaras de inspección que no se encuentren visibles; éstas deben ser informadas a Las Empresas para que procedan con su localización, realce, referenciación y actualización en el modelo.</w:t>
            </w:r>
          </w:p>
        </w:tc>
        <w:tc>
          <w:tcPr>
            <w:tcW w:w="756" w:type="dxa"/>
          </w:tcPr>
          <w:p w14:paraId="418A573D" w14:textId="77777777" w:rsidR="00265C37" w:rsidRPr="00265C37" w:rsidRDefault="00265C37" w:rsidP="00265C37">
            <w:pPr>
              <w:pStyle w:val="Prrafodelista"/>
              <w:spacing w:after="120"/>
              <w:ind w:left="0" w:right="51"/>
              <w:jc w:val="center"/>
              <w:rPr>
                <w:rFonts w:asciiTheme="minorHAnsi" w:hAnsiTheme="minorHAnsi" w:cstheme="minorHAnsi"/>
                <w:sz w:val="18"/>
                <w:szCs w:val="18"/>
                <w:lang w:val="es-ES_tradnl" w:eastAsia="es-CO"/>
              </w:rPr>
            </w:pPr>
          </w:p>
        </w:tc>
        <w:tc>
          <w:tcPr>
            <w:tcW w:w="774" w:type="dxa"/>
          </w:tcPr>
          <w:p w14:paraId="13B0D29E" w14:textId="77777777" w:rsidR="00265C37" w:rsidRPr="00265C37" w:rsidRDefault="00265C37" w:rsidP="00265C37">
            <w:pPr>
              <w:pStyle w:val="Prrafodelista"/>
              <w:spacing w:after="120"/>
              <w:ind w:left="0" w:right="51"/>
              <w:jc w:val="center"/>
              <w:rPr>
                <w:rFonts w:asciiTheme="minorHAnsi" w:hAnsiTheme="minorHAnsi" w:cstheme="minorHAnsi"/>
                <w:sz w:val="18"/>
                <w:szCs w:val="18"/>
                <w:lang w:val="es-ES_tradnl" w:eastAsia="es-CO"/>
              </w:rPr>
            </w:pPr>
          </w:p>
        </w:tc>
        <w:tc>
          <w:tcPr>
            <w:tcW w:w="761" w:type="dxa"/>
          </w:tcPr>
          <w:p w14:paraId="5234389A" w14:textId="77777777" w:rsidR="00265C37" w:rsidRPr="00265C37" w:rsidRDefault="00265C37" w:rsidP="00265C37">
            <w:pPr>
              <w:pStyle w:val="Prrafodelista"/>
              <w:spacing w:after="120"/>
              <w:ind w:left="0" w:right="51"/>
              <w:jc w:val="center"/>
              <w:rPr>
                <w:rFonts w:asciiTheme="minorHAnsi" w:hAnsiTheme="minorHAnsi" w:cstheme="minorHAnsi"/>
                <w:bCs/>
                <w:sz w:val="18"/>
                <w:szCs w:val="18"/>
                <w:lang w:val="es-ES_tradnl" w:eastAsia="es-CO"/>
              </w:rPr>
            </w:pPr>
          </w:p>
        </w:tc>
      </w:tr>
      <w:tr w:rsidR="00265C37" w:rsidRPr="00265C37" w14:paraId="4B724AE6" w14:textId="77777777" w:rsidTr="002A0ED1">
        <w:tc>
          <w:tcPr>
            <w:tcW w:w="7781" w:type="dxa"/>
            <w:tcBorders>
              <w:right w:val="nil"/>
            </w:tcBorders>
            <w:vAlign w:val="center"/>
          </w:tcPr>
          <w:p w14:paraId="3744D98C" w14:textId="4ADD0CA2" w:rsidR="00265C37" w:rsidRPr="00265C37" w:rsidRDefault="00265C37" w:rsidP="00265C37">
            <w:pPr>
              <w:pStyle w:val="Prrafodelista"/>
              <w:numPr>
                <w:ilvl w:val="0"/>
                <w:numId w:val="2"/>
              </w:numPr>
              <w:jc w:val="both"/>
              <w:rPr>
                <w:rFonts w:asciiTheme="minorHAnsi" w:hAnsiTheme="minorHAnsi" w:cstheme="minorHAnsi"/>
                <w:sz w:val="18"/>
                <w:szCs w:val="18"/>
              </w:rPr>
            </w:pPr>
            <w:r w:rsidRPr="00265C37">
              <w:rPr>
                <w:rFonts w:asciiTheme="minorHAnsi" w:hAnsiTheme="minorHAnsi" w:cstheme="minorHAnsi"/>
                <w:sz w:val="18"/>
                <w:szCs w:val="18"/>
              </w:rPr>
              <w:t>Revisión de etapas constructivas de las redes por solicitud del urbanizador. No es requisito para la aprobación de la etapa conceptual.</w:t>
            </w:r>
          </w:p>
        </w:tc>
        <w:tc>
          <w:tcPr>
            <w:tcW w:w="756" w:type="dxa"/>
          </w:tcPr>
          <w:p w14:paraId="675A8EA6" w14:textId="77777777" w:rsidR="00265C37" w:rsidRPr="00265C37" w:rsidRDefault="00265C37" w:rsidP="00265C37">
            <w:pPr>
              <w:pStyle w:val="Prrafodelista"/>
              <w:spacing w:after="120"/>
              <w:ind w:left="0" w:right="51"/>
              <w:jc w:val="center"/>
              <w:rPr>
                <w:rFonts w:asciiTheme="minorHAnsi" w:hAnsiTheme="minorHAnsi" w:cstheme="minorHAnsi"/>
                <w:sz w:val="18"/>
                <w:szCs w:val="18"/>
                <w:lang w:val="es-ES_tradnl" w:eastAsia="es-CO"/>
              </w:rPr>
            </w:pPr>
          </w:p>
        </w:tc>
        <w:tc>
          <w:tcPr>
            <w:tcW w:w="774" w:type="dxa"/>
          </w:tcPr>
          <w:p w14:paraId="181F5863" w14:textId="77777777" w:rsidR="00265C37" w:rsidRPr="00265C37" w:rsidRDefault="00265C37" w:rsidP="00265C37">
            <w:pPr>
              <w:pStyle w:val="Prrafodelista"/>
              <w:spacing w:after="120"/>
              <w:ind w:left="0" w:right="51"/>
              <w:jc w:val="center"/>
              <w:rPr>
                <w:rFonts w:asciiTheme="minorHAnsi" w:hAnsiTheme="minorHAnsi" w:cstheme="minorHAnsi"/>
                <w:sz w:val="18"/>
                <w:szCs w:val="18"/>
                <w:lang w:val="es-ES_tradnl" w:eastAsia="es-CO"/>
              </w:rPr>
            </w:pPr>
          </w:p>
        </w:tc>
        <w:tc>
          <w:tcPr>
            <w:tcW w:w="761" w:type="dxa"/>
          </w:tcPr>
          <w:p w14:paraId="058E9EE4" w14:textId="77777777" w:rsidR="00265C37" w:rsidRPr="00265C37" w:rsidRDefault="00265C37" w:rsidP="00265C37">
            <w:pPr>
              <w:pStyle w:val="Prrafodelista"/>
              <w:spacing w:after="120"/>
              <w:ind w:left="0" w:right="51"/>
              <w:jc w:val="center"/>
              <w:rPr>
                <w:rFonts w:asciiTheme="minorHAnsi" w:hAnsiTheme="minorHAnsi" w:cstheme="minorHAnsi"/>
                <w:bCs/>
                <w:sz w:val="18"/>
                <w:szCs w:val="18"/>
                <w:lang w:val="es-ES_tradnl" w:eastAsia="es-CO"/>
              </w:rPr>
            </w:pPr>
          </w:p>
        </w:tc>
      </w:tr>
    </w:tbl>
    <w:p w14:paraId="49CCC7BE" w14:textId="77777777" w:rsidR="002D5B20" w:rsidRPr="00265C37" w:rsidRDefault="002D5B20" w:rsidP="000C2D67">
      <w:pPr>
        <w:pStyle w:val="Prrafodelista"/>
        <w:spacing w:after="120"/>
        <w:ind w:left="0" w:right="51"/>
        <w:jc w:val="both"/>
        <w:rPr>
          <w:rFonts w:asciiTheme="minorHAnsi" w:hAnsiTheme="minorHAnsi" w:cstheme="minorHAnsi"/>
          <w:sz w:val="18"/>
          <w:szCs w:val="18"/>
          <w:lang w:val="es-ES_tradnl" w:eastAsia="es-CO"/>
        </w:rPr>
      </w:pPr>
    </w:p>
    <w:p w14:paraId="4F06EF10" w14:textId="77777777" w:rsidR="007A6467" w:rsidRDefault="07D0CB0F" w:rsidP="000C2D67">
      <w:pPr>
        <w:pStyle w:val="Prrafodelista"/>
        <w:spacing w:after="120"/>
        <w:ind w:left="0" w:right="-373"/>
        <w:jc w:val="both"/>
        <w:rPr>
          <w:rFonts w:asciiTheme="minorHAnsi" w:hAnsiTheme="minorHAnsi" w:cstheme="minorHAnsi"/>
          <w:b/>
          <w:bCs/>
          <w:sz w:val="18"/>
          <w:szCs w:val="18"/>
          <w:lang w:eastAsia="es-CO"/>
        </w:rPr>
      </w:pPr>
      <w:r w:rsidRPr="00265C37">
        <w:rPr>
          <w:rFonts w:asciiTheme="minorHAnsi" w:hAnsiTheme="minorHAnsi" w:cstheme="minorHAnsi"/>
          <w:b/>
          <w:bCs/>
          <w:sz w:val="18"/>
          <w:szCs w:val="18"/>
          <w:lang w:eastAsia="es-CO"/>
        </w:rPr>
        <w:lastRenderedPageBreak/>
        <w:t xml:space="preserve">Información necesaria para continuar el trámite del diseño definitivo. </w:t>
      </w:r>
    </w:p>
    <w:tbl>
      <w:tblPr>
        <w:tblStyle w:val="Tablaconcuadrcula"/>
        <w:tblW w:w="5000" w:type="pct"/>
        <w:tblLook w:val="04A0" w:firstRow="1" w:lastRow="0" w:firstColumn="1" w:lastColumn="0" w:noHBand="0" w:noVBand="1"/>
      </w:tblPr>
      <w:tblGrid>
        <w:gridCol w:w="10072"/>
      </w:tblGrid>
      <w:tr w:rsidR="00380045" w:rsidRPr="00265C37" w14:paraId="2F06893D" w14:textId="77777777" w:rsidTr="00380045">
        <w:tc>
          <w:tcPr>
            <w:tcW w:w="5000" w:type="pct"/>
            <w:vAlign w:val="center"/>
          </w:tcPr>
          <w:p w14:paraId="5EF3FADF" w14:textId="77777777" w:rsidR="00380045" w:rsidRPr="00265C37" w:rsidRDefault="00380045" w:rsidP="000C2D67">
            <w:pPr>
              <w:numPr>
                <w:ilvl w:val="0"/>
                <w:numId w:val="2"/>
              </w:numPr>
              <w:tabs>
                <w:tab w:val="num" w:pos="284"/>
              </w:tabs>
              <w:ind w:left="284" w:hanging="284"/>
              <w:contextualSpacing/>
              <w:jc w:val="both"/>
              <w:rPr>
                <w:rFonts w:asciiTheme="minorHAnsi" w:hAnsiTheme="minorHAnsi" w:cstheme="minorHAnsi"/>
                <w:sz w:val="18"/>
                <w:szCs w:val="18"/>
              </w:rPr>
            </w:pPr>
            <w:r w:rsidRPr="00265C37">
              <w:rPr>
                <w:rFonts w:asciiTheme="minorHAnsi" w:hAnsiTheme="minorHAnsi" w:cstheme="minorHAnsi"/>
                <w:sz w:val="18"/>
                <w:szCs w:val="18"/>
              </w:rPr>
              <w:t>Se informa que los siguientes documentos son necesario para iniciar la revisión de diseños definitivos con interventoría de EPM.</w:t>
            </w:r>
          </w:p>
          <w:p w14:paraId="04199E5D" w14:textId="77777777" w:rsidR="00380045" w:rsidRPr="00265C37" w:rsidRDefault="00380045" w:rsidP="008217E0">
            <w:pPr>
              <w:pStyle w:val="Prrafodelista"/>
              <w:numPr>
                <w:ilvl w:val="0"/>
                <w:numId w:val="5"/>
              </w:numPr>
              <w:ind w:left="455" w:hanging="218"/>
              <w:jc w:val="both"/>
              <w:rPr>
                <w:rFonts w:asciiTheme="minorHAnsi" w:hAnsiTheme="minorHAnsi" w:cstheme="minorHAnsi"/>
                <w:sz w:val="18"/>
                <w:szCs w:val="18"/>
              </w:rPr>
            </w:pPr>
            <w:r w:rsidRPr="00265C37">
              <w:rPr>
                <w:rFonts w:asciiTheme="minorHAnsi" w:hAnsiTheme="minorHAnsi" w:cstheme="minorHAnsi"/>
                <w:sz w:val="18"/>
                <w:szCs w:val="18"/>
              </w:rPr>
              <w:t>Cedula del representante legal de la constructora.</w:t>
            </w:r>
          </w:p>
          <w:p w14:paraId="3E6E46DB" w14:textId="77777777" w:rsidR="00380045" w:rsidRPr="00265C37" w:rsidRDefault="00380045" w:rsidP="008217E0">
            <w:pPr>
              <w:pStyle w:val="Prrafodelista"/>
              <w:numPr>
                <w:ilvl w:val="0"/>
                <w:numId w:val="5"/>
              </w:numPr>
              <w:ind w:left="455" w:hanging="218"/>
              <w:jc w:val="both"/>
              <w:rPr>
                <w:rFonts w:asciiTheme="minorHAnsi" w:hAnsiTheme="minorHAnsi" w:cstheme="minorHAnsi"/>
                <w:sz w:val="18"/>
                <w:szCs w:val="18"/>
              </w:rPr>
            </w:pPr>
            <w:r w:rsidRPr="00265C37">
              <w:rPr>
                <w:rFonts w:asciiTheme="minorHAnsi" w:hAnsiTheme="minorHAnsi" w:cstheme="minorHAnsi"/>
                <w:sz w:val="18"/>
                <w:szCs w:val="18"/>
              </w:rPr>
              <w:t>Copia del RUT constructora.</w:t>
            </w:r>
          </w:p>
          <w:p w14:paraId="69057E97" w14:textId="77777777" w:rsidR="00380045" w:rsidRPr="00265C37" w:rsidRDefault="00380045" w:rsidP="008217E0">
            <w:pPr>
              <w:pStyle w:val="Prrafodelista"/>
              <w:numPr>
                <w:ilvl w:val="0"/>
                <w:numId w:val="5"/>
              </w:numPr>
              <w:ind w:left="455" w:hanging="218"/>
              <w:jc w:val="both"/>
              <w:rPr>
                <w:rFonts w:asciiTheme="minorHAnsi" w:hAnsiTheme="minorHAnsi" w:cstheme="minorHAnsi"/>
                <w:sz w:val="18"/>
                <w:szCs w:val="18"/>
              </w:rPr>
            </w:pPr>
            <w:r w:rsidRPr="00265C37">
              <w:rPr>
                <w:rFonts w:asciiTheme="minorHAnsi" w:hAnsiTheme="minorHAnsi" w:cstheme="minorHAnsi"/>
                <w:sz w:val="18"/>
                <w:szCs w:val="18"/>
              </w:rPr>
              <w:t>Certificado de existencia y representación legal de la empresa.</w:t>
            </w:r>
          </w:p>
          <w:p w14:paraId="6BA9628B" w14:textId="77777777" w:rsidR="00380045" w:rsidRPr="00265C37" w:rsidRDefault="00380045" w:rsidP="008217E0">
            <w:pPr>
              <w:pStyle w:val="Prrafodelista"/>
              <w:numPr>
                <w:ilvl w:val="0"/>
                <w:numId w:val="5"/>
              </w:numPr>
              <w:ind w:left="455" w:hanging="218"/>
              <w:jc w:val="both"/>
              <w:rPr>
                <w:rFonts w:asciiTheme="minorHAnsi" w:hAnsiTheme="minorHAnsi" w:cstheme="minorHAnsi"/>
                <w:color w:val="000000" w:themeColor="text1"/>
                <w:sz w:val="18"/>
                <w:szCs w:val="18"/>
              </w:rPr>
            </w:pPr>
            <w:r w:rsidRPr="00265C37">
              <w:rPr>
                <w:rFonts w:asciiTheme="minorHAnsi" w:hAnsiTheme="minorHAnsi" w:cstheme="minorHAnsi"/>
                <w:sz w:val="18"/>
                <w:szCs w:val="18"/>
              </w:rPr>
              <w:t>Carta del representante legal donde se autorice cobro de la interventoría en una cuenta de servicio de acueducto y alcantarillado que este a nombre del constructor o urbanizador, en esta carta se debe especificar la dirección de la cuenta de servicios donde se realizará el cobro.</w:t>
            </w:r>
          </w:p>
          <w:p w14:paraId="355B9F90" w14:textId="77777777" w:rsidR="00380045" w:rsidRPr="00265C37" w:rsidRDefault="00380045" w:rsidP="008217E0">
            <w:pPr>
              <w:pStyle w:val="Prrafodelista"/>
              <w:numPr>
                <w:ilvl w:val="0"/>
                <w:numId w:val="5"/>
              </w:numPr>
              <w:ind w:left="455" w:hanging="218"/>
              <w:jc w:val="both"/>
              <w:rPr>
                <w:rFonts w:asciiTheme="minorHAnsi" w:hAnsiTheme="minorHAnsi" w:cstheme="minorHAnsi"/>
                <w:color w:val="000000" w:themeColor="text1"/>
                <w:sz w:val="18"/>
                <w:szCs w:val="18"/>
              </w:rPr>
            </w:pPr>
            <w:r w:rsidRPr="00265C37">
              <w:rPr>
                <w:rFonts w:asciiTheme="minorHAnsi" w:hAnsiTheme="minorHAnsi" w:cstheme="minorHAnsi"/>
                <w:sz w:val="18"/>
                <w:szCs w:val="18"/>
              </w:rPr>
              <w:t xml:space="preserve">Copia de la cuenta de servicios </w:t>
            </w:r>
            <w:r w:rsidR="008217E0" w:rsidRPr="00265C37">
              <w:rPr>
                <w:rFonts w:asciiTheme="minorHAnsi" w:hAnsiTheme="minorHAnsi" w:cstheme="minorHAnsi"/>
                <w:sz w:val="18"/>
                <w:szCs w:val="18"/>
              </w:rPr>
              <w:t xml:space="preserve">de EPM </w:t>
            </w:r>
            <w:r w:rsidRPr="00265C37">
              <w:rPr>
                <w:rFonts w:asciiTheme="minorHAnsi" w:hAnsiTheme="minorHAnsi" w:cstheme="minorHAnsi"/>
                <w:sz w:val="18"/>
                <w:szCs w:val="18"/>
              </w:rPr>
              <w:t>a nombre del constructor donde se realizará el cobro de la interventoría</w:t>
            </w:r>
            <w:r w:rsidR="008217E0" w:rsidRPr="00265C37">
              <w:rPr>
                <w:rFonts w:asciiTheme="minorHAnsi" w:hAnsiTheme="minorHAnsi" w:cstheme="minorHAnsi"/>
                <w:sz w:val="18"/>
                <w:szCs w:val="18"/>
              </w:rPr>
              <w:t>.</w:t>
            </w:r>
          </w:p>
          <w:p w14:paraId="18013D5C" w14:textId="0156F100" w:rsidR="00012EE0" w:rsidRPr="00265C37" w:rsidRDefault="00012EE0" w:rsidP="00C918C7">
            <w:pPr>
              <w:pStyle w:val="Prrafodelista"/>
              <w:ind w:left="455"/>
              <w:jc w:val="both"/>
              <w:rPr>
                <w:rFonts w:asciiTheme="minorHAnsi" w:hAnsiTheme="minorHAnsi" w:cstheme="minorHAnsi"/>
                <w:color w:val="000000" w:themeColor="text1"/>
                <w:sz w:val="18"/>
                <w:szCs w:val="18"/>
              </w:rPr>
            </w:pPr>
            <w:r w:rsidRPr="00265C37">
              <w:rPr>
                <w:rFonts w:asciiTheme="minorHAnsi" w:hAnsiTheme="minorHAnsi" w:cstheme="minorHAnsi"/>
                <w:color w:val="000000" w:themeColor="text1"/>
                <w:sz w:val="18"/>
                <w:szCs w:val="18"/>
              </w:rPr>
              <w:t xml:space="preserve">En caso de </w:t>
            </w:r>
            <w:r w:rsidRPr="00C918C7">
              <w:rPr>
                <w:rFonts w:asciiTheme="minorHAnsi" w:hAnsiTheme="minorHAnsi" w:cstheme="minorHAnsi"/>
                <w:sz w:val="18"/>
                <w:szCs w:val="18"/>
              </w:rPr>
              <w:t>que</w:t>
            </w:r>
            <w:r w:rsidRPr="00265C37">
              <w:rPr>
                <w:rFonts w:asciiTheme="minorHAnsi" w:hAnsiTheme="minorHAnsi" w:cstheme="minorHAnsi"/>
                <w:color w:val="000000" w:themeColor="text1"/>
                <w:sz w:val="18"/>
                <w:szCs w:val="18"/>
              </w:rPr>
              <w:t xml:space="preserve"> el proyecto haya finalizado el proceso de revisión de diseños con aprobación y el diseñador requiera realizar alguna modificación a los mismos, deben ingresar la solicitud como un proyecto nuevo, anexando todos los documentos descritos en esta numeral.</w:t>
            </w:r>
          </w:p>
        </w:tc>
      </w:tr>
      <w:tr w:rsidR="00380045" w:rsidRPr="00265C37" w14:paraId="0E5095D9" w14:textId="77777777" w:rsidTr="00380045">
        <w:tc>
          <w:tcPr>
            <w:tcW w:w="5000" w:type="pct"/>
            <w:vAlign w:val="center"/>
          </w:tcPr>
          <w:p w14:paraId="390CD6CF" w14:textId="0CBB8098" w:rsidR="00380045" w:rsidRPr="00265C37" w:rsidRDefault="00380045" w:rsidP="000C2D67">
            <w:pPr>
              <w:numPr>
                <w:ilvl w:val="0"/>
                <w:numId w:val="2"/>
              </w:numPr>
              <w:tabs>
                <w:tab w:val="num" w:pos="284"/>
              </w:tabs>
              <w:ind w:left="284" w:hanging="284"/>
              <w:contextualSpacing/>
              <w:jc w:val="both"/>
              <w:rPr>
                <w:rFonts w:asciiTheme="minorHAnsi" w:hAnsiTheme="minorHAnsi" w:cstheme="minorHAnsi"/>
                <w:color w:val="000000" w:themeColor="text1"/>
                <w:sz w:val="18"/>
                <w:szCs w:val="18"/>
              </w:rPr>
            </w:pPr>
            <w:r w:rsidRPr="00265C37">
              <w:rPr>
                <w:rFonts w:asciiTheme="minorHAnsi" w:hAnsiTheme="minorHAnsi" w:cstheme="minorHAnsi"/>
                <w:sz w:val="18"/>
                <w:szCs w:val="18"/>
              </w:rPr>
              <w:t xml:space="preserve">Los proyectos que necesiten constituir servidumbre por construcción de redes locales de acueducto o alcantarillado instaladas fuera de vías públicas en lotes externos al </w:t>
            </w:r>
            <w:r w:rsidR="00741CB8" w:rsidRPr="00265C37">
              <w:rPr>
                <w:rFonts w:asciiTheme="minorHAnsi" w:hAnsiTheme="minorHAnsi" w:cstheme="minorHAnsi"/>
                <w:sz w:val="18"/>
                <w:szCs w:val="18"/>
              </w:rPr>
              <w:t>proyecto</w:t>
            </w:r>
            <w:r w:rsidRPr="00265C37">
              <w:rPr>
                <w:rFonts w:asciiTheme="minorHAnsi" w:hAnsiTheme="minorHAnsi" w:cstheme="minorHAnsi"/>
                <w:sz w:val="18"/>
                <w:szCs w:val="18"/>
              </w:rPr>
              <w:t xml:space="preserve"> deberán anexar para la aceptación de los diseños definitivos, carta de intención de constitución de servidumbre del predio afectado, adjuntando además Certificado de Libertad con fecha de expedición no mayor a dos meses.</w:t>
            </w:r>
          </w:p>
          <w:p w14:paraId="3C31762A" w14:textId="77777777" w:rsidR="00380045" w:rsidRPr="00265C37" w:rsidRDefault="00380045" w:rsidP="000C2D67">
            <w:pPr>
              <w:ind w:left="284"/>
              <w:contextualSpacing/>
              <w:jc w:val="both"/>
              <w:rPr>
                <w:rFonts w:asciiTheme="minorHAnsi" w:hAnsiTheme="minorHAnsi" w:cstheme="minorHAnsi"/>
                <w:sz w:val="18"/>
                <w:szCs w:val="18"/>
              </w:rPr>
            </w:pPr>
            <w:r w:rsidRPr="00265C37">
              <w:rPr>
                <w:rFonts w:asciiTheme="minorHAnsi" w:hAnsiTheme="minorHAnsi" w:cstheme="minorHAnsi"/>
                <w:sz w:val="18"/>
                <w:szCs w:val="18"/>
              </w:rPr>
              <w:t>Esto aplica también para el caso de servidumbres que se deban constituir en lotes propiedad de las municipalidades y para los casos de las redes privadas que no van a ser recibidas por EPM.</w:t>
            </w:r>
          </w:p>
          <w:p w14:paraId="516A79E3" w14:textId="77777777" w:rsidR="00380045" w:rsidRPr="00265C37" w:rsidRDefault="00380045" w:rsidP="000C2D67">
            <w:pPr>
              <w:ind w:left="284"/>
              <w:contextualSpacing/>
              <w:jc w:val="both"/>
              <w:rPr>
                <w:rFonts w:asciiTheme="minorHAnsi" w:hAnsiTheme="minorHAnsi" w:cstheme="minorHAnsi"/>
                <w:sz w:val="18"/>
                <w:szCs w:val="18"/>
              </w:rPr>
            </w:pPr>
            <w:r w:rsidRPr="00265C37">
              <w:rPr>
                <w:rFonts w:asciiTheme="minorHAnsi" w:hAnsiTheme="minorHAnsi" w:cstheme="minorHAnsi"/>
                <w:sz w:val="18"/>
                <w:szCs w:val="18"/>
              </w:rPr>
              <w:t>Adicionalmente se informa que durante el diseño definitivo se deberá presentar plano con las franjas de servidumbres a constituir.</w:t>
            </w:r>
          </w:p>
        </w:tc>
      </w:tr>
      <w:tr w:rsidR="00380045" w:rsidRPr="00265C37" w14:paraId="71BBE3F0" w14:textId="77777777" w:rsidTr="00380045">
        <w:tc>
          <w:tcPr>
            <w:tcW w:w="5000" w:type="pct"/>
            <w:vAlign w:val="center"/>
          </w:tcPr>
          <w:p w14:paraId="683E4DDF" w14:textId="6EE4DA93" w:rsidR="006E50A7" w:rsidRPr="00265C37" w:rsidRDefault="00380045" w:rsidP="00052FD3">
            <w:pPr>
              <w:numPr>
                <w:ilvl w:val="0"/>
                <w:numId w:val="2"/>
              </w:numPr>
              <w:tabs>
                <w:tab w:val="num" w:pos="284"/>
              </w:tabs>
              <w:ind w:left="284" w:hanging="284"/>
              <w:contextualSpacing/>
              <w:jc w:val="both"/>
              <w:rPr>
                <w:rFonts w:asciiTheme="minorHAnsi" w:hAnsiTheme="minorHAnsi" w:cstheme="minorHAnsi"/>
                <w:sz w:val="18"/>
                <w:szCs w:val="18"/>
              </w:rPr>
            </w:pPr>
            <w:r w:rsidRPr="00265C37">
              <w:rPr>
                <w:rFonts w:asciiTheme="minorHAnsi" w:hAnsiTheme="minorHAnsi" w:cstheme="minorHAnsi"/>
                <w:sz w:val="18"/>
                <w:szCs w:val="18"/>
              </w:rPr>
              <w:t>Estudios especiales que se requieren para la revisión de los diseños definitivos:</w:t>
            </w:r>
            <w:r w:rsidR="00052FD3" w:rsidRPr="00265C37">
              <w:rPr>
                <w:rFonts w:asciiTheme="minorHAnsi" w:hAnsiTheme="minorHAnsi" w:cstheme="minorHAnsi"/>
                <w:sz w:val="18"/>
                <w:szCs w:val="18"/>
              </w:rPr>
              <w:t xml:space="preserve">  </w:t>
            </w:r>
            <w:r w:rsidRPr="00265C37">
              <w:rPr>
                <w:rFonts w:asciiTheme="minorHAnsi" w:hAnsiTheme="minorHAnsi" w:cstheme="minorHAnsi"/>
                <w:sz w:val="18"/>
                <w:szCs w:val="18"/>
              </w:rPr>
              <w:t xml:space="preserve">Hidrológico </w:t>
            </w:r>
            <w:proofErr w:type="gramStart"/>
            <w:r w:rsidRPr="00265C37">
              <w:rPr>
                <w:rFonts w:asciiTheme="minorHAnsi" w:hAnsiTheme="minorHAnsi" w:cstheme="minorHAnsi"/>
                <w:sz w:val="18"/>
                <w:szCs w:val="18"/>
              </w:rPr>
              <w:t xml:space="preserve">(  </w:t>
            </w:r>
            <w:proofErr w:type="gramEnd"/>
            <w:r w:rsidRPr="00265C37">
              <w:rPr>
                <w:rFonts w:asciiTheme="minorHAnsi" w:hAnsiTheme="minorHAnsi" w:cstheme="minorHAnsi"/>
                <w:sz w:val="18"/>
                <w:szCs w:val="18"/>
              </w:rPr>
              <w:t xml:space="preserve"> )          Hidráulico </w:t>
            </w:r>
            <w:proofErr w:type="gramStart"/>
            <w:r w:rsidRPr="00265C37">
              <w:rPr>
                <w:rFonts w:asciiTheme="minorHAnsi" w:hAnsiTheme="minorHAnsi" w:cstheme="minorHAnsi"/>
                <w:sz w:val="18"/>
                <w:szCs w:val="18"/>
              </w:rPr>
              <w:t xml:space="preserve">(  </w:t>
            </w:r>
            <w:proofErr w:type="gramEnd"/>
            <w:r w:rsidRPr="00265C37">
              <w:rPr>
                <w:rFonts w:asciiTheme="minorHAnsi" w:hAnsiTheme="minorHAnsi" w:cstheme="minorHAnsi"/>
                <w:sz w:val="18"/>
                <w:szCs w:val="18"/>
              </w:rPr>
              <w:t xml:space="preserve"> )</w:t>
            </w:r>
          </w:p>
        </w:tc>
      </w:tr>
    </w:tbl>
    <w:p w14:paraId="15153CFA" w14:textId="77777777" w:rsidR="002D5B20" w:rsidRPr="00265C37" w:rsidRDefault="002D5B20" w:rsidP="00052FD3">
      <w:pPr>
        <w:pStyle w:val="Prrafodelista"/>
        <w:spacing w:after="120"/>
        <w:ind w:left="0" w:right="51"/>
        <w:jc w:val="both"/>
        <w:rPr>
          <w:rFonts w:asciiTheme="minorHAnsi" w:hAnsiTheme="minorHAnsi" w:cstheme="minorHAnsi"/>
          <w:sz w:val="18"/>
          <w:szCs w:val="18"/>
          <w:lang w:eastAsia="es-CO"/>
        </w:rPr>
      </w:pPr>
    </w:p>
    <w:sectPr w:rsidR="002D5B20" w:rsidRPr="00265C37" w:rsidSect="005E627E">
      <w:headerReference w:type="default" r:id="rId12"/>
      <w:footerReference w:type="default" r:id="rId13"/>
      <w:pgSz w:w="12242" w:h="15842" w:code="1"/>
      <w:pgMar w:top="1440" w:right="1080" w:bottom="1440" w:left="1080"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8C3B0" w14:textId="77777777" w:rsidR="001813D2" w:rsidRDefault="001813D2">
      <w:r>
        <w:separator/>
      </w:r>
    </w:p>
  </w:endnote>
  <w:endnote w:type="continuationSeparator" w:id="0">
    <w:p w14:paraId="6B0CEE54" w14:textId="77777777" w:rsidR="001813D2" w:rsidRDefault="00181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tblLook w:val="04A0" w:firstRow="1" w:lastRow="0" w:firstColumn="1" w:lastColumn="0" w:noHBand="0" w:noVBand="1"/>
    </w:tblPr>
    <w:tblGrid>
      <w:gridCol w:w="10072"/>
    </w:tblGrid>
    <w:tr w:rsidR="00E66239" w14:paraId="4E731EE3" w14:textId="77777777" w:rsidTr="00380045">
      <w:trPr>
        <w:trHeight w:val="321"/>
      </w:trPr>
      <w:tc>
        <w:tcPr>
          <w:tcW w:w="5000" w:type="pct"/>
        </w:tcPr>
        <w:p w14:paraId="214996EB" w14:textId="77777777" w:rsidR="00E66239" w:rsidRPr="00980C2B" w:rsidRDefault="07D0CB0F" w:rsidP="07D0CB0F">
          <w:pPr>
            <w:pStyle w:val="Piedepgina"/>
            <w:rPr>
              <w:rFonts w:asciiTheme="minorHAnsi" w:hAnsiTheme="minorHAnsi"/>
            </w:rPr>
          </w:pPr>
          <w:r w:rsidRPr="07D0CB0F">
            <w:rPr>
              <w:rFonts w:asciiTheme="minorHAnsi" w:hAnsiTheme="minorHAnsi"/>
            </w:rPr>
            <w:t>Observaciones:</w:t>
          </w:r>
        </w:p>
      </w:tc>
    </w:tr>
    <w:tr w:rsidR="00980C2B" w14:paraId="440C7E50" w14:textId="77777777" w:rsidTr="00380045">
      <w:trPr>
        <w:trHeight w:val="321"/>
      </w:trPr>
      <w:tc>
        <w:tcPr>
          <w:tcW w:w="5000" w:type="pct"/>
        </w:tcPr>
        <w:p w14:paraId="77A0C68D" w14:textId="77777777" w:rsidR="00980C2B" w:rsidRDefault="00980C2B" w:rsidP="00EA5AE0">
          <w:pPr>
            <w:pStyle w:val="Piedepgina"/>
          </w:pPr>
        </w:p>
      </w:tc>
    </w:tr>
    <w:tr w:rsidR="00EA5AE0" w14:paraId="7624A630" w14:textId="77777777" w:rsidTr="00380045">
      <w:trPr>
        <w:trHeight w:val="321"/>
      </w:trPr>
      <w:tc>
        <w:tcPr>
          <w:tcW w:w="5000" w:type="pct"/>
        </w:tcPr>
        <w:p w14:paraId="08EAF08A" w14:textId="77777777" w:rsidR="00EA5AE0" w:rsidRDefault="00EA5AE0" w:rsidP="00EA5AE0">
          <w:pPr>
            <w:pStyle w:val="Piedepgina"/>
          </w:pPr>
        </w:p>
      </w:tc>
    </w:tr>
    <w:tr w:rsidR="00EA5AE0" w14:paraId="0667729C" w14:textId="77777777" w:rsidTr="00380045">
      <w:trPr>
        <w:trHeight w:val="321"/>
      </w:trPr>
      <w:tc>
        <w:tcPr>
          <w:tcW w:w="5000" w:type="pct"/>
        </w:tcPr>
        <w:p w14:paraId="10C42FA7" w14:textId="77777777" w:rsidR="00EA5AE0" w:rsidRDefault="00EA5AE0" w:rsidP="00EA5AE0">
          <w:pPr>
            <w:pStyle w:val="Piedepgina"/>
          </w:pPr>
        </w:p>
      </w:tc>
    </w:tr>
    <w:tr w:rsidR="00EA5AE0" w14:paraId="4BC9F090" w14:textId="77777777" w:rsidTr="00380045">
      <w:trPr>
        <w:trHeight w:val="321"/>
      </w:trPr>
      <w:tc>
        <w:tcPr>
          <w:tcW w:w="5000" w:type="pct"/>
        </w:tcPr>
        <w:p w14:paraId="2E223898" w14:textId="77777777" w:rsidR="00EA5AE0" w:rsidRDefault="00EA5AE0" w:rsidP="00EA5AE0">
          <w:pPr>
            <w:pStyle w:val="Piedepgina"/>
          </w:pPr>
        </w:p>
      </w:tc>
    </w:tr>
  </w:tbl>
  <w:p w14:paraId="7C0FBE28" w14:textId="77777777" w:rsidR="00535304" w:rsidRDefault="00535304" w:rsidP="00052FD3">
    <w:pPr>
      <w:pStyle w:val="Piedepgina"/>
    </w:pPr>
  </w:p>
  <w:p w14:paraId="453EA631" w14:textId="54AE2904" w:rsidR="00C6188B" w:rsidRPr="00265C37" w:rsidRDefault="00C6188B" w:rsidP="00C6188B">
    <w:pPr>
      <w:pStyle w:val="Piedepgina"/>
      <w:jc w:val="right"/>
      <w:rPr>
        <w:rFonts w:asciiTheme="minorHAnsi" w:hAnsiTheme="minorHAnsi" w:cstheme="minorHAnsi"/>
      </w:rPr>
    </w:pPr>
    <w:r w:rsidRPr="00265C37">
      <w:rPr>
        <w:rFonts w:asciiTheme="minorHAnsi" w:hAnsiTheme="minorHAnsi" w:cstheme="minorHAnsi"/>
      </w:rPr>
      <w:t xml:space="preserve">Versión: </w:t>
    </w:r>
    <w:r w:rsidR="00265C37" w:rsidRPr="00265C37">
      <w:rPr>
        <w:rFonts w:asciiTheme="minorHAnsi" w:hAnsiTheme="minorHAnsi" w:cstheme="minorHAnsi"/>
      </w:rPr>
      <w:t>20 de noviembre de</w:t>
    </w:r>
    <w:r w:rsidRPr="00265C37">
      <w:rPr>
        <w:rFonts w:asciiTheme="minorHAnsi" w:hAnsiTheme="minorHAnsi" w:cstheme="minorHAnsi"/>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686E9" w14:textId="77777777" w:rsidR="001813D2" w:rsidRDefault="001813D2">
      <w:r>
        <w:separator/>
      </w:r>
    </w:p>
  </w:footnote>
  <w:footnote w:type="continuationSeparator" w:id="0">
    <w:p w14:paraId="37D61C4D" w14:textId="77777777" w:rsidR="001813D2" w:rsidRDefault="00181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jc w:val="center"/>
      <w:tblLook w:val="04A0" w:firstRow="1" w:lastRow="0" w:firstColumn="1" w:lastColumn="0" w:noHBand="0" w:noVBand="1"/>
    </w:tblPr>
    <w:tblGrid>
      <w:gridCol w:w="7314"/>
      <w:gridCol w:w="2758"/>
    </w:tblGrid>
    <w:tr w:rsidR="00332CEE" w14:paraId="0A4D1DEB" w14:textId="77777777" w:rsidTr="00052FD3">
      <w:trPr>
        <w:trHeight w:val="978"/>
        <w:jc w:val="center"/>
      </w:trPr>
      <w:tc>
        <w:tcPr>
          <w:tcW w:w="3631" w:type="pct"/>
        </w:tcPr>
        <w:p w14:paraId="65A8025E" w14:textId="77777777" w:rsidR="00DE65EE" w:rsidRDefault="00332CEE" w:rsidP="00070E1B">
          <w:pPr>
            <w:pStyle w:val="Encabezado"/>
            <w:ind w:left="-108" w:right="-108"/>
            <w:jc w:val="center"/>
            <w:rPr>
              <w:rFonts w:asciiTheme="minorHAnsi" w:hAnsiTheme="minorHAnsi" w:cstheme="minorHAnsi"/>
              <w:noProof/>
              <w:sz w:val="24"/>
              <w:lang w:val="es-CO" w:eastAsia="es-CO"/>
            </w:rPr>
          </w:pPr>
          <w:r w:rsidRPr="00DE6349">
            <w:rPr>
              <w:rFonts w:asciiTheme="minorHAnsi" w:hAnsiTheme="minorHAnsi" w:cstheme="minorHAnsi"/>
              <w:noProof/>
              <w:sz w:val="24"/>
              <w:lang w:val="es-CO" w:eastAsia="es-CO"/>
            </w:rPr>
            <w:t>Vicepre</w:t>
          </w:r>
          <w:r>
            <w:rPr>
              <w:rFonts w:asciiTheme="minorHAnsi" w:hAnsiTheme="minorHAnsi" w:cstheme="minorHAnsi"/>
              <w:noProof/>
              <w:sz w:val="24"/>
              <w:lang w:val="es-CO" w:eastAsia="es-CO"/>
            </w:rPr>
            <w:t>s</w:t>
          </w:r>
          <w:r w:rsidRPr="00DE6349">
            <w:rPr>
              <w:rFonts w:asciiTheme="minorHAnsi" w:hAnsiTheme="minorHAnsi" w:cstheme="minorHAnsi"/>
              <w:noProof/>
              <w:sz w:val="24"/>
              <w:lang w:val="es-CO" w:eastAsia="es-CO"/>
            </w:rPr>
            <w:t xml:space="preserve">idencia Agua y </w:t>
          </w:r>
          <w:r>
            <w:rPr>
              <w:rFonts w:asciiTheme="minorHAnsi" w:hAnsiTheme="minorHAnsi" w:cstheme="minorHAnsi"/>
              <w:noProof/>
              <w:sz w:val="24"/>
              <w:lang w:val="es-CO" w:eastAsia="es-CO"/>
            </w:rPr>
            <w:t>S</w:t>
          </w:r>
          <w:r w:rsidRPr="00DE6349">
            <w:rPr>
              <w:rFonts w:asciiTheme="minorHAnsi" w:hAnsiTheme="minorHAnsi" w:cstheme="minorHAnsi"/>
              <w:noProof/>
              <w:sz w:val="24"/>
              <w:lang w:val="es-CO" w:eastAsia="es-CO"/>
            </w:rPr>
            <w:t>aneamient</w:t>
          </w:r>
          <w:r>
            <w:rPr>
              <w:rFonts w:asciiTheme="minorHAnsi" w:hAnsiTheme="minorHAnsi" w:cstheme="minorHAnsi"/>
              <w:noProof/>
              <w:sz w:val="24"/>
              <w:lang w:val="es-CO" w:eastAsia="es-CO"/>
            </w:rPr>
            <w:t xml:space="preserve">o </w:t>
          </w:r>
        </w:p>
        <w:p w14:paraId="7BBD3DBB" w14:textId="1C9AD6BF" w:rsidR="00DE65EE" w:rsidRDefault="00332CEE" w:rsidP="00052FD3">
          <w:pPr>
            <w:pStyle w:val="Encabezado"/>
            <w:ind w:right="-108"/>
            <w:jc w:val="center"/>
            <w:rPr>
              <w:rFonts w:asciiTheme="minorHAnsi" w:hAnsiTheme="minorHAnsi" w:cstheme="minorHAnsi"/>
              <w:noProof/>
              <w:sz w:val="24"/>
              <w:lang w:val="es-CO" w:eastAsia="es-CO"/>
            </w:rPr>
          </w:pPr>
          <w:r w:rsidRPr="00DE6349">
            <w:rPr>
              <w:rFonts w:asciiTheme="minorHAnsi" w:hAnsiTheme="minorHAnsi" w:cstheme="minorHAnsi"/>
              <w:noProof/>
              <w:sz w:val="24"/>
              <w:lang w:val="es-CO" w:eastAsia="es-CO"/>
            </w:rPr>
            <w:t>Región Metropolitana</w:t>
          </w:r>
        </w:p>
      </w:tc>
      <w:tc>
        <w:tcPr>
          <w:tcW w:w="1369" w:type="pct"/>
        </w:tcPr>
        <w:p w14:paraId="7045F54B" w14:textId="3A4E71F7" w:rsidR="00332CEE" w:rsidRDefault="00332CEE" w:rsidP="00332CEE">
          <w:pPr>
            <w:pStyle w:val="Encabezado"/>
            <w:spacing w:before="120"/>
            <w:ind w:right="1922"/>
            <w:rPr>
              <w:rFonts w:asciiTheme="minorHAnsi" w:hAnsiTheme="minorHAnsi" w:cstheme="minorHAnsi"/>
              <w:noProof/>
              <w:sz w:val="24"/>
              <w:lang w:val="es-CO" w:eastAsia="es-CO"/>
            </w:rPr>
          </w:pPr>
        </w:p>
      </w:tc>
    </w:tr>
  </w:tbl>
  <w:p w14:paraId="60DCEFEA" w14:textId="6E76F4C2" w:rsidR="00D006BF" w:rsidRPr="00E94267" w:rsidRDefault="00C918C7" w:rsidP="00380045">
    <w:pPr>
      <w:pStyle w:val="Encabezado"/>
      <w:ind w:right="1922"/>
      <w:rPr>
        <w:rFonts w:asciiTheme="minorHAnsi" w:hAnsiTheme="minorHAnsi" w:cstheme="minorHAnsi"/>
        <w:noProof/>
        <w:lang w:val="es-CO" w:eastAsia="es-CO"/>
      </w:rPr>
    </w:pPr>
    <w:r>
      <w:rPr>
        <w:rFonts w:asciiTheme="minorHAnsi" w:hAnsiTheme="minorHAnsi" w:cstheme="minorHAnsi"/>
        <w:noProof/>
        <w:sz w:val="24"/>
        <w:lang w:val="es-CO" w:eastAsia="es-CO"/>
      </w:rPr>
      <w:drawing>
        <wp:anchor distT="0" distB="0" distL="114300" distR="114300" simplePos="0" relativeHeight="251659264" behindDoc="1" locked="0" layoutInCell="1" allowOverlap="1" wp14:anchorId="36D655EA" wp14:editId="4EB6C4C9">
          <wp:simplePos x="0" y="0"/>
          <wp:positionH relativeFrom="margin">
            <wp:posOffset>4823460</wp:posOffset>
          </wp:positionH>
          <wp:positionV relativeFrom="margin">
            <wp:posOffset>-773430</wp:posOffset>
          </wp:positionV>
          <wp:extent cx="1351280" cy="600075"/>
          <wp:effectExtent l="0" t="0" r="1270" b="9525"/>
          <wp:wrapNone/>
          <wp:docPr id="1" name="Imagen 1" descr="Encabezado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Documentos.jpg"/>
                  <pic:cNvPicPr/>
                </pic:nvPicPr>
                <pic:blipFill rotWithShape="1">
                  <a:blip r:embed="rId1"/>
                  <a:srcRect l="14197" t="27828" r="19131" b="18825"/>
                  <a:stretch>
                    <a:fillRect/>
                  </a:stretch>
                </pic:blipFill>
                <pic:spPr bwMode="auto">
                  <a:xfrm>
                    <a:off x="0" y="0"/>
                    <a:ext cx="135128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Ttulo1"/>
      <w:lvlText w:val="%1"/>
      <w:legacy w:legacy="1" w:legacySpace="120" w:legacyIndent="432"/>
      <w:lvlJc w:val="left"/>
      <w:pPr>
        <w:ind w:left="432" w:hanging="432"/>
      </w:pPr>
      <w:rPr>
        <w:rFonts w:cs="Times New Roman"/>
      </w:rPr>
    </w:lvl>
    <w:lvl w:ilvl="1">
      <w:start w:val="1"/>
      <w:numFmt w:val="decimal"/>
      <w:pStyle w:val="Ttulo2"/>
      <w:lvlText w:val="%1.%2"/>
      <w:legacy w:legacy="1" w:legacySpace="120" w:legacyIndent="576"/>
      <w:lvlJc w:val="left"/>
      <w:pPr>
        <w:ind w:left="576" w:hanging="576"/>
      </w:pPr>
      <w:rPr>
        <w:rFonts w:cs="Times New Roman"/>
      </w:rPr>
    </w:lvl>
    <w:lvl w:ilvl="2">
      <w:start w:val="1"/>
      <w:numFmt w:val="decimal"/>
      <w:pStyle w:val="Ttulo3"/>
      <w:lvlText w:val="%1.%2.%3"/>
      <w:legacy w:legacy="1" w:legacySpace="120" w:legacyIndent="720"/>
      <w:lvlJc w:val="left"/>
      <w:pPr>
        <w:ind w:left="720" w:hanging="720"/>
      </w:pPr>
      <w:rPr>
        <w:rFonts w:cs="Times New Roman"/>
      </w:rPr>
    </w:lvl>
    <w:lvl w:ilvl="3">
      <w:start w:val="1"/>
      <w:numFmt w:val="decimal"/>
      <w:pStyle w:val="Ttulo4"/>
      <w:lvlText w:val="%1.%2.%3.%4"/>
      <w:legacy w:legacy="1" w:legacySpace="120" w:legacyIndent="864"/>
      <w:lvlJc w:val="left"/>
      <w:pPr>
        <w:ind w:left="864" w:hanging="864"/>
      </w:pPr>
      <w:rPr>
        <w:rFonts w:cs="Times New Roman"/>
      </w:rPr>
    </w:lvl>
    <w:lvl w:ilvl="4">
      <w:start w:val="1"/>
      <w:numFmt w:val="decimal"/>
      <w:pStyle w:val="Ttulo5"/>
      <w:lvlText w:val="%1.%2.%3.%4.%5"/>
      <w:legacy w:legacy="1" w:legacySpace="120" w:legacyIndent="1008"/>
      <w:lvlJc w:val="left"/>
      <w:pPr>
        <w:ind w:left="1008" w:hanging="1008"/>
      </w:pPr>
      <w:rPr>
        <w:rFonts w:cs="Times New Roman"/>
      </w:rPr>
    </w:lvl>
    <w:lvl w:ilvl="5">
      <w:start w:val="1"/>
      <w:numFmt w:val="decimal"/>
      <w:pStyle w:val="Ttulo6"/>
      <w:lvlText w:val="%1.%2.%3.%4.%5.%6"/>
      <w:legacy w:legacy="1" w:legacySpace="120" w:legacyIndent="1152"/>
      <w:lvlJc w:val="left"/>
      <w:pPr>
        <w:ind w:left="1152" w:hanging="1152"/>
      </w:pPr>
      <w:rPr>
        <w:rFonts w:cs="Times New Roman"/>
      </w:rPr>
    </w:lvl>
    <w:lvl w:ilvl="6">
      <w:start w:val="1"/>
      <w:numFmt w:val="decimal"/>
      <w:pStyle w:val="Ttulo7"/>
      <w:lvlText w:val="%1.%2.%3.%4.%5.%6.%7"/>
      <w:legacy w:legacy="1" w:legacySpace="120" w:legacyIndent="1296"/>
      <w:lvlJc w:val="left"/>
      <w:pPr>
        <w:ind w:left="1296" w:hanging="1296"/>
      </w:pPr>
      <w:rPr>
        <w:rFonts w:cs="Times New Roman"/>
      </w:rPr>
    </w:lvl>
    <w:lvl w:ilvl="7">
      <w:start w:val="1"/>
      <w:numFmt w:val="decimal"/>
      <w:pStyle w:val="Ttulo8"/>
      <w:lvlText w:val="%1.%2.%3.%4.%5.%6.%7.%8"/>
      <w:legacy w:legacy="1" w:legacySpace="120" w:legacyIndent="1440"/>
      <w:lvlJc w:val="left"/>
      <w:pPr>
        <w:ind w:left="1440" w:hanging="1440"/>
      </w:pPr>
      <w:rPr>
        <w:rFonts w:cs="Times New Roman"/>
      </w:rPr>
    </w:lvl>
    <w:lvl w:ilvl="8">
      <w:start w:val="1"/>
      <w:numFmt w:val="decimal"/>
      <w:pStyle w:val="Ttulo9"/>
      <w:lvlText w:val="%1.%2.%3.%4.%5.%6.%7.%8.%9"/>
      <w:legacy w:legacy="1" w:legacySpace="120" w:legacyIndent="1584"/>
      <w:lvlJc w:val="left"/>
      <w:pPr>
        <w:ind w:left="1584" w:hanging="1584"/>
      </w:pPr>
      <w:rPr>
        <w:rFonts w:cs="Times New Roman"/>
      </w:rPr>
    </w:lvl>
  </w:abstractNum>
  <w:abstractNum w:abstractNumId="1" w15:restartNumberingAfterBreak="0">
    <w:nsid w:val="0042005B"/>
    <w:multiLevelType w:val="hybridMultilevel"/>
    <w:tmpl w:val="86E454B0"/>
    <w:lvl w:ilvl="0" w:tplc="E556A6BC">
      <w:start w:val="1"/>
      <w:numFmt w:val="decimal"/>
      <w:lvlText w:val="%1."/>
      <w:lvlJc w:val="left"/>
      <w:pPr>
        <w:ind w:left="1872" w:hanging="528"/>
      </w:pPr>
      <w:rPr>
        <w:rFonts w:hint="default"/>
      </w:rPr>
    </w:lvl>
    <w:lvl w:ilvl="1" w:tplc="540A0019" w:tentative="1">
      <w:start w:val="1"/>
      <w:numFmt w:val="lowerLetter"/>
      <w:lvlText w:val="%2."/>
      <w:lvlJc w:val="left"/>
      <w:pPr>
        <w:ind w:left="2064" w:hanging="360"/>
      </w:pPr>
    </w:lvl>
    <w:lvl w:ilvl="2" w:tplc="540A001B" w:tentative="1">
      <w:start w:val="1"/>
      <w:numFmt w:val="lowerRoman"/>
      <w:lvlText w:val="%3."/>
      <w:lvlJc w:val="right"/>
      <w:pPr>
        <w:ind w:left="2784" w:hanging="180"/>
      </w:pPr>
    </w:lvl>
    <w:lvl w:ilvl="3" w:tplc="540A000F" w:tentative="1">
      <w:start w:val="1"/>
      <w:numFmt w:val="decimal"/>
      <w:lvlText w:val="%4."/>
      <w:lvlJc w:val="left"/>
      <w:pPr>
        <w:ind w:left="3504" w:hanging="360"/>
      </w:pPr>
    </w:lvl>
    <w:lvl w:ilvl="4" w:tplc="540A0019" w:tentative="1">
      <w:start w:val="1"/>
      <w:numFmt w:val="lowerLetter"/>
      <w:lvlText w:val="%5."/>
      <w:lvlJc w:val="left"/>
      <w:pPr>
        <w:ind w:left="4224" w:hanging="360"/>
      </w:pPr>
    </w:lvl>
    <w:lvl w:ilvl="5" w:tplc="540A001B" w:tentative="1">
      <w:start w:val="1"/>
      <w:numFmt w:val="lowerRoman"/>
      <w:lvlText w:val="%6."/>
      <w:lvlJc w:val="right"/>
      <w:pPr>
        <w:ind w:left="4944" w:hanging="180"/>
      </w:pPr>
    </w:lvl>
    <w:lvl w:ilvl="6" w:tplc="540A000F" w:tentative="1">
      <w:start w:val="1"/>
      <w:numFmt w:val="decimal"/>
      <w:lvlText w:val="%7."/>
      <w:lvlJc w:val="left"/>
      <w:pPr>
        <w:ind w:left="5664" w:hanging="360"/>
      </w:pPr>
    </w:lvl>
    <w:lvl w:ilvl="7" w:tplc="540A0019" w:tentative="1">
      <w:start w:val="1"/>
      <w:numFmt w:val="lowerLetter"/>
      <w:lvlText w:val="%8."/>
      <w:lvlJc w:val="left"/>
      <w:pPr>
        <w:ind w:left="6384" w:hanging="360"/>
      </w:pPr>
    </w:lvl>
    <w:lvl w:ilvl="8" w:tplc="540A001B" w:tentative="1">
      <w:start w:val="1"/>
      <w:numFmt w:val="lowerRoman"/>
      <w:lvlText w:val="%9."/>
      <w:lvlJc w:val="right"/>
      <w:pPr>
        <w:ind w:left="7104" w:hanging="180"/>
      </w:pPr>
    </w:lvl>
  </w:abstractNum>
  <w:abstractNum w:abstractNumId="2" w15:restartNumberingAfterBreak="0">
    <w:nsid w:val="0AC25855"/>
    <w:multiLevelType w:val="hybridMultilevel"/>
    <w:tmpl w:val="170C8F66"/>
    <w:lvl w:ilvl="0" w:tplc="E556A6BC">
      <w:start w:val="1"/>
      <w:numFmt w:val="decimal"/>
      <w:lvlText w:val="%1."/>
      <w:lvlJc w:val="left"/>
      <w:pPr>
        <w:ind w:left="528" w:hanging="528"/>
      </w:pPr>
      <w:rPr>
        <w:rFonts w:hint="default"/>
      </w:rPr>
    </w:lvl>
    <w:lvl w:ilvl="1" w:tplc="540A0019" w:tentative="1">
      <w:start w:val="1"/>
      <w:numFmt w:val="lowerLetter"/>
      <w:lvlText w:val="%2."/>
      <w:lvlJc w:val="left"/>
      <w:pPr>
        <w:ind w:left="720" w:hanging="360"/>
      </w:pPr>
    </w:lvl>
    <w:lvl w:ilvl="2" w:tplc="540A001B" w:tentative="1">
      <w:start w:val="1"/>
      <w:numFmt w:val="lowerRoman"/>
      <w:lvlText w:val="%3."/>
      <w:lvlJc w:val="right"/>
      <w:pPr>
        <w:ind w:left="1440" w:hanging="180"/>
      </w:pPr>
    </w:lvl>
    <w:lvl w:ilvl="3" w:tplc="540A000F" w:tentative="1">
      <w:start w:val="1"/>
      <w:numFmt w:val="decimal"/>
      <w:lvlText w:val="%4."/>
      <w:lvlJc w:val="left"/>
      <w:pPr>
        <w:ind w:left="2160" w:hanging="360"/>
      </w:pPr>
    </w:lvl>
    <w:lvl w:ilvl="4" w:tplc="540A0019" w:tentative="1">
      <w:start w:val="1"/>
      <w:numFmt w:val="lowerLetter"/>
      <w:lvlText w:val="%5."/>
      <w:lvlJc w:val="left"/>
      <w:pPr>
        <w:ind w:left="2880" w:hanging="360"/>
      </w:pPr>
    </w:lvl>
    <w:lvl w:ilvl="5" w:tplc="540A001B" w:tentative="1">
      <w:start w:val="1"/>
      <w:numFmt w:val="lowerRoman"/>
      <w:lvlText w:val="%6."/>
      <w:lvlJc w:val="right"/>
      <w:pPr>
        <w:ind w:left="3600" w:hanging="180"/>
      </w:pPr>
    </w:lvl>
    <w:lvl w:ilvl="6" w:tplc="540A000F" w:tentative="1">
      <w:start w:val="1"/>
      <w:numFmt w:val="decimal"/>
      <w:lvlText w:val="%7."/>
      <w:lvlJc w:val="left"/>
      <w:pPr>
        <w:ind w:left="4320" w:hanging="360"/>
      </w:pPr>
    </w:lvl>
    <w:lvl w:ilvl="7" w:tplc="540A0019" w:tentative="1">
      <w:start w:val="1"/>
      <w:numFmt w:val="lowerLetter"/>
      <w:lvlText w:val="%8."/>
      <w:lvlJc w:val="left"/>
      <w:pPr>
        <w:ind w:left="5040" w:hanging="360"/>
      </w:pPr>
    </w:lvl>
    <w:lvl w:ilvl="8" w:tplc="540A001B" w:tentative="1">
      <w:start w:val="1"/>
      <w:numFmt w:val="lowerRoman"/>
      <w:lvlText w:val="%9."/>
      <w:lvlJc w:val="right"/>
      <w:pPr>
        <w:ind w:left="5760" w:hanging="180"/>
      </w:pPr>
    </w:lvl>
  </w:abstractNum>
  <w:abstractNum w:abstractNumId="3" w15:restartNumberingAfterBreak="0">
    <w:nsid w:val="0AED6559"/>
    <w:multiLevelType w:val="multilevel"/>
    <w:tmpl w:val="E46EEC98"/>
    <w:lvl w:ilvl="0">
      <w:start w:val="1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E5508F"/>
    <w:multiLevelType w:val="hybridMultilevel"/>
    <w:tmpl w:val="778817E8"/>
    <w:lvl w:ilvl="0" w:tplc="E556A6BC">
      <w:start w:val="1"/>
      <w:numFmt w:val="decimal"/>
      <w:lvlText w:val="%1."/>
      <w:lvlJc w:val="left"/>
      <w:pPr>
        <w:ind w:left="1248" w:hanging="528"/>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5" w15:restartNumberingAfterBreak="0">
    <w:nsid w:val="139B438B"/>
    <w:multiLevelType w:val="hybridMultilevel"/>
    <w:tmpl w:val="F0605AA8"/>
    <w:lvl w:ilvl="0" w:tplc="E556A6BC">
      <w:start w:val="1"/>
      <w:numFmt w:val="decimal"/>
      <w:lvlText w:val="%1."/>
      <w:lvlJc w:val="left"/>
      <w:pPr>
        <w:ind w:left="528" w:hanging="528"/>
      </w:pPr>
      <w:rPr>
        <w:rFonts w:hint="default"/>
      </w:rPr>
    </w:lvl>
    <w:lvl w:ilvl="1" w:tplc="540A0019" w:tentative="1">
      <w:start w:val="1"/>
      <w:numFmt w:val="lowerLetter"/>
      <w:lvlText w:val="%2."/>
      <w:lvlJc w:val="left"/>
      <w:pPr>
        <w:ind w:left="720" w:hanging="360"/>
      </w:pPr>
    </w:lvl>
    <w:lvl w:ilvl="2" w:tplc="540A001B" w:tentative="1">
      <w:start w:val="1"/>
      <w:numFmt w:val="lowerRoman"/>
      <w:lvlText w:val="%3."/>
      <w:lvlJc w:val="right"/>
      <w:pPr>
        <w:ind w:left="1440" w:hanging="180"/>
      </w:pPr>
    </w:lvl>
    <w:lvl w:ilvl="3" w:tplc="540A000F" w:tentative="1">
      <w:start w:val="1"/>
      <w:numFmt w:val="decimal"/>
      <w:lvlText w:val="%4."/>
      <w:lvlJc w:val="left"/>
      <w:pPr>
        <w:ind w:left="2160" w:hanging="360"/>
      </w:pPr>
    </w:lvl>
    <w:lvl w:ilvl="4" w:tplc="540A0019" w:tentative="1">
      <w:start w:val="1"/>
      <w:numFmt w:val="lowerLetter"/>
      <w:lvlText w:val="%5."/>
      <w:lvlJc w:val="left"/>
      <w:pPr>
        <w:ind w:left="2880" w:hanging="360"/>
      </w:pPr>
    </w:lvl>
    <w:lvl w:ilvl="5" w:tplc="540A001B" w:tentative="1">
      <w:start w:val="1"/>
      <w:numFmt w:val="lowerRoman"/>
      <w:lvlText w:val="%6."/>
      <w:lvlJc w:val="right"/>
      <w:pPr>
        <w:ind w:left="3600" w:hanging="180"/>
      </w:pPr>
    </w:lvl>
    <w:lvl w:ilvl="6" w:tplc="540A000F" w:tentative="1">
      <w:start w:val="1"/>
      <w:numFmt w:val="decimal"/>
      <w:lvlText w:val="%7."/>
      <w:lvlJc w:val="left"/>
      <w:pPr>
        <w:ind w:left="4320" w:hanging="360"/>
      </w:pPr>
    </w:lvl>
    <w:lvl w:ilvl="7" w:tplc="540A0019" w:tentative="1">
      <w:start w:val="1"/>
      <w:numFmt w:val="lowerLetter"/>
      <w:lvlText w:val="%8."/>
      <w:lvlJc w:val="left"/>
      <w:pPr>
        <w:ind w:left="5040" w:hanging="360"/>
      </w:pPr>
    </w:lvl>
    <w:lvl w:ilvl="8" w:tplc="540A001B" w:tentative="1">
      <w:start w:val="1"/>
      <w:numFmt w:val="lowerRoman"/>
      <w:lvlText w:val="%9."/>
      <w:lvlJc w:val="right"/>
      <w:pPr>
        <w:ind w:left="5760" w:hanging="180"/>
      </w:pPr>
    </w:lvl>
  </w:abstractNum>
  <w:abstractNum w:abstractNumId="6" w15:restartNumberingAfterBreak="0">
    <w:nsid w:val="15A74F12"/>
    <w:multiLevelType w:val="hybridMultilevel"/>
    <w:tmpl w:val="23CCC3FC"/>
    <w:lvl w:ilvl="0" w:tplc="E556A6BC">
      <w:start w:val="1"/>
      <w:numFmt w:val="decimal"/>
      <w:lvlText w:val="%1."/>
      <w:lvlJc w:val="left"/>
      <w:pPr>
        <w:ind w:left="1248" w:hanging="528"/>
      </w:pPr>
      <w:rPr>
        <w:rFonts w:hint="default"/>
      </w:rPr>
    </w:lvl>
    <w:lvl w:ilvl="1" w:tplc="540A0019" w:tentative="1">
      <w:start w:val="1"/>
      <w:numFmt w:val="lowerLetter"/>
      <w:lvlText w:val="%2."/>
      <w:lvlJc w:val="left"/>
      <w:pPr>
        <w:ind w:left="1800" w:hanging="360"/>
      </w:pPr>
    </w:lvl>
    <w:lvl w:ilvl="2" w:tplc="540A001B" w:tentative="1">
      <w:start w:val="1"/>
      <w:numFmt w:val="lowerRoman"/>
      <w:lvlText w:val="%3."/>
      <w:lvlJc w:val="right"/>
      <w:pPr>
        <w:ind w:left="2520" w:hanging="180"/>
      </w:pPr>
    </w:lvl>
    <w:lvl w:ilvl="3" w:tplc="540A000F" w:tentative="1">
      <w:start w:val="1"/>
      <w:numFmt w:val="decimal"/>
      <w:lvlText w:val="%4."/>
      <w:lvlJc w:val="left"/>
      <w:pPr>
        <w:ind w:left="3240" w:hanging="360"/>
      </w:pPr>
    </w:lvl>
    <w:lvl w:ilvl="4" w:tplc="540A0019" w:tentative="1">
      <w:start w:val="1"/>
      <w:numFmt w:val="lowerLetter"/>
      <w:lvlText w:val="%5."/>
      <w:lvlJc w:val="left"/>
      <w:pPr>
        <w:ind w:left="3960" w:hanging="360"/>
      </w:pPr>
    </w:lvl>
    <w:lvl w:ilvl="5" w:tplc="540A001B" w:tentative="1">
      <w:start w:val="1"/>
      <w:numFmt w:val="lowerRoman"/>
      <w:lvlText w:val="%6."/>
      <w:lvlJc w:val="right"/>
      <w:pPr>
        <w:ind w:left="4680" w:hanging="180"/>
      </w:pPr>
    </w:lvl>
    <w:lvl w:ilvl="6" w:tplc="540A000F" w:tentative="1">
      <w:start w:val="1"/>
      <w:numFmt w:val="decimal"/>
      <w:lvlText w:val="%7."/>
      <w:lvlJc w:val="left"/>
      <w:pPr>
        <w:ind w:left="5400" w:hanging="360"/>
      </w:pPr>
    </w:lvl>
    <w:lvl w:ilvl="7" w:tplc="540A0019" w:tentative="1">
      <w:start w:val="1"/>
      <w:numFmt w:val="lowerLetter"/>
      <w:lvlText w:val="%8."/>
      <w:lvlJc w:val="left"/>
      <w:pPr>
        <w:ind w:left="6120" w:hanging="360"/>
      </w:pPr>
    </w:lvl>
    <w:lvl w:ilvl="8" w:tplc="540A001B" w:tentative="1">
      <w:start w:val="1"/>
      <w:numFmt w:val="lowerRoman"/>
      <w:lvlText w:val="%9."/>
      <w:lvlJc w:val="right"/>
      <w:pPr>
        <w:ind w:left="6840" w:hanging="180"/>
      </w:pPr>
    </w:lvl>
  </w:abstractNum>
  <w:abstractNum w:abstractNumId="7" w15:restartNumberingAfterBreak="0">
    <w:nsid w:val="2B55225F"/>
    <w:multiLevelType w:val="multilevel"/>
    <w:tmpl w:val="796EEFC2"/>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EBB7043"/>
    <w:multiLevelType w:val="hybridMultilevel"/>
    <w:tmpl w:val="0874A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52C80BA4"/>
    <w:multiLevelType w:val="hybridMultilevel"/>
    <w:tmpl w:val="66D0A0F2"/>
    <w:lvl w:ilvl="0" w:tplc="60F87AA2">
      <w:start w:val="1"/>
      <w:numFmt w:val="upperRoman"/>
      <w:lvlText w:val="%1."/>
      <w:lvlJc w:val="left"/>
      <w:pPr>
        <w:ind w:left="450" w:hanging="720"/>
      </w:pPr>
      <w:rPr>
        <w:rFonts w:hint="default"/>
        <w:b/>
      </w:rPr>
    </w:lvl>
    <w:lvl w:ilvl="1" w:tplc="0C0A0019" w:tentative="1">
      <w:start w:val="1"/>
      <w:numFmt w:val="lowerLetter"/>
      <w:lvlText w:val="%2."/>
      <w:lvlJc w:val="left"/>
      <w:pPr>
        <w:ind w:left="810" w:hanging="360"/>
      </w:pPr>
    </w:lvl>
    <w:lvl w:ilvl="2" w:tplc="0C0A001B" w:tentative="1">
      <w:start w:val="1"/>
      <w:numFmt w:val="lowerRoman"/>
      <w:lvlText w:val="%3."/>
      <w:lvlJc w:val="right"/>
      <w:pPr>
        <w:ind w:left="1530" w:hanging="180"/>
      </w:pPr>
    </w:lvl>
    <w:lvl w:ilvl="3" w:tplc="0C0A000F" w:tentative="1">
      <w:start w:val="1"/>
      <w:numFmt w:val="decimal"/>
      <w:lvlText w:val="%4."/>
      <w:lvlJc w:val="left"/>
      <w:pPr>
        <w:ind w:left="2250" w:hanging="360"/>
      </w:pPr>
    </w:lvl>
    <w:lvl w:ilvl="4" w:tplc="0C0A0019" w:tentative="1">
      <w:start w:val="1"/>
      <w:numFmt w:val="lowerLetter"/>
      <w:lvlText w:val="%5."/>
      <w:lvlJc w:val="left"/>
      <w:pPr>
        <w:ind w:left="2970" w:hanging="360"/>
      </w:pPr>
    </w:lvl>
    <w:lvl w:ilvl="5" w:tplc="0C0A001B" w:tentative="1">
      <w:start w:val="1"/>
      <w:numFmt w:val="lowerRoman"/>
      <w:lvlText w:val="%6."/>
      <w:lvlJc w:val="right"/>
      <w:pPr>
        <w:ind w:left="3690" w:hanging="180"/>
      </w:pPr>
    </w:lvl>
    <w:lvl w:ilvl="6" w:tplc="0C0A000F" w:tentative="1">
      <w:start w:val="1"/>
      <w:numFmt w:val="decimal"/>
      <w:lvlText w:val="%7."/>
      <w:lvlJc w:val="left"/>
      <w:pPr>
        <w:ind w:left="4410" w:hanging="360"/>
      </w:pPr>
    </w:lvl>
    <w:lvl w:ilvl="7" w:tplc="0C0A0019" w:tentative="1">
      <w:start w:val="1"/>
      <w:numFmt w:val="lowerLetter"/>
      <w:lvlText w:val="%8."/>
      <w:lvlJc w:val="left"/>
      <w:pPr>
        <w:ind w:left="5130" w:hanging="360"/>
      </w:pPr>
    </w:lvl>
    <w:lvl w:ilvl="8" w:tplc="0C0A001B" w:tentative="1">
      <w:start w:val="1"/>
      <w:numFmt w:val="lowerRoman"/>
      <w:lvlText w:val="%9."/>
      <w:lvlJc w:val="right"/>
      <w:pPr>
        <w:ind w:left="5850" w:hanging="180"/>
      </w:pPr>
    </w:lvl>
  </w:abstractNum>
  <w:abstractNum w:abstractNumId="10" w15:restartNumberingAfterBreak="0">
    <w:nsid w:val="568B6C5A"/>
    <w:multiLevelType w:val="hybridMultilevel"/>
    <w:tmpl w:val="04A0BE50"/>
    <w:lvl w:ilvl="0" w:tplc="240A0001">
      <w:start w:val="1"/>
      <w:numFmt w:val="bullet"/>
      <w:lvlText w:val=""/>
      <w:lvlJc w:val="left"/>
      <w:pPr>
        <w:ind w:left="1248" w:hanging="360"/>
      </w:pPr>
      <w:rPr>
        <w:rFonts w:ascii="Symbol" w:hAnsi="Symbol" w:hint="default"/>
      </w:rPr>
    </w:lvl>
    <w:lvl w:ilvl="1" w:tplc="240A0003" w:tentative="1">
      <w:start w:val="1"/>
      <w:numFmt w:val="bullet"/>
      <w:lvlText w:val="o"/>
      <w:lvlJc w:val="left"/>
      <w:pPr>
        <w:ind w:left="1968" w:hanging="360"/>
      </w:pPr>
      <w:rPr>
        <w:rFonts w:ascii="Courier New" w:hAnsi="Courier New" w:cs="Courier New" w:hint="default"/>
      </w:rPr>
    </w:lvl>
    <w:lvl w:ilvl="2" w:tplc="240A0005" w:tentative="1">
      <w:start w:val="1"/>
      <w:numFmt w:val="bullet"/>
      <w:lvlText w:val=""/>
      <w:lvlJc w:val="left"/>
      <w:pPr>
        <w:ind w:left="2688" w:hanging="360"/>
      </w:pPr>
      <w:rPr>
        <w:rFonts w:ascii="Wingdings" w:hAnsi="Wingdings" w:hint="default"/>
      </w:rPr>
    </w:lvl>
    <w:lvl w:ilvl="3" w:tplc="240A0001" w:tentative="1">
      <w:start w:val="1"/>
      <w:numFmt w:val="bullet"/>
      <w:lvlText w:val=""/>
      <w:lvlJc w:val="left"/>
      <w:pPr>
        <w:ind w:left="3408" w:hanging="360"/>
      </w:pPr>
      <w:rPr>
        <w:rFonts w:ascii="Symbol" w:hAnsi="Symbol" w:hint="default"/>
      </w:rPr>
    </w:lvl>
    <w:lvl w:ilvl="4" w:tplc="240A0003" w:tentative="1">
      <w:start w:val="1"/>
      <w:numFmt w:val="bullet"/>
      <w:lvlText w:val="o"/>
      <w:lvlJc w:val="left"/>
      <w:pPr>
        <w:ind w:left="4128" w:hanging="360"/>
      </w:pPr>
      <w:rPr>
        <w:rFonts w:ascii="Courier New" w:hAnsi="Courier New" w:cs="Courier New" w:hint="default"/>
      </w:rPr>
    </w:lvl>
    <w:lvl w:ilvl="5" w:tplc="240A0005" w:tentative="1">
      <w:start w:val="1"/>
      <w:numFmt w:val="bullet"/>
      <w:lvlText w:val=""/>
      <w:lvlJc w:val="left"/>
      <w:pPr>
        <w:ind w:left="4848" w:hanging="360"/>
      </w:pPr>
      <w:rPr>
        <w:rFonts w:ascii="Wingdings" w:hAnsi="Wingdings" w:hint="default"/>
      </w:rPr>
    </w:lvl>
    <w:lvl w:ilvl="6" w:tplc="240A0001" w:tentative="1">
      <w:start w:val="1"/>
      <w:numFmt w:val="bullet"/>
      <w:lvlText w:val=""/>
      <w:lvlJc w:val="left"/>
      <w:pPr>
        <w:ind w:left="5568" w:hanging="360"/>
      </w:pPr>
      <w:rPr>
        <w:rFonts w:ascii="Symbol" w:hAnsi="Symbol" w:hint="default"/>
      </w:rPr>
    </w:lvl>
    <w:lvl w:ilvl="7" w:tplc="240A0003" w:tentative="1">
      <w:start w:val="1"/>
      <w:numFmt w:val="bullet"/>
      <w:lvlText w:val="o"/>
      <w:lvlJc w:val="left"/>
      <w:pPr>
        <w:ind w:left="6288" w:hanging="360"/>
      </w:pPr>
      <w:rPr>
        <w:rFonts w:ascii="Courier New" w:hAnsi="Courier New" w:cs="Courier New" w:hint="default"/>
      </w:rPr>
    </w:lvl>
    <w:lvl w:ilvl="8" w:tplc="240A0005" w:tentative="1">
      <w:start w:val="1"/>
      <w:numFmt w:val="bullet"/>
      <w:lvlText w:val=""/>
      <w:lvlJc w:val="left"/>
      <w:pPr>
        <w:ind w:left="7008" w:hanging="360"/>
      </w:pPr>
      <w:rPr>
        <w:rFonts w:ascii="Wingdings" w:hAnsi="Wingdings" w:hint="default"/>
      </w:rPr>
    </w:lvl>
  </w:abstractNum>
  <w:abstractNum w:abstractNumId="11" w15:restartNumberingAfterBreak="0">
    <w:nsid w:val="6891619A"/>
    <w:multiLevelType w:val="hybridMultilevel"/>
    <w:tmpl w:val="5F28EB9C"/>
    <w:lvl w:ilvl="0" w:tplc="E556A6BC">
      <w:start w:val="1"/>
      <w:numFmt w:val="decimal"/>
      <w:lvlText w:val="%1."/>
      <w:lvlJc w:val="left"/>
      <w:pPr>
        <w:ind w:left="528" w:hanging="528"/>
      </w:pPr>
      <w:rPr>
        <w:rFonts w:hint="default"/>
      </w:rPr>
    </w:lvl>
    <w:lvl w:ilvl="1" w:tplc="540A0019" w:tentative="1">
      <w:start w:val="1"/>
      <w:numFmt w:val="lowerLetter"/>
      <w:lvlText w:val="%2."/>
      <w:lvlJc w:val="left"/>
      <w:pPr>
        <w:ind w:left="720" w:hanging="360"/>
      </w:pPr>
    </w:lvl>
    <w:lvl w:ilvl="2" w:tplc="540A001B" w:tentative="1">
      <w:start w:val="1"/>
      <w:numFmt w:val="lowerRoman"/>
      <w:lvlText w:val="%3."/>
      <w:lvlJc w:val="right"/>
      <w:pPr>
        <w:ind w:left="1440" w:hanging="180"/>
      </w:pPr>
    </w:lvl>
    <w:lvl w:ilvl="3" w:tplc="540A000F" w:tentative="1">
      <w:start w:val="1"/>
      <w:numFmt w:val="decimal"/>
      <w:lvlText w:val="%4."/>
      <w:lvlJc w:val="left"/>
      <w:pPr>
        <w:ind w:left="2160" w:hanging="360"/>
      </w:pPr>
    </w:lvl>
    <w:lvl w:ilvl="4" w:tplc="540A0019" w:tentative="1">
      <w:start w:val="1"/>
      <w:numFmt w:val="lowerLetter"/>
      <w:lvlText w:val="%5."/>
      <w:lvlJc w:val="left"/>
      <w:pPr>
        <w:ind w:left="2880" w:hanging="360"/>
      </w:pPr>
    </w:lvl>
    <w:lvl w:ilvl="5" w:tplc="540A001B" w:tentative="1">
      <w:start w:val="1"/>
      <w:numFmt w:val="lowerRoman"/>
      <w:lvlText w:val="%6."/>
      <w:lvlJc w:val="right"/>
      <w:pPr>
        <w:ind w:left="3600" w:hanging="180"/>
      </w:pPr>
    </w:lvl>
    <w:lvl w:ilvl="6" w:tplc="540A000F" w:tentative="1">
      <w:start w:val="1"/>
      <w:numFmt w:val="decimal"/>
      <w:lvlText w:val="%7."/>
      <w:lvlJc w:val="left"/>
      <w:pPr>
        <w:ind w:left="4320" w:hanging="360"/>
      </w:pPr>
    </w:lvl>
    <w:lvl w:ilvl="7" w:tplc="540A0019" w:tentative="1">
      <w:start w:val="1"/>
      <w:numFmt w:val="lowerLetter"/>
      <w:lvlText w:val="%8."/>
      <w:lvlJc w:val="left"/>
      <w:pPr>
        <w:ind w:left="5040" w:hanging="360"/>
      </w:pPr>
    </w:lvl>
    <w:lvl w:ilvl="8" w:tplc="540A001B" w:tentative="1">
      <w:start w:val="1"/>
      <w:numFmt w:val="lowerRoman"/>
      <w:lvlText w:val="%9."/>
      <w:lvlJc w:val="right"/>
      <w:pPr>
        <w:ind w:left="5760" w:hanging="180"/>
      </w:pPr>
    </w:lvl>
  </w:abstractNum>
  <w:abstractNum w:abstractNumId="12" w15:restartNumberingAfterBreak="0">
    <w:nsid w:val="72B97C5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5DD6FBA"/>
    <w:multiLevelType w:val="hybridMultilevel"/>
    <w:tmpl w:val="A2B8019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7FE374BC"/>
    <w:multiLevelType w:val="hybridMultilevel"/>
    <w:tmpl w:val="64F8E57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16cid:durableId="1299603085">
    <w:abstractNumId w:val="0"/>
  </w:num>
  <w:num w:numId="2" w16cid:durableId="1693147360">
    <w:abstractNumId w:val="7"/>
  </w:num>
  <w:num w:numId="3" w16cid:durableId="187065432">
    <w:abstractNumId w:val="9"/>
  </w:num>
  <w:num w:numId="4" w16cid:durableId="1597447092">
    <w:abstractNumId w:val="3"/>
  </w:num>
  <w:num w:numId="5" w16cid:durableId="431439752">
    <w:abstractNumId w:val="8"/>
  </w:num>
  <w:num w:numId="6" w16cid:durableId="473523025">
    <w:abstractNumId w:val="6"/>
  </w:num>
  <w:num w:numId="7" w16cid:durableId="278952694">
    <w:abstractNumId w:val="5"/>
  </w:num>
  <w:num w:numId="8" w16cid:durableId="797576043">
    <w:abstractNumId w:val="2"/>
  </w:num>
  <w:num w:numId="9" w16cid:durableId="931474906">
    <w:abstractNumId w:val="1"/>
  </w:num>
  <w:num w:numId="10" w16cid:durableId="1160388892">
    <w:abstractNumId w:val="4"/>
  </w:num>
  <w:num w:numId="11" w16cid:durableId="1565020234">
    <w:abstractNumId w:val="11"/>
  </w:num>
  <w:num w:numId="12" w16cid:durableId="1770849446">
    <w:abstractNumId w:val="10"/>
  </w:num>
  <w:num w:numId="13" w16cid:durableId="521165491">
    <w:abstractNumId w:val="12"/>
  </w:num>
  <w:num w:numId="14" w16cid:durableId="2107724037">
    <w:abstractNumId w:val="14"/>
  </w:num>
  <w:num w:numId="15" w16cid:durableId="611404120">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E9F"/>
    <w:rsid w:val="0000619A"/>
    <w:rsid w:val="0000658B"/>
    <w:rsid w:val="00010CAA"/>
    <w:rsid w:val="00010F12"/>
    <w:rsid w:val="00012EE0"/>
    <w:rsid w:val="000156CF"/>
    <w:rsid w:val="00022B3D"/>
    <w:rsid w:val="000235D6"/>
    <w:rsid w:val="00032157"/>
    <w:rsid w:val="00032C12"/>
    <w:rsid w:val="00032CC1"/>
    <w:rsid w:val="000336DD"/>
    <w:rsid w:val="00035A63"/>
    <w:rsid w:val="0003726A"/>
    <w:rsid w:val="000417F3"/>
    <w:rsid w:val="000450D5"/>
    <w:rsid w:val="00052A99"/>
    <w:rsid w:val="00052C5D"/>
    <w:rsid w:val="00052FD3"/>
    <w:rsid w:val="00056086"/>
    <w:rsid w:val="00057805"/>
    <w:rsid w:val="00063F10"/>
    <w:rsid w:val="00070E1B"/>
    <w:rsid w:val="000734D0"/>
    <w:rsid w:val="00073B09"/>
    <w:rsid w:val="00084A3F"/>
    <w:rsid w:val="00084A99"/>
    <w:rsid w:val="00086873"/>
    <w:rsid w:val="00086E20"/>
    <w:rsid w:val="0009479E"/>
    <w:rsid w:val="00095A5E"/>
    <w:rsid w:val="000A096E"/>
    <w:rsid w:val="000A1F93"/>
    <w:rsid w:val="000A3C97"/>
    <w:rsid w:val="000A5255"/>
    <w:rsid w:val="000A6A66"/>
    <w:rsid w:val="000B0748"/>
    <w:rsid w:val="000B1FD7"/>
    <w:rsid w:val="000B291F"/>
    <w:rsid w:val="000B3E57"/>
    <w:rsid w:val="000B47B7"/>
    <w:rsid w:val="000C2D67"/>
    <w:rsid w:val="000C360F"/>
    <w:rsid w:val="000C3AD7"/>
    <w:rsid w:val="000D1F14"/>
    <w:rsid w:val="000D4A52"/>
    <w:rsid w:val="000E1385"/>
    <w:rsid w:val="000E1401"/>
    <w:rsid w:val="000E52B2"/>
    <w:rsid w:val="000E6163"/>
    <w:rsid w:val="000E6FDA"/>
    <w:rsid w:val="000F1B5C"/>
    <w:rsid w:val="000F2AAA"/>
    <w:rsid w:val="000F6A4F"/>
    <w:rsid w:val="001055B7"/>
    <w:rsid w:val="00106B9D"/>
    <w:rsid w:val="0011189E"/>
    <w:rsid w:val="0011411B"/>
    <w:rsid w:val="00124C4A"/>
    <w:rsid w:val="00124FE6"/>
    <w:rsid w:val="00127041"/>
    <w:rsid w:val="001276AC"/>
    <w:rsid w:val="00127F87"/>
    <w:rsid w:val="001347E6"/>
    <w:rsid w:val="001364FF"/>
    <w:rsid w:val="00136589"/>
    <w:rsid w:val="00136C6D"/>
    <w:rsid w:val="00141B99"/>
    <w:rsid w:val="00142B7E"/>
    <w:rsid w:val="0014435C"/>
    <w:rsid w:val="00147E5E"/>
    <w:rsid w:val="00150F1A"/>
    <w:rsid w:val="0015498F"/>
    <w:rsid w:val="00154F28"/>
    <w:rsid w:val="00161CB6"/>
    <w:rsid w:val="001651D1"/>
    <w:rsid w:val="00166B60"/>
    <w:rsid w:val="00170010"/>
    <w:rsid w:val="00170C57"/>
    <w:rsid w:val="001711D4"/>
    <w:rsid w:val="00174FA0"/>
    <w:rsid w:val="001766C0"/>
    <w:rsid w:val="00176D27"/>
    <w:rsid w:val="0017763D"/>
    <w:rsid w:val="001813D2"/>
    <w:rsid w:val="00185465"/>
    <w:rsid w:val="00193447"/>
    <w:rsid w:val="00196EE5"/>
    <w:rsid w:val="001B1305"/>
    <w:rsid w:val="001B1D57"/>
    <w:rsid w:val="001B2EB7"/>
    <w:rsid w:val="001B5F68"/>
    <w:rsid w:val="001B615D"/>
    <w:rsid w:val="001B6D5B"/>
    <w:rsid w:val="001C3AD4"/>
    <w:rsid w:val="001C5CED"/>
    <w:rsid w:val="001C5E6E"/>
    <w:rsid w:val="001C7C24"/>
    <w:rsid w:val="001D127D"/>
    <w:rsid w:val="001D2BA7"/>
    <w:rsid w:val="001D3861"/>
    <w:rsid w:val="001D407E"/>
    <w:rsid w:val="001D41D3"/>
    <w:rsid w:val="001D42A8"/>
    <w:rsid w:val="001D4D95"/>
    <w:rsid w:val="001D7548"/>
    <w:rsid w:val="001D7866"/>
    <w:rsid w:val="001D7EE3"/>
    <w:rsid w:val="001E18FF"/>
    <w:rsid w:val="001E27DB"/>
    <w:rsid w:val="001E395D"/>
    <w:rsid w:val="001E3AD3"/>
    <w:rsid w:val="001E6FA0"/>
    <w:rsid w:val="001E70F2"/>
    <w:rsid w:val="00200FD6"/>
    <w:rsid w:val="00202F8D"/>
    <w:rsid w:val="00211566"/>
    <w:rsid w:val="0021212C"/>
    <w:rsid w:val="00212E33"/>
    <w:rsid w:val="002246A5"/>
    <w:rsid w:val="00231AEB"/>
    <w:rsid w:val="00232549"/>
    <w:rsid w:val="002327A0"/>
    <w:rsid w:val="002367A5"/>
    <w:rsid w:val="0023761D"/>
    <w:rsid w:val="00241F1E"/>
    <w:rsid w:val="00246CA1"/>
    <w:rsid w:val="00251C1B"/>
    <w:rsid w:val="00253664"/>
    <w:rsid w:val="00254E0E"/>
    <w:rsid w:val="00255B36"/>
    <w:rsid w:val="00257BF9"/>
    <w:rsid w:val="00261B29"/>
    <w:rsid w:val="00265473"/>
    <w:rsid w:val="00265C37"/>
    <w:rsid w:val="00266854"/>
    <w:rsid w:val="002712BC"/>
    <w:rsid w:val="00274572"/>
    <w:rsid w:val="002755D2"/>
    <w:rsid w:val="002762F9"/>
    <w:rsid w:val="00282204"/>
    <w:rsid w:val="00282263"/>
    <w:rsid w:val="00283C8B"/>
    <w:rsid w:val="002846EB"/>
    <w:rsid w:val="00284EBD"/>
    <w:rsid w:val="00290959"/>
    <w:rsid w:val="0029119C"/>
    <w:rsid w:val="00291351"/>
    <w:rsid w:val="00293241"/>
    <w:rsid w:val="002941AF"/>
    <w:rsid w:val="0029688C"/>
    <w:rsid w:val="0029766B"/>
    <w:rsid w:val="002A0ED1"/>
    <w:rsid w:val="002A14E2"/>
    <w:rsid w:val="002A1A5A"/>
    <w:rsid w:val="002A3D5D"/>
    <w:rsid w:val="002B0178"/>
    <w:rsid w:val="002B2C8E"/>
    <w:rsid w:val="002B41FE"/>
    <w:rsid w:val="002B7FCE"/>
    <w:rsid w:val="002C1338"/>
    <w:rsid w:val="002C51AB"/>
    <w:rsid w:val="002C63A1"/>
    <w:rsid w:val="002D0FCB"/>
    <w:rsid w:val="002D2924"/>
    <w:rsid w:val="002D5B20"/>
    <w:rsid w:val="002E006A"/>
    <w:rsid w:val="002E2327"/>
    <w:rsid w:val="002E5A64"/>
    <w:rsid w:val="002E76E1"/>
    <w:rsid w:val="002F205B"/>
    <w:rsid w:val="002F288F"/>
    <w:rsid w:val="002F67C3"/>
    <w:rsid w:val="00314D90"/>
    <w:rsid w:val="00314F6D"/>
    <w:rsid w:val="00315DC4"/>
    <w:rsid w:val="003260D1"/>
    <w:rsid w:val="003261AD"/>
    <w:rsid w:val="0033270E"/>
    <w:rsid w:val="00332CEE"/>
    <w:rsid w:val="00333DC8"/>
    <w:rsid w:val="00334026"/>
    <w:rsid w:val="00335446"/>
    <w:rsid w:val="003359C5"/>
    <w:rsid w:val="003363B8"/>
    <w:rsid w:val="00337B5A"/>
    <w:rsid w:val="00340EE7"/>
    <w:rsid w:val="003413B6"/>
    <w:rsid w:val="00341681"/>
    <w:rsid w:val="003416D7"/>
    <w:rsid w:val="00342104"/>
    <w:rsid w:val="003422A2"/>
    <w:rsid w:val="00342432"/>
    <w:rsid w:val="003474C2"/>
    <w:rsid w:val="003475FB"/>
    <w:rsid w:val="00350D18"/>
    <w:rsid w:val="00351384"/>
    <w:rsid w:val="003524AA"/>
    <w:rsid w:val="003551DC"/>
    <w:rsid w:val="00357600"/>
    <w:rsid w:val="003650E1"/>
    <w:rsid w:val="003662BE"/>
    <w:rsid w:val="00372251"/>
    <w:rsid w:val="00380045"/>
    <w:rsid w:val="00383EA8"/>
    <w:rsid w:val="00387BC0"/>
    <w:rsid w:val="00392877"/>
    <w:rsid w:val="00392CA6"/>
    <w:rsid w:val="00393A07"/>
    <w:rsid w:val="00394AE8"/>
    <w:rsid w:val="00395757"/>
    <w:rsid w:val="003A2999"/>
    <w:rsid w:val="003A4546"/>
    <w:rsid w:val="003A5F51"/>
    <w:rsid w:val="003A6D70"/>
    <w:rsid w:val="003B4B38"/>
    <w:rsid w:val="003B7371"/>
    <w:rsid w:val="003C0442"/>
    <w:rsid w:val="003C0745"/>
    <w:rsid w:val="003C29A7"/>
    <w:rsid w:val="003C6883"/>
    <w:rsid w:val="003D2146"/>
    <w:rsid w:val="003D61BE"/>
    <w:rsid w:val="003E1ECB"/>
    <w:rsid w:val="003F0882"/>
    <w:rsid w:val="003F0B2C"/>
    <w:rsid w:val="003F1C88"/>
    <w:rsid w:val="003F2A4A"/>
    <w:rsid w:val="003F3DAA"/>
    <w:rsid w:val="004017D6"/>
    <w:rsid w:val="00401F25"/>
    <w:rsid w:val="00402E3C"/>
    <w:rsid w:val="00407741"/>
    <w:rsid w:val="00411588"/>
    <w:rsid w:val="004132D3"/>
    <w:rsid w:val="00414E99"/>
    <w:rsid w:val="00416681"/>
    <w:rsid w:val="004220F2"/>
    <w:rsid w:val="00422697"/>
    <w:rsid w:val="00424C92"/>
    <w:rsid w:val="00427D42"/>
    <w:rsid w:val="00430968"/>
    <w:rsid w:val="00430B7E"/>
    <w:rsid w:val="004327C4"/>
    <w:rsid w:val="004331BA"/>
    <w:rsid w:val="00435B45"/>
    <w:rsid w:val="00442C79"/>
    <w:rsid w:val="00443838"/>
    <w:rsid w:val="004445A4"/>
    <w:rsid w:val="00453C73"/>
    <w:rsid w:val="00455915"/>
    <w:rsid w:val="004574AA"/>
    <w:rsid w:val="00474930"/>
    <w:rsid w:val="004812C2"/>
    <w:rsid w:val="00481721"/>
    <w:rsid w:val="004823C3"/>
    <w:rsid w:val="0048435E"/>
    <w:rsid w:val="004850EE"/>
    <w:rsid w:val="00490DAA"/>
    <w:rsid w:val="004936AD"/>
    <w:rsid w:val="00495D3E"/>
    <w:rsid w:val="00497DB0"/>
    <w:rsid w:val="004A43E4"/>
    <w:rsid w:val="004A70B4"/>
    <w:rsid w:val="004A7853"/>
    <w:rsid w:val="004B0BDF"/>
    <w:rsid w:val="004B125F"/>
    <w:rsid w:val="004B2BBE"/>
    <w:rsid w:val="004B4F74"/>
    <w:rsid w:val="004B58B1"/>
    <w:rsid w:val="004B5E6A"/>
    <w:rsid w:val="004B646E"/>
    <w:rsid w:val="004C2128"/>
    <w:rsid w:val="004C2893"/>
    <w:rsid w:val="004C2FDA"/>
    <w:rsid w:val="004C5517"/>
    <w:rsid w:val="004C692C"/>
    <w:rsid w:val="004C7369"/>
    <w:rsid w:val="004D3A06"/>
    <w:rsid w:val="004D42FE"/>
    <w:rsid w:val="004D70E2"/>
    <w:rsid w:val="004E2072"/>
    <w:rsid w:val="004E6986"/>
    <w:rsid w:val="004F2238"/>
    <w:rsid w:val="004F43A9"/>
    <w:rsid w:val="004F49C2"/>
    <w:rsid w:val="004F4F93"/>
    <w:rsid w:val="004F4FF4"/>
    <w:rsid w:val="005027A9"/>
    <w:rsid w:val="00504ECF"/>
    <w:rsid w:val="00515857"/>
    <w:rsid w:val="00516E02"/>
    <w:rsid w:val="00525018"/>
    <w:rsid w:val="00531539"/>
    <w:rsid w:val="00534D40"/>
    <w:rsid w:val="00535304"/>
    <w:rsid w:val="00540EA8"/>
    <w:rsid w:val="00541A52"/>
    <w:rsid w:val="0054544E"/>
    <w:rsid w:val="00545C5D"/>
    <w:rsid w:val="005465E5"/>
    <w:rsid w:val="005535A1"/>
    <w:rsid w:val="005545C7"/>
    <w:rsid w:val="00556A0F"/>
    <w:rsid w:val="00566493"/>
    <w:rsid w:val="00566F26"/>
    <w:rsid w:val="00572FD7"/>
    <w:rsid w:val="0057304A"/>
    <w:rsid w:val="005759AF"/>
    <w:rsid w:val="0057694D"/>
    <w:rsid w:val="00580221"/>
    <w:rsid w:val="00581E53"/>
    <w:rsid w:val="005851B0"/>
    <w:rsid w:val="005861B0"/>
    <w:rsid w:val="00586875"/>
    <w:rsid w:val="005926DD"/>
    <w:rsid w:val="00592F08"/>
    <w:rsid w:val="00593506"/>
    <w:rsid w:val="005A7EB1"/>
    <w:rsid w:val="005B08C4"/>
    <w:rsid w:val="005B0F3D"/>
    <w:rsid w:val="005B12F4"/>
    <w:rsid w:val="005B4DED"/>
    <w:rsid w:val="005B7054"/>
    <w:rsid w:val="005B79F0"/>
    <w:rsid w:val="005C11BA"/>
    <w:rsid w:val="005C3968"/>
    <w:rsid w:val="005C3E9F"/>
    <w:rsid w:val="005C3EC8"/>
    <w:rsid w:val="005C6EA9"/>
    <w:rsid w:val="005C7BA4"/>
    <w:rsid w:val="005D3836"/>
    <w:rsid w:val="005D7690"/>
    <w:rsid w:val="005E3837"/>
    <w:rsid w:val="005E3B6B"/>
    <w:rsid w:val="005E3E4B"/>
    <w:rsid w:val="005E471B"/>
    <w:rsid w:val="005E627E"/>
    <w:rsid w:val="005E79A6"/>
    <w:rsid w:val="005E7F89"/>
    <w:rsid w:val="005F09A3"/>
    <w:rsid w:val="005F1AD9"/>
    <w:rsid w:val="005F2425"/>
    <w:rsid w:val="005F31F8"/>
    <w:rsid w:val="005F586A"/>
    <w:rsid w:val="005F659B"/>
    <w:rsid w:val="006007B0"/>
    <w:rsid w:val="00600D28"/>
    <w:rsid w:val="006030F2"/>
    <w:rsid w:val="00603155"/>
    <w:rsid w:val="006051DB"/>
    <w:rsid w:val="00605E63"/>
    <w:rsid w:val="0060607E"/>
    <w:rsid w:val="0061275E"/>
    <w:rsid w:val="00613FA6"/>
    <w:rsid w:val="00614AD9"/>
    <w:rsid w:val="00615511"/>
    <w:rsid w:val="006172CE"/>
    <w:rsid w:val="00617401"/>
    <w:rsid w:val="00617760"/>
    <w:rsid w:val="00622052"/>
    <w:rsid w:val="006237FA"/>
    <w:rsid w:val="00623BFA"/>
    <w:rsid w:val="00624365"/>
    <w:rsid w:val="00624A48"/>
    <w:rsid w:val="006272EC"/>
    <w:rsid w:val="00630649"/>
    <w:rsid w:val="006353C2"/>
    <w:rsid w:val="00636022"/>
    <w:rsid w:val="00637405"/>
    <w:rsid w:val="0064286B"/>
    <w:rsid w:val="0064302D"/>
    <w:rsid w:val="00643756"/>
    <w:rsid w:val="0064783F"/>
    <w:rsid w:val="00651436"/>
    <w:rsid w:val="00653848"/>
    <w:rsid w:val="00653C0C"/>
    <w:rsid w:val="00656DBE"/>
    <w:rsid w:val="00657130"/>
    <w:rsid w:val="00657353"/>
    <w:rsid w:val="006626B8"/>
    <w:rsid w:val="00665629"/>
    <w:rsid w:val="00670CA7"/>
    <w:rsid w:val="006741F2"/>
    <w:rsid w:val="00676C19"/>
    <w:rsid w:val="0067717D"/>
    <w:rsid w:val="00680785"/>
    <w:rsid w:val="00681D6D"/>
    <w:rsid w:val="006901E5"/>
    <w:rsid w:val="006906DE"/>
    <w:rsid w:val="0069114C"/>
    <w:rsid w:val="00691752"/>
    <w:rsid w:val="006947D6"/>
    <w:rsid w:val="006A1705"/>
    <w:rsid w:val="006A1F3D"/>
    <w:rsid w:val="006B198C"/>
    <w:rsid w:val="006B1AF3"/>
    <w:rsid w:val="006B6FC2"/>
    <w:rsid w:val="006B7928"/>
    <w:rsid w:val="006C0A7C"/>
    <w:rsid w:val="006C0D38"/>
    <w:rsid w:val="006C1EEB"/>
    <w:rsid w:val="006C3CB1"/>
    <w:rsid w:val="006D6242"/>
    <w:rsid w:val="006E4DC9"/>
    <w:rsid w:val="006E50A7"/>
    <w:rsid w:val="006E594F"/>
    <w:rsid w:val="006F0732"/>
    <w:rsid w:val="006F53E7"/>
    <w:rsid w:val="007026FC"/>
    <w:rsid w:val="0070391F"/>
    <w:rsid w:val="00705AD4"/>
    <w:rsid w:val="00706702"/>
    <w:rsid w:val="00706E99"/>
    <w:rsid w:val="00707653"/>
    <w:rsid w:val="00710E5A"/>
    <w:rsid w:val="0071351C"/>
    <w:rsid w:val="007137CD"/>
    <w:rsid w:val="007176BB"/>
    <w:rsid w:val="00720801"/>
    <w:rsid w:val="007240AA"/>
    <w:rsid w:val="007309D9"/>
    <w:rsid w:val="00732253"/>
    <w:rsid w:val="0073299C"/>
    <w:rsid w:val="00734F77"/>
    <w:rsid w:val="00735305"/>
    <w:rsid w:val="007353CD"/>
    <w:rsid w:val="007357A7"/>
    <w:rsid w:val="00735887"/>
    <w:rsid w:val="00741CB8"/>
    <w:rsid w:val="00750834"/>
    <w:rsid w:val="00751CD5"/>
    <w:rsid w:val="00752794"/>
    <w:rsid w:val="00754CC3"/>
    <w:rsid w:val="00755AA1"/>
    <w:rsid w:val="0076092C"/>
    <w:rsid w:val="007616DD"/>
    <w:rsid w:val="00761EAB"/>
    <w:rsid w:val="00764127"/>
    <w:rsid w:val="00765AC6"/>
    <w:rsid w:val="00774B17"/>
    <w:rsid w:val="00775C41"/>
    <w:rsid w:val="007762AC"/>
    <w:rsid w:val="00777101"/>
    <w:rsid w:val="00780247"/>
    <w:rsid w:val="00782B1C"/>
    <w:rsid w:val="00785081"/>
    <w:rsid w:val="00785351"/>
    <w:rsid w:val="00785B6A"/>
    <w:rsid w:val="007876C2"/>
    <w:rsid w:val="00791C75"/>
    <w:rsid w:val="0079584E"/>
    <w:rsid w:val="00795C5A"/>
    <w:rsid w:val="007962AF"/>
    <w:rsid w:val="007966F5"/>
    <w:rsid w:val="007967A2"/>
    <w:rsid w:val="007A26B0"/>
    <w:rsid w:val="007A37D5"/>
    <w:rsid w:val="007A6467"/>
    <w:rsid w:val="007B2559"/>
    <w:rsid w:val="007B5D6C"/>
    <w:rsid w:val="007B6C4C"/>
    <w:rsid w:val="007B7167"/>
    <w:rsid w:val="007C33FF"/>
    <w:rsid w:val="007C3605"/>
    <w:rsid w:val="007C49A4"/>
    <w:rsid w:val="007D0D3E"/>
    <w:rsid w:val="007D2303"/>
    <w:rsid w:val="007D31D1"/>
    <w:rsid w:val="007D386D"/>
    <w:rsid w:val="007D7E31"/>
    <w:rsid w:val="007E0E6D"/>
    <w:rsid w:val="007E15A1"/>
    <w:rsid w:val="007E7554"/>
    <w:rsid w:val="007F1211"/>
    <w:rsid w:val="007F4C27"/>
    <w:rsid w:val="007F70F2"/>
    <w:rsid w:val="008008A7"/>
    <w:rsid w:val="0081663A"/>
    <w:rsid w:val="00821462"/>
    <w:rsid w:val="008217E0"/>
    <w:rsid w:val="00821DC8"/>
    <w:rsid w:val="00823F6C"/>
    <w:rsid w:val="0082490E"/>
    <w:rsid w:val="00824FD7"/>
    <w:rsid w:val="00825774"/>
    <w:rsid w:val="008263DF"/>
    <w:rsid w:val="00833A52"/>
    <w:rsid w:val="00836BE6"/>
    <w:rsid w:val="00837D38"/>
    <w:rsid w:val="0084203A"/>
    <w:rsid w:val="0084313C"/>
    <w:rsid w:val="008451A1"/>
    <w:rsid w:val="00845F66"/>
    <w:rsid w:val="008476D4"/>
    <w:rsid w:val="00850677"/>
    <w:rsid w:val="00852267"/>
    <w:rsid w:val="00855793"/>
    <w:rsid w:val="00857800"/>
    <w:rsid w:val="0086426C"/>
    <w:rsid w:val="00867E51"/>
    <w:rsid w:val="008728DA"/>
    <w:rsid w:val="00877208"/>
    <w:rsid w:val="00883E93"/>
    <w:rsid w:val="008852CE"/>
    <w:rsid w:val="0089088A"/>
    <w:rsid w:val="00890D3A"/>
    <w:rsid w:val="0089124A"/>
    <w:rsid w:val="00892C38"/>
    <w:rsid w:val="00893C3B"/>
    <w:rsid w:val="00893EB3"/>
    <w:rsid w:val="008940E2"/>
    <w:rsid w:val="008946F0"/>
    <w:rsid w:val="00894920"/>
    <w:rsid w:val="008A0249"/>
    <w:rsid w:val="008B46DC"/>
    <w:rsid w:val="008B6932"/>
    <w:rsid w:val="008C741B"/>
    <w:rsid w:val="008C7B39"/>
    <w:rsid w:val="008D2136"/>
    <w:rsid w:val="008D3532"/>
    <w:rsid w:val="008D69F7"/>
    <w:rsid w:val="008E1970"/>
    <w:rsid w:val="008E2613"/>
    <w:rsid w:val="008E69CE"/>
    <w:rsid w:val="008E6DB8"/>
    <w:rsid w:val="008F3154"/>
    <w:rsid w:val="008F7EAF"/>
    <w:rsid w:val="009045F2"/>
    <w:rsid w:val="009063E5"/>
    <w:rsid w:val="00912AE3"/>
    <w:rsid w:val="00912C59"/>
    <w:rsid w:val="00912FB5"/>
    <w:rsid w:val="00914715"/>
    <w:rsid w:val="00914B34"/>
    <w:rsid w:val="00917170"/>
    <w:rsid w:val="00924E24"/>
    <w:rsid w:val="009251B5"/>
    <w:rsid w:val="00940B8D"/>
    <w:rsid w:val="0094356F"/>
    <w:rsid w:val="0094698B"/>
    <w:rsid w:val="00950DF7"/>
    <w:rsid w:val="00952E6C"/>
    <w:rsid w:val="009533F5"/>
    <w:rsid w:val="00954569"/>
    <w:rsid w:val="009549B8"/>
    <w:rsid w:val="009578A8"/>
    <w:rsid w:val="00965FC5"/>
    <w:rsid w:val="009665A8"/>
    <w:rsid w:val="00966AD7"/>
    <w:rsid w:val="00966C2C"/>
    <w:rsid w:val="0097346B"/>
    <w:rsid w:val="00974134"/>
    <w:rsid w:val="00974859"/>
    <w:rsid w:val="00980C2B"/>
    <w:rsid w:val="00980F22"/>
    <w:rsid w:val="00983CB1"/>
    <w:rsid w:val="009865A9"/>
    <w:rsid w:val="009A17E3"/>
    <w:rsid w:val="009A5888"/>
    <w:rsid w:val="009A7ED3"/>
    <w:rsid w:val="009B07F6"/>
    <w:rsid w:val="009B1B35"/>
    <w:rsid w:val="009B3CDC"/>
    <w:rsid w:val="009B5369"/>
    <w:rsid w:val="009B5AC1"/>
    <w:rsid w:val="009C0A0A"/>
    <w:rsid w:val="009C37B2"/>
    <w:rsid w:val="009D0578"/>
    <w:rsid w:val="009D596E"/>
    <w:rsid w:val="009E1D60"/>
    <w:rsid w:val="009E2E4A"/>
    <w:rsid w:val="009E52AA"/>
    <w:rsid w:val="009F0401"/>
    <w:rsid w:val="009F29C1"/>
    <w:rsid w:val="009F36C1"/>
    <w:rsid w:val="009F3F60"/>
    <w:rsid w:val="009F4BC1"/>
    <w:rsid w:val="00A034C8"/>
    <w:rsid w:val="00A047E6"/>
    <w:rsid w:val="00A04E87"/>
    <w:rsid w:val="00A05C9F"/>
    <w:rsid w:val="00A10A20"/>
    <w:rsid w:val="00A1485E"/>
    <w:rsid w:val="00A1688A"/>
    <w:rsid w:val="00A1786B"/>
    <w:rsid w:val="00A17E1F"/>
    <w:rsid w:val="00A23CDA"/>
    <w:rsid w:val="00A30611"/>
    <w:rsid w:val="00A329BD"/>
    <w:rsid w:val="00A33473"/>
    <w:rsid w:val="00A3473B"/>
    <w:rsid w:val="00A34EF5"/>
    <w:rsid w:val="00A41099"/>
    <w:rsid w:val="00A41C22"/>
    <w:rsid w:val="00A424A0"/>
    <w:rsid w:val="00A46C90"/>
    <w:rsid w:val="00A50E9F"/>
    <w:rsid w:val="00A51F25"/>
    <w:rsid w:val="00A55E44"/>
    <w:rsid w:val="00A56860"/>
    <w:rsid w:val="00A643FB"/>
    <w:rsid w:val="00A64784"/>
    <w:rsid w:val="00A666B0"/>
    <w:rsid w:val="00A77C5C"/>
    <w:rsid w:val="00A80A8E"/>
    <w:rsid w:val="00A80F43"/>
    <w:rsid w:val="00A815F5"/>
    <w:rsid w:val="00A8475E"/>
    <w:rsid w:val="00A84CD4"/>
    <w:rsid w:val="00A871A1"/>
    <w:rsid w:val="00A87DC6"/>
    <w:rsid w:val="00A93A97"/>
    <w:rsid w:val="00A93FB0"/>
    <w:rsid w:val="00A96B9E"/>
    <w:rsid w:val="00AA10B1"/>
    <w:rsid w:val="00AA2F2E"/>
    <w:rsid w:val="00AA69F4"/>
    <w:rsid w:val="00AB28D4"/>
    <w:rsid w:val="00AB3371"/>
    <w:rsid w:val="00AB37A0"/>
    <w:rsid w:val="00AB445B"/>
    <w:rsid w:val="00AB7F77"/>
    <w:rsid w:val="00AC1791"/>
    <w:rsid w:val="00AC57B9"/>
    <w:rsid w:val="00AC7440"/>
    <w:rsid w:val="00AC7477"/>
    <w:rsid w:val="00AD2EF3"/>
    <w:rsid w:val="00AD3585"/>
    <w:rsid w:val="00AD5225"/>
    <w:rsid w:val="00AD68A5"/>
    <w:rsid w:val="00AE095A"/>
    <w:rsid w:val="00AE10DD"/>
    <w:rsid w:val="00AF1B4E"/>
    <w:rsid w:val="00AF21AC"/>
    <w:rsid w:val="00AF2B0C"/>
    <w:rsid w:val="00AF3A90"/>
    <w:rsid w:val="00B0372F"/>
    <w:rsid w:val="00B03E5E"/>
    <w:rsid w:val="00B03F88"/>
    <w:rsid w:val="00B05CFE"/>
    <w:rsid w:val="00B1222C"/>
    <w:rsid w:val="00B20A31"/>
    <w:rsid w:val="00B27628"/>
    <w:rsid w:val="00B3082B"/>
    <w:rsid w:val="00B34E5C"/>
    <w:rsid w:val="00B37A44"/>
    <w:rsid w:val="00B50356"/>
    <w:rsid w:val="00B5155C"/>
    <w:rsid w:val="00B54DF8"/>
    <w:rsid w:val="00B61909"/>
    <w:rsid w:val="00B708F5"/>
    <w:rsid w:val="00B72A4B"/>
    <w:rsid w:val="00B7586B"/>
    <w:rsid w:val="00B83776"/>
    <w:rsid w:val="00B858C9"/>
    <w:rsid w:val="00B90A81"/>
    <w:rsid w:val="00B90FE8"/>
    <w:rsid w:val="00B915B8"/>
    <w:rsid w:val="00B93B3A"/>
    <w:rsid w:val="00B9486F"/>
    <w:rsid w:val="00B95174"/>
    <w:rsid w:val="00B97633"/>
    <w:rsid w:val="00BA2693"/>
    <w:rsid w:val="00BA449F"/>
    <w:rsid w:val="00BA537E"/>
    <w:rsid w:val="00BA60FE"/>
    <w:rsid w:val="00BA7F25"/>
    <w:rsid w:val="00BB0D20"/>
    <w:rsid w:val="00BB2D38"/>
    <w:rsid w:val="00BB4335"/>
    <w:rsid w:val="00BB6786"/>
    <w:rsid w:val="00BC4365"/>
    <w:rsid w:val="00BC4CB4"/>
    <w:rsid w:val="00BC610D"/>
    <w:rsid w:val="00BD1349"/>
    <w:rsid w:val="00BD190B"/>
    <w:rsid w:val="00BD2996"/>
    <w:rsid w:val="00BD3E8A"/>
    <w:rsid w:val="00BD626A"/>
    <w:rsid w:val="00BD626B"/>
    <w:rsid w:val="00BD7FD4"/>
    <w:rsid w:val="00BE3B77"/>
    <w:rsid w:val="00BF0268"/>
    <w:rsid w:val="00BF02F2"/>
    <w:rsid w:val="00BF20C7"/>
    <w:rsid w:val="00BF2E49"/>
    <w:rsid w:val="00BF4F98"/>
    <w:rsid w:val="00BF6ED2"/>
    <w:rsid w:val="00C00DFD"/>
    <w:rsid w:val="00C0155A"/>
    <w:rsid w:val="00C03863"/>
    <w:rsid w:val="00C05655"/>
    <w:rsid w:val="00C07F98"/>
    <w:rsid w:val="00C102B1"/>
    <w:rsid w:val="00C11104"/>
    <w:rsid w:val="00C24559"/>
    <w:rsid w:val="00C33AA0"/>
    <w:rsid w:val="00C352B3"/>
    <w:rsid w:val="00C35627"/>
    <w:rsid w:val="00C36C78"/>
    <w:rsid w:val="00C401C6"/>
    <w:rsid w:val="00C45DEE"/>
    <w:rsid w:val="00C5196A"/>
    <w:rsid w:val="00C53723"/>
    <w:rsid w:val="00C53881"/>
    <w:rsid w:val="00C53C75"/>
    <w:rsid w:val="00C56DF9"/>
    <w:rsid w:val="00C60FCF"/>
    <w:rsid w:val="00C610B1"/>
    <w:rsid w:val="00C6188B"/>
    <w:rsid w:val="00C653D9"/>
    <w:rsid w:val="00C656CD"/>
    <w:rsid w:val="00C71344"/>
    <w:rsid w:val="00C71362"/>
    <w:rsid w:val="00C7637D"/>
    <w:rsid w:val="00C77D0C"/>
    <w:rsid w:val="00C8036B"/>
    <w:rsid w:val="00C81C18"/>
    <w:rsid w:val="00C85F15"/>
    <w:rsid w:val="00C9023E"/>
    <w:rsid w:val="00C918C7"/>
    <w:rsid w:val="00C9291E"/>
    <w:rsid w:val="00C92B23"/>
    <w:rsid w:val="00C94C84"/>
    <w:rsid w:val="00C9594A"/>
    <w:rsid w:val="00C95C03"/>
    <w:rsid w:val="00CA092A"/>
    <w:rsid w:val="00CA2AB0"/>
    <w:rsid w:val="00CA2F30"/>
    <w:rsid w:val="00CA31F7"/>
    <w:rsid w:val="00CA3D6E"/>
    <w:rsid w:val="00CA3E52"/>
    <w:rsid w:val="00CA4D2A"/>
    <w:rsid w:val="00CA6AF9"/>
    <w:rsid w:val="00CB01D7"/>
    <w:rsid w:val="00CB13AA"/>
    <w:rsid w:val="00CB23BB"/>
    <w:rsid w:val="00CB270D"/>
    <w:rsid w:val="00CB300F"/>
    <w:rsid w:val="00CB5BC0"/>
    <w:rsid w:val="00CC15AC"/>
    <w:rsid w:val="00CC2963"/>
    <w:rsid w:val="00CC35C7"/>
    <w:rsid w:val="00CC630A"/>
    <w:rsid w:val="00CC6B3E"/>
    <w:rsid w:val="00CC7785"/>
    <w:rsid w:val="00CD0904"/>
    <w:rsid w:val="00CD10F1"/>
    <w:rsid w:val="00CD153B"/>
    <w:rsid w:val="00CD2F4A"/>
    <w:rsid w:val="00CE0A85"/>
    <w:rsid w:val="00CE21E4"/>
    <w:rsid w:val="00CE35AE"/>
    <w:rsid w:val="00CE4923"/>
    <w:rsid w:val="00CF0368"/>
    <w:rsid w:val="00CF3957"/>
    <w:rsid w:val="00CF7219"/>
    <w:rsid w:val="00D006BF"/>
    <w:rsid w:val="00D02279"/>
    <w:rsid w:val="00D10218"/>
    <w:rsid w:val="00D314A8"/>
    <w:rsid w:val="00D36B9D"/>
    <w:rsid w:val="00D407C5"/>
    <w:rsid w:val="00D55ED5"/>
    <w:rsid w:val="00D620DA"/>
    <w:rsid w:val="00D6212C"/>
    <w:rsid w:val="00D63353"/>
    <w:rsid w:val="00D650D4"/>
    <w:rsid w:val="00D70DF5"/>
    <w:rsid w:val="00D77065"/>
    <w:rsid w:val="00D82462"/>
    <w:rsid w:val="00D84600"/>
    <w:rsid w:val="00D8650B"/>
    <w:rsid w:val="00D866C3"/>
    <w:rsid w:val="00D953BA"/>
    <w:rsid w:val="00DA07C7"/>
    <w:rsid w:val="00DA1C12"/>
    <w:rsid w:val="00DA2DDF"/>
    <w:rsid w:val="00DB2DF4"/>
    <w:rsid w:val="00DB3CA9"/>
    <w:rsid w:val="00DB4C9B"/>
    <w:rsid w:val="00DB5526"/>
    <w:rsid w:val="00DB7301"/>
    <w:rsid w:val="00DB794D"/>
    <w:rsid w:val="00DC10CF"/>
    <w:rsid w:val="00DC2926"/>
    <w:rsid w:val="00DC4B86"/>
    <w:rsid w:val="00DC7C9E"/>
    <w:rsid w:val="00DD24DF"/>
    <w:rsid w:val="00DE0A9E"/>
    <w:rsid w:val="00DE1717"/>
    <w:rsid w:val="00DE3089"/>
    <w:rsid w:val="00DE6349"/>
    <w:rsid w:val="00DE65EE"/>
    <w:rsid w:val="00DE7449"/>
    <w:rsid w:val="00DF04CC"/>
    <w:rsid w:val="00DF486D"/>
    <w:rsid w:val="00E012C4"/>
    <w:rsid w:val="00E03D18"/>
    <w:rsid w:val="00E056B1"/>
    <w:rsid w:val="00E06B00"/>
    <w:rsid w:val="00E06BDF"/>
    <w:rsid w:val="00E10945"/>
    <w:rsid w:val="00E145E7"/>
    <w:rsid w:val="00E17146"/>
    <w:rsid w:val="00E212E3"/>
    <w:rsid w:val="00E25236"/>
    <w:rsid w:val="00E2708A"/>
    <w:rsid w:val="00E34451"/>
    <w:rsid w:val="00E3569A"/>
    <w:rsid w:val="00E36006"/>
    <w:rsid w:val="00E36304"/>
    <w:rsid w:val="00E403E9"/>
    <w:rsid w:val="00E417A1"/>
    <w:rsid w:val="00E423D8"/>
    <w:rsid w:val="00E446DA"/>
    <w:rsid w:val="00E47028"/>
    <w:rsid w:val="00E47AB6"/>
    <w:rsid w:val="00E51584"/>
    <w:rsid w:val="00E54849"/>
    <w:rsid w:val="00E61C5D"/>
    <w:rsid w:val="00E66239"/>
    <w:rsid w:val="00E668CA"/>
    <w:rsid w:val="00E7258D"/>
    <w:rsid w:val="00E75178"/>
    <w:rsid w:val="00E75FBC"/>
    <w:rsid w:val="00E7684B"/>
    <w:rsid w:val="00E76974"/>
    <w:rsid w:val="00E82682"/>
    <w:rsid w:val="00E84CAB"/>
    <w:rsid w:val="00E91005"/>
    <w:rsid w:val="00E932C2"/>
    <w:rsid w:val="00E94267"/>
    <w:rsid w:val="00E94BE6"/>
    <w:rsid w:val="00EA23C1"/>
    <w:rsid w:val="00EA5AE0"/>
    <w:rsid w:val="00EA65C7"/>
    <w:rsid w:val="00EA6B38"/>
    <w:rsid w:val="00EA726C"/>
    <w:rsid w:val="00EB2F1C"/>
    <w:rsid w:val="00EB498B"/>
    <w:rsid w:val="00EB691C"/>
    <w:rsid w:val="00EC0C7D"/>
    <w:rsid w:val="00EC0CDF"/>
    <w:rsid w:val="00EC2124"/>
    <w:rsid w:val="00EC2258"/>
    <w:rsid w:val="00EC3B39"/>
    <w:rsid w:val="00EC581A"/>
    <w:rsid w:val="00EC5E1E"/>
    <w:rsid w:val="00EC7050"/>
    <w:rsid w:val="00ED0303"/>
    <w:rsid w:val="00ED46BD"/>
    <w:rsid w:val="00ED476C"/>
    <w:rsid w:val="00ED47C6"/>
    <w:rsid w:val="00ED505B"/>
    <w:rsid w:val="00EE2591"/>
    <w:rsid w:val="00EE40BA"/>
    <w:rsid w:val="00EF2159"/>
    <w:rsid w:val="00EF41C5"/>
    <w:rsid w:val="00EF77E4"/>
    <w:rsid w:val="00F0136F"/>
    <w:rsid w:val="00F068C4"/>
    <w:rsid w:val="00F068DC"/>
    <w:rsid w:val="00F13AB6"/>
    <w:rsid w:val="00F1409A"/>
    <w:rsid w:val="00F151C7"/>
    <w:rsid w:val="00F17528"/>
    <w:rsid w:val="00F23512"/>
    <w:rsid w:val="00F23E03"/>
    <w:rsid w:val="00F24316"/>
    <w:rsid w:val="00F24ECB"/>
    <w:rsid w:val="00F310AE"/>
    <w:rsid w:val="00F319F6"/>
    <w:rsid w:val="00F322D0"/>
    <w:rsid w:val="00F36C85"/>
    <w:rsid w:val="00F409D1"/>
    <w:rsid w:val="00F4611F"/>
    <w:rsid w:val="00F4732A"/>
    <w:rsid w:val="00F47CC7"/>
    <w:rsid w:val="00F5061C"/>
    <w:rsid w:val="00F5322C"/>
    <w:rsid w:val="00F56939"/>
    <w:rsid w:val="00F63D46"/>
    <w:rsid w:val="00F654D7"/>
    <w:rsid w:val="00F65DCE"/>
    <w:rsid w:val="00F673B4"/>
    <w:rsid w:val="00F71B9B"/>
    <w:rsid w:val="00F72784"/>
    <w:rsid w:val="00F7329D"/>
    <w:rsid w:val="00F75C7D"/>
    <w:rsid w:val="00F80335"/>
    <w:rsid w:val="00F80369"/>
    <w:rsid w:val="00F8175C"/>
    <w:rsid w:val="00F854A8"/>
    <w:rsid w:val="00F911AF"/>
    <w:rsid w:val="00F93DCA"/>
    <w:rsid w:val="00F94357"/>
    <w:rsid w:val="00F974F7"/>
    <w:rsid w:val="00FA19CF"/>
    <w:rsid w:val="00FA1F0E"/>
    <w:rsid w:val="00FA35F9"/>
    <w:rsid w:val="00FA4FBA"/>
    <w:rsid w:val="00FA65C2"/>
    <w:rsid w:val="00FA684E"/>
    <w:rsid w:val="00FA69D4"/>
    <w:rsid w:val="00FC1EC1"/>
    <w:rsid w:val="00FC373C"/>
    <w:rsid w:val="00FD0038"/>
    <w:rsid w:val="00FD0A76"/>
    <w:rsid w:val="00FD1837"/>
    <w:rsid w:val="00FD4AE9"/>
    <w:rsid w:val="00FD7532"/>
    <w:rsid w:val="00FE1DD6"/>
    <w:rsid w:val="00FF11AA"/>
    <w:rsid w:val="00FF3A82"/>
    <w:rsid w:val="07D0CB0F"/>
    <w:rsid w:val="1D5631DB"/>
    <w:rsid w:val="44CC59D6"/>
    <w:rsid w:val="7EC32A5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3699A5"/>
  <w15:docId w15:val="{F4B93DBA-1508-4F13-996C-98F477EA4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0E2"/>
  </w:style>
  <w:style w:type="paragraph" w:styleId="Ttulo1">
    <w:name w:val="heading 1"/>
    <w:basedOn w:val="Normal"/>
    <w:next w:val="Normal"/>
    <w:link w:val="Ttulo1Car"/>
    <w:uiPriority w:val="99"/>
    <w:qFormat/>
    <w:rsid w:val="008940E2"/>
    <w:pPr>
      <w:keepNext/>
      <w:widowControl w:val="0"/>
      <w:numPr>
        <w:numId w:val="1"/>
      </w:numPr>
      <w:tabs>
        <w:tab w:val="left" w:pos="432"/>
        <w:tab w:val="left" w:pos="567"/>
      </w:tabs>
      <w:spacing w:before="240" w:after="60"/>
      <w:outlineLvl w:val="0"/>
    </w:pPr>
    <w:rPr>
      <w:rFonts w:ascii="Arial" w:hAnsi="Arial"/>
      <w:b/>
      <w:caps/>
      <w:kern w:val="28"/>
      <w:sz w:val="24"/>
      <w:lang w:val="es-ES_tradnl" w:eastAsia="es-CO"/>
    </w:rPr>
  </w:style>
  <w:style w:type="paragraph" w:styleId="Ttulo2">
    <w:name w:val="heading 2"/>
    <w:basedOn w:val="Normal"/>
    <w:next w:val="Normal"/>
    <w:link w:val="Ttulo2Car"/>
    <w:uiPriority w:val="99"/>
    <w:qFormat/>
    <w:rsid w:val="008940E2"/>
    <w:pPr>
      <w:keepNext/>
      <w:widowControl w:val="0"/>
      <w:numPr>
        <w:ilvl w:val="1"/>
        <w:numId w:val="1"/>
      </w:numPr>
      <w:tabs>
        <w:tab w:val="left" w:pos="576"/>
      </w:tabs>
      <w:spacing w:before="240" w:after="60"/>
      <w:outlineLvl w:val="1"/>
    </w:pPr>
    <w:rPr>
      <w:rFonts w:ascii="Arial" w:hAnsi="Arial"/>
      <w:b/>
      <w:sz w:val="24"/>
      <w:lang w:val="es-ES_tradnl" w:eastAsia="es-CO"/>
    </w:rPr>
  </w:style>
  <w:style w:type="paragraph" w:styleId="Ttulo3">
    <w:name w:val="heading 3"/>
    <w:basedOn w:val="Normal"/>
    <w:next w:val="Normal"/>
    <w:link w:val="Ttulo3Car"/>
    <w:uiPriority w:val="99"/>
    <w:qFormat/>
    <w:rsid w:val="008940E2"/>
    <w:pPr>
      <w:keepNext/>
      <w:numPr>
        <w:ilvl w:val="2"/>
        <w:numId w:val="1"/>
      </w:numPr>
      <w:tabs>
        <w:tab w:val="left" w:pos="720"/>
      </w:tabs>
      <w:spacing w:before="240" w:after="60"/>
      <w:outlineLvl w:val="2"/>
    </w:pPr>
    <w:rPr>
      <w:rFonts w:ascii="Arial" w:hAnsi="Arial"/>
      <w:sz w:val="24"/>
      <w:lang w:eastAsia="es-CO"/>
    </w:rPr>
  </w:style>
  <w:style w:type="paragraph" w:styleId="Ttulo4">
    <w:name w:val="heading 4"/>
    <w:basedOn w:val="Normal"/>
    <w:next w:val="Normal"/>
    <w:link w:val="Ttulo4Car"/>
    <w:uiPriority w:val="99"/>
    <w:qFormat/>
    <w:rsid w:val="008940E2"/>
    <w:pPr>
      <w:keepNext/>
      <w:numPr>
        <w:ilvl w:val="3"/>
        <w:numId w:val="1"/>
      </w:numPr>
      <w:tabs>
        <w:tab w:val="left" w:pos="864"/>
      </w:tabs>
      <w:spacing w:before="240" w:after="60"/>
      <w:outlineLvl w:val="3"/>
    </w:pPr>
    <w:rPr>
      <w:rFonts w:ascii="Arial" w:hAnsi="Arial"/>
      <w:b/>
      <w:sz w:val="24"/>
      <w:lang w:eastAsia="es-CO"/>
    </w:rPr>
  </w:style>
  <w:style w:type="paragraph" w:styleId="Ttulo5">
    <w:name w:val="heading 5"/>
    <w:basedOn w:val="Normal"/>
    <w:next w:val="Normal"/>
    <w:link w:val="Ttulo5Car"/>
    <w:uiPriority w:val="99"/>
    <w:qFormat/>
    <w:rsid w:val="008940E2"/>
    <w:pPr>
      <w:numPr>
        <w:ilvl w:val="4"/>
        <w:numId w:val="1"/>
      </w:numPr>
      <w:tabs>
        <w:tab w:val="left" w:pos="1008"/>
      </w:tabs>
      <w:spacing w:before="240" w:after="60"/>
      <w:outlineLvl w:val="4"/>
    </w:pPr>
    <w:rPr>
      <w:sz w:val="22"/>
      <w:lang w:eastAsia="es-CO"/>
    </w:rPr>
  </w:style>
  <w:style w:type="paragraph" w:styleId="Ttulo6">
    <w:name w:val="heading 6"/>
    <w:basedOn w:val="Normal"/>
    <w:next w:val="Normal"/>
    <w:link w:val="Ttulo6Car"/>
    <w:uiPriority w:val="99"/>
    <w:qFormat/>
    <w:rsid w:val="008940E2"/>
    <w:pPr>
      <w:numPr>
        <w:ilvl w:val="5"/>
        <w:numId w:val="1"/>
      </w:numPr>
      <w:tabs>
        <w:tab w:val="left" w:pos="1152"/>
      </w:tabs>
      <w:spacing w:before="240" w:after="60"/>
      <w:outlineLvl w:val="5"/>
    </w:pPr>
    <w:rPr>
      <w:i/>
      <w:sz w:val="22"/>
      <w:lang w:eastAsia="es-CO"/>
    </w:rPr>
  </w:style>
  <w:style w:type="paragraph" w:styleId="Ttulo7">
    <w:name w:val="heading 7"/>
    <w:basedOn w:val="Normal"/>
    <w:next w:val="Normal"/>
    <w:link w:val="Ttulo7Car"/>
    <w:uiPriority w:val="99"/>
    <w:qFormat/>
    <w:rsid w:val="008940E2"/>
    <w:pPr>
      <w:numPr>
        <w:ilvl w:val="6"/>
        <w:numId w:val="1"/>
      </w:numPr>
      <w:tabs>
        <w:tab w:val="left" w:pos="1296"/>
      </w:tabs>
      <w:spacing w:before="240" w:after="60"/>
      <w:outlineLvl w:val="6"/>
    </w:pPr>
    <w:rPr>
      <w:rFonts w:ascii="Arial" w:hAnsi="Arial"/>
      <w:lang w:eastAsia="es-CO"/>
    </w:rPr>
  </w:style>
  <w:style w:type="paragraph" w:styleId="Ttulo8">
    <w:name w:val="heading 8"/>
    <w:basedOn w:val="Normal"/>
    <w:next w:val="Normal"/>
    <w:link w:val="Ttulo8Car"/>
    <w:uiPriority w:val="99"/>
    <w:qFormat/>
    <w:rsid w:val="008940E2"/>
    <w:pPr>
      <w:numPr>
        <w:ilvl w:val="7"/>
        <w:numId w:val="1"/>
      </w:numPr>
      <w:tabs>
        <w:tab w:val="left" w:pos="1440"/>
      </w:tabs>
      <w:spacing w:before="240" w:after="60"/>
      <w:outlineLvl w:val="7"/>
    </w:pPr>
    <w:rPr>
      <w:rFonts w:ascii="Arial" w:hAnsi="Arial"/>
      <w:i/>
      <w:lang w:eastAsia="es-CO"/>
    </w:rPr>
  </w:style>
  <w:style w:type="paragraph" w:styleId="Ttulo9">
    <w:name w:val="heading 9"/>
    <w:basedOn w:val="Normal"/>
    <w:next w:val="Normal"/>
    <w:link w:val="Ttulo9Car"/>
    <w:uiPriority w:val="99"/>
    <w:qFormat/>
    <w:rsid w:val="008940E2"/>
    <w:pPr>
      <w:numPr>
        <w:ilvl w:val="8"/>
        <w:numId w:val="1"/>
      </w:numPr>
      <w:tabs>
        <w:tab w:val="left" w:pos="1584"/>
      </w:tabs>
      <w:spacing w:before="240" w:after="60"/>
      <w:outlineLvl w:val="8"/>
    </w:pPr>
    <w:rPr>
      <w:rFonts w:ascii="Arial" w:hAnsi="Arial"/>
      <w:b/>
      <w:i/>
      <w:sz w:val="1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10F12"/>
    <w:rPr>
      <w:rFonts w:ascii="Arial" w:hAnsi="Arial"/>
      <w:b/>
      <w:caps/>
      <w:kern w:val="28"/>
      <w:sz w:val="24"/>
      <w:lang w:val="es-ES_tradnl" w:eastAsia="es-CO"/>
    </w:rPr>
  </w:style>
  <w:style w:type="character" w:customStyle="1" w:styleId="Ttulo2Car">
    <w:name w:val="Título 2 Car"/>
    <w:basedOn w:val="Fuentedeprrafopredeter"/>
    <w:link w:val="Ttulo2"/>
    <w:uiPriority w:val="99"/>
    <w:locked/>
    <w:rsid w:val="00010F12"/>
    <w:rPr>
      <w:rFonts w:ascii="Arial" w:hAnsi="Arial"/>
      <w:b/>
      <w:sz w:val="24"/>
      <w:lang w:val="es-ES_tradnl" w:eastAsia="es-CO"/>
    </w:rPr>
  </w:style>
  <w:style w:type="character" w:customStyle="1" w:styleId="Ttulo3Car">
    <w:name w:val="Título 3 Car"/>
    <w:basedOn w:val="Fuentedeprrafopredeter"/>
    <w:link w:val="Ttulo3"/>
    <w:uiPriority w:val="99"/>
    <w:locked/>
    <w:rsid w:val="00010F12"/>
    <w:rPr>
      <w:rFonts w:ascii="Arial" w:hAnsi="Arial"/>
      <w:sz w:val="24"/>
      <w:lang w:eastAsia="es-CO"/>
    </w:rPr>
  </w:style>
  <w:style w:type="character" w:customStyle="1" w:styleId="Ttulo4Car">
    <w:name w:val="Título 4 Car"/>
    <w:basedOn w:val="Fuentedeprrafopredeter"/>
    <w:link w:val="Ttulo4"/>
    <w:uiPriority w:val="99"/>
    <w:locked/>
    <w:rsid w:val="00010F12"/>
    <w:rPr>
      <w:rFonts w:ascii="Arial" w:hAnsi="Arial"/>
      <w:b/>
      <w:sz w:val="24"/>
      <w:lang w:eastAsia="es-CO"/>
    </w:rPr>
  </w:style>
  <w:style w:type="character" w:customStyle="1" w:styleId="Ttulo5Car">
    <w:name w:val="Título 5 Car"/>
    <w:basedOn w:val="Fuentedeprrafopredeter"/>
    <w:link w:val="Ttulo5"/>
    <w:uiPriority w:val="99"/>
    <w:locked/>
    <w:rsid w:val="00010F12"/>
    <w:rPr>
      <w:sz w:val="22"/>
      <w:lang w:eastAsia="es-CO"/>
    </w:rPr>
  </w:style>
  <w:style w:type="character" w:customStyle="1" w:styleId="Ttulo6Car">
    <w:name w:val="Título 6 Car"/>
    <w:basedOn w:val="Fuentedeprrafopredeter"/>
    <w:link w:val="Ttulo6"/>
    <w:uiPriority w:val="99"/>
    <w:locked/>
    <w:rsid w:val="00010F12"/>
    <w:rPr>
      <w:i/>
      <w:sz w:val="22"/>
      <w:lang w:eastAsia="es-CO"/>
    </w:rPr>
  </w:style>
  <w:style w:type="character" w:customStyle="1" w:styleId="Ttulo7Car">
    <w:name w:val="Título 7 Car"/>
    <w:basedOn w:val="Fuentedeprrafopredeter"/>
    <w:link w:val="Ttulo7"/>
    <w:uiPriority w:val="99"/>
    <w:locked/>
    <w:rsid w:val="00010F12"/>
    <w:rPr>
      <w:rFonts w:ascii="Arial" w:hAnsi="Arial"/>
      <w:lang w:eastAsia="es-CO"/>
    </w:rPr>
  </w:style>
  <w:style w:type="character" w:customStyle="1" w:styleId="Ttulo8Car">
    <w:name w:val="Título 8 Car"/>
    <w:basedOn w:val="Fuentedeprrafopredeter"/>
    <w:link w:val="Ttulo8"/>
    <w:uiPriority w:val="99"/>
    <w:locked/>
    <w:rsid w:val="00010F12"/>
    <w:rPr>
      <w:rFonts w:ascii="Arial" w:hAnsi="Arial"/>
      <w:i/>
      <w:lang w:eastAsia="es-CO"/>
    </w:rPr>
  </w:style>
  <w:style w:type="character" w:customStyle="1" w:styleId="Ttulo9Car">
    <w:name w:val="Título 9 Car"/>
    <w:basedOn w:val="Fuentedeprrafopredeter"/>
    <w:link w:val="Ttulo9"/>
    <w:uiPriority w:val="99"/>
    <w:locked/>
    <w:rsid w:val="00010F12"/>
    <w:rPr>
      <w:rFonts w:ascii="Arial" w:hAnsi="Arial"/>
      <w:b/>
      <w:i/>
      <w:sz w:val="18"/>
      <w:lang w:eastAsia="es-CO"/>
    </w:rPr>
  </w:style>
  <w:style w:type="paragraph" w:styleId="Encabezado">
    <w:name w:val="header"/>
    <w:basedOn w:val="Normal"/>
    <w:link w:val="EncabezadoCar"/>
    <w:uiPriority w:val="99"/>
    <w:rsid w:val="008940E2"/>
    <w:pPr>
      <w:tabs>
        <w:tab w:val="center" w:pos="4252"/>
        <w:tab w:val="right" w:pos="8504"/>
      </w:tabs>
    </w:pPr>
  </w:style>
  <w:style w:type="character" w:customStyle="1" w:styleId="EncabezadoCar">
    <w:name w:val="Encabezado Car"/>
    <w:basedOn w:val="Fuentedeprrafopredeter"/>
    <w:link w:val="Encabezado"/>
    <w:uiPriority w:val="99"/>
    <w:semiHidden/>
    <w:locked/>
    <w:rsid w:val="00010F12"/>
    <w:rPr>
      <w:rFonts w:cs="Times New Roman"/>
      <w:sz w:val="20"/>
      <w:szCs w:val="20"/>
      <w:lang w:val="es-ES" w:eastAsia="es-ES"/>
    </w:rPr>
  </w:style>
  <w:style w:type="paragraph" w:styleId="Piedepgina">
    <w:name w:val="footer"/>
    <w:basedOn w:val="Normal"/>
    <w:link w:val="PiedepginaCar"/>
    <w:uiPriority w:val="99"/>
    <w:rsid w:val="008940E2"/>
    <w:pPr>
      <w:tabs>
        <w:tab w:val="center" w:pos="4252"/>
        <w:tab w:val="right" w:pos="8504"/>
      </w:tabs>
    </w:pPr>
  </w:style>
  <w:style w:type="character" w:customStyle="1" w:styleId="PiedepginaCar">
    <w:name w:val="Pie de página Car"/>
    <w:basedOn w:val="Fuentedeprrafopredeter"/>
    <w:link w:val="Piedepgina"/>
    <w:uiPriority w:val="99"/>
    <w:locked/>
    <w:rsid w:val="00010F12"/>
    <w:rPr>
      <w:rFonts w:cs="Times New Roman"/>
      <w:sz w:val="20"/>
      <w:szCs w:val="20"/>
      <w:lang w:val="es-ES" w:eastAsia="es-ES"/>
    </w:rPr>
  </w:style>
  <w:style w:type="character" w:styleId="Nmerodepgina">
    <w:name w:val="page number"/>
    <w:basedOn w:val="Fuentedeprrafopredeter"/>
    <w:uiPriority w:val="99"/>
    <w:rsid w:val="008940E2"/>
    <w:rPr>
      <w:rFonts w:cs="Times New Roman"/>
    </w:rPr>
  </w:style>
  <w:style w:type="paragraph" w:styleId="Textoindependiente">
    <w:name w:val="Body Text"/>
    <w:basedOn w:val="Normal"/>
    <w:link w:val="TextoindependienteCar"/>
    <w:uiPriority w:val="99"/>
    <w:rsid w:val="008940E2"/>
    <w:pPr>
      <w:widowControl w:val="0"/>
      <w:tabs>
        <w:tab w:val="left" w:pos="-720"/>
        <w:tab w:val="left" w:pos="1276"/>
      </w:tabs>
      <w:suppressAutoHyphens/>
      <w:jc w:val="both"/>
    </w:pPr>
    <w:rPr>
      <w:rFonts w:ascii="Arial" w:hAnsi="Arial"/>
      <w:spacing w:val="-3"/>
      <w:sz w:val="24"/>
      <w:lang w:val="es-ES_tradnl" w:eastAsia="es-CO"/>
    </w:rPr>
  </w:style>
  <w:style w:type="character" w:customStyle="1" w:styleId="TextoindependienteCar">
    <w:name w:val="Texto independiente Car"/>
    <w:basedOn w:val="Fuentedeprrafopredeter"/>
    <w:link w:val="Textoindependiente"/>
    <w:uiPriority w:val="99"/>
    <w:semiHidden/>
    <w:locked/>
    <w:rsid w:val="00010F12"/>
    <w:rPr>
      <w:rFonts w:cs="Times New Roman"/>
      <w:sz w:val="20"/>
      <w:szCs w:val="20"/>
      <w:lang w:val="es-ES" w:eastAsia="es-ES"/>
    </w:rPr>
  </w:style>
  <w:style w:type="paragraph" w:styleId="Textoindependiente2">
    <w:name w:val="Body Text 2"/>
    <w:basedOn w:val="Normal"/>
    <w:link w:val="Textoindependiente2Car"/>
    <w:uiPriority w:val="99"/>
    <w:rsid w:val="008940E2"/>
    <w:pPr>
      <w:tabs>
        <w:tab w:val="left" w:pos="142"/>
        <w:tab w:val="left" w:pos="284"/>
        <w:tab w:val="left" w:pos="420"/>
        <w:tab w:val="left" w:pos="1275"/>
      </w:tabs>
      <w:jc w:val="both"/>
    </w:pPr>
    <w:rPr>
      <w:rFonts w:ascii="Arial" w:hAnsi="Arial"/>
      <w:color w:val="000000"/>
    </w:rPr>
  </w:style>
  <w:style w:type="character" w:customStyle="1" w:styleId="Textoindependiente2Car">
    <w:name w:val="Texto independiente 2 Car"/>
    <w:basedOn w:val="Fuentedeprrafopredeter"/>
    <w:link w:val="Textoindependiente2"/>
    <w:uiPriority w:val="99"/>
    <w:semiHidden/>
    <w:locked/>
    <w:rsid w:val="00010F12"/>
    <w:rPr>
      <w:rFonts w:cs="Times New Roman"/>
      <w:sz w:val="20"/>
      <w:szCs w:val="20"/>
      <w:lang w:val="es-ES" w:eastAsia="es-ES"/>
    </w:rPr>
  </w:style>
  <w:style w:type="paragraph" w:styleId="Sangradetextonormal">
    <w:name w:val="Body Text Indent"/>
    <w:basedOn w:val="Normal"/>
    <w:link w:val="SangradetextonormalCar"/>
    <w:uiPriority w:val="99"/>
    <w:rsid w:val="008940E2"/>
    <w:pPr>
      <w:ind w:left="284" w:hanging="284"/>
      <w:jc w:val="both"/>
    </w:pPr>
    <w:rPr>
      <w:rFonts w:ascii="Arial" w:hAnsi="Arial"/>
      <w:color w:val="000000"/>
    </w:rPr>
  </w:style>
  <w:style w:type="character" w:customStyle="1" w:styleId="SangradetextonormalCar">
    <w:name w:val="Sangría de texto normal Car"/>
    <w:basedOn w:val="Fuentedeprrafopredeter"/>
    <w:link w:val="Sangradetextonormal"/>
    <w:uiPriority w:val="99"/>
    <w:semiHidden/>
    <w:locked/>
    <w:rsid w:val="00010F12"/>
    <w:rPr>
      <w:rFonts w:cs="Times New Roman"/>
      <w:sz w:val="20"/>
      <w:szCs w:val="20"/>
      <w:lang w:val="es-ES" w:eastAsia="es-ES"/>
    </w:rPr>
  </w:style>
  <w:style w:type="character" w:styleId="Hipervnculo">
    <w:name w:val="Hyperlink"/>
    <w:basedOn w:val="Fuentedeprrafopredeter"/>
    <w:rsid w:val="008940E2"/>
    <w:rPr>
      <w:rFonts w:ascii="Arial" w:hAnsi="Arial" w:cs="Times New Roman"/>
      <w:color w:val="0000FF"/>
      <w:sz w:val="24"/>
      <w:u w:val="none"/>
    </w:rPr>
  </w:style>
  <w:style w:type="paragraph" w:styleId="Textodebloque">
    <w:name w:val="Block Text"/>
    <w:basedOn w:val="Normal"/>
    <w:uiPriority w:val="99"/>
    <w:rsid w:val="008940E2"/>
    <w:pPr>
      <w:ind w:left="709" w:right="-375" w:hanging="709"/>
      <w:jc w:val="both"/>
    </w:pPr>
    <w:rPr>
      <w:rFonts w:ascii="Arial" w:hAnsi="Arial"/>
      <w:sz w:val="22"/>
      <w:lang w:val="es-ES_tradnl"/>
    </w:rPr>
  </w:style>
  <w:style w:type="paragraph" w:styleId="Sangra2detindependiente">
    <w:name w:val="Body Text Indent 2"/>
    <w:basedOn w:val="Normal"/>
    <w:link w:val="Sangra2detindependienteCar"/>
    <w:uiPriority w:val="99"/>
    <w:rsid w:val="008940E2"/>
    <w:pPr>
      <w:tabs>
        <w:tab w:val="left" w:pos="360"/>
        <w:tab w:val="left" w:pos="993"/>
      </w:tabs>
      <w:ind w:left="360" w:hanging="360"/>
      <w:jc w:val="both"/>
    </w:pPr>
    <w:rPr>
      <w:rFonts w:ascii="Arial" w:hAnsi="Arial"/>
      <w:color w:val="000000"/>
    </w:rPr>
  </w:style>
  <w:style w:type="character" w:customStyle="1" w:styleId="Sangra2detindependienteCar">
    <w:name w:val="Sangría 2 de t. independiente Car"/>
    <w:basedOn w:val="Fuentedeprrafopredeter"/>
    <w:link w:val="Sangra2detindependiente"/>
    <w:uiPriority w:val="99"/>
    <w:semiHidden/>
    <w:locked/>
    <w:rsid w:val="00010F12"/>
    <w:rPr>
      <w:rFonts w:cs="Times New Roman"/>
      <w:sz w:val="20"/>
      <w:szCs w:val="20"/>
      <w:lang w:val="es-ES" w:eastAsia="es-ES"/>
    </w:rPr>
  </w:style>
  <w:style w:type="paragraph" w:customStyle="1" w:styleId="ListParagraph1">
    <w:name w:val="List Paragraph1"/>
    <w:basedOn w:val="Normal"/>
    <w:uiPriority w:val="99"/>
    <w:rsid w:val="00CF0368"/>
    <w:pPr>
      <w:ind w:left="720"/>
      <w:contextualSpacing/>
    </w:pPr>
    <w:rPr>
      <w:sz w:val="24"/>
      <w:szCs w:val="24"/>
    </w:rPr>
  </w:style>
  <w:style w:type="paragraph" w:styleId="Prrafodelista">
    <w:name w:val="List Paragraph"/>
    <w:basedOn w:val="Normal"/>
    <w:uiPriority w:val="34"/>
    <w:qFormat/>
    <w:rsid w:val="00CD2F4A"/>
    <w:pPr>
      <w:ind w:left="720"/>
      <w:contextualSpacing/>
    </w:pPr>
    <w:rPr>
      <w:sz w:val="24"/>
      <w:szCs w:val="24"/>
    </w:rPr>
  </w:style>
  <w:style w:type="table" w:styleId="Tablaconcuadrcula">
    <w:name w:val="Table Grid"/>
    <w:basedOn w:val="Tablanormal"/>
    <w:uiPriority w:val="99"/>
    <w:rsid w:val="000B4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E446DA"/>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446DA"/>
    <w:rPr>
      <w:rFonts w:ascii="Tahoma" w:hAnsi="Tahoma" w:cs="Tahoma"/>
      <w:sz w:val="16"/>
      <w:szCs w:val="16"/>
      <w:lang w:val="es-ES" w:eastAsia="es-ES"/>
    </w:rPr>
  </w:style>
  <w:style w:type="character" w:styleId="Hipervnculovisitado">
    <w:name w:val="FollowedHyperlink"/>
    <w:basedOn w:val="Fuentedeprrafopredeter"/>
    <w:uiPriority w:val="99"/>
    <w:semiHidden/>
    <w:unhideWhenUsed/>
    <w:locked/>
    <w:rsid w:val="00DA07C7"/>
    <w:rPr>
      <w:color w:val="800080" w:themeColor="followedHyperlink"/>
      <w:u w:val="single"/>
    </w:rPr>
  </w:style>
  <w:style w:type="paragraph" w:styleId="Revisin">
    <w:name w:val="Revision"/>
    <w:hidden/>
    <w:uiPriority w:val="99"/>
    <w:semiHidden/>
    <w:rsid w:val="00084A3F"/>
  </w:style>
  <w:style w:type="character" w:styleId="Refdecomentario">
    <w:name w:val="annotation reference"/>
    <w:basedOn w:val="Fuentedeprrafopredeter"/>
    <w:uiPriority w:val="99"/>
    <w:semiHidden/>
    <w:unhideWhenUsed/>
    <w:locked/>
    <w:rsid w:val="00084A3F"/>
    <w:rPr>
      <w:sz w:val="16"/>
      <w:szCs w:val="16"/>
    </w:rPr>
  </w:style>
  <w:style w:type="paragraph" w:styleId="Textocomentario">
    <w:name w:val="annotation text"/>
    <w:basedOn w:val="Normal"/>
    <w:link w:val="TextocomentarioCar"/>
    <w:uiPriority w:val="99"/>
    <w:semiHidden/>
    <w:unhideWhenUsed/>
    <w:locked/>
    <w:rsid w:val="00084A3F"/>
  </w:style>
  <w:style w:type="character" w:customStyle="1" w:styleId="TextocomentarioCar">
    <w:name w:val="Texto comentario Car"/>
    <w:basedOn w:val="Fuentedeprrafopredeter"/>
    <w:link w:val="Textocomentario"/>
    <w:uiPriority w:val="99"/>
    <w:semiHidden/>
    <w:rsid w:val="00084A3F"/>
  </w:style>
  <w:style w:type="paragraph" w:styleId="Asuntodelcomentario">
    <w:name w:val="annotation subject"/>
    <w:basedOn w:val="Textocomentario"/>
    <w:next w:val="Textocomentario"/>
    <w:link w:val="AsuntodelcomentarioCar"/>
    <w:uiPriority w:val="99"/>
    <w:semiHidden/>
    <w:unhideWhenUsed/>
    <w:locked/>
    <w:rsid w:val="00084A3F"/>
    <w:rPr>
      <w:b/>
      <w:bCs/>
    </w:rPr>
  </w:style>
  <w:style w:type="character" w:customStyle="1" w:styleId="AsuntodelcomentarioCar">
    <w:name w:val="Asunto del comentario Car"/>
    <w:basedOn w:val="TextocomentarioCar"/>
    <w:link w:val="Asuntodelcomentario"/>
    <w:uiPriority w:val="99"/>
    <w:semiHidden/>
    <w:rsid w:val="00084A3F"/>
    <w:rPr>
      <w:b/>
      <w:bCs/>
    </w:rPr>
  </w:style>
  <w:style w:type="paragraph" w:styleId="Textonotaalfinal">
    <w:name w:val="endnote text"/>
    <w:basedOn w:val="Normal"/>
    <w:link w:val="TextonotaalfinalCar"/>
    <w:uiPriority w:val="99"/>
    <w:semiHidden/>
    <w:unhideWhenUsed/>
    <w:locked/>
    <w:rsid w:val="00E66239"/>
  </w:style>
  <w:style w:type="character" w:customStyle="1" w:styleId="TextonotaalfinalCar">
    <w:name w:val="Texto nota al final Car"/>
    <w:basedOn w:val="Fuentedeprrafopredeter"/>
    <w:link w:val="Textonotaalfinal"/>
    <w:uiPriority w:val="99"/>
    <w:semiHidden/>
    <w:rsid w:val="00E66239"/>
  </w:style>
  <w:style w:type="character" w:styleId="Refdenotaalfinal">
    <w:name w:val="endnote reference"/>
    <w:basedOn w:val="Fuentedeprrafopredeter"/>
    <w:uiPriority w:val="99"/>
    <w:semiHidden/>
    <w:unhideWhenUsed/>
    <w:locked/>
    <w:rsid w:val="00E66239"/>
    <w:rPr>
      <w:vertAlign w:val="superscript"/>
    </w:rPr>
  </w:style>
  <w:style w:type="character" w:customStyle="1" w:styleId="Mencinsinresolver1">
    <w:name w:val="Mención sin resolver1"/>
    <w:basedOn w:val="Fuentedeprrafopredeter"/>
    <w:uiPriority w:val="99"/>
    <w:semiHidden/>
    <w:unhideWhenUsed/>
    <w:rsid w:val="00CE35AE"/>
    <w:rPr>
      <w:color w:val="808080"/>
      <w:shd w:val="clear" w:color="auto" w:fill="E6E6E6"/>
    </w:rPr>
  </w:style>
  <w:style w:type="character" w:styleId="Mencinsinresolver">
    <w:name w:val="Unresolved Mention"/>
    <w:basedOn w:val="Fuentedeprrafopredeter"/>
    <w:uiPriority w:val="99"/>
    <w:semiHidden/>
    <w:unhideWhenUsed/>
    <w:rsid w:val="00816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2566">
      <w:bodyDiv w:val="1"/>
      <w:marLeft w:val="0"/>
      <w:marRight w:val="0"/>
      <w:marTop w:val="0"/>
      <w:marBottom w:val="0"/>
      <w:divBdr>
        <w:top w:val="none" w:sz="0" w:space="0" w:color="auto"/>
        <w:left w:val="none" w:sz="0" w:space="0" w:color="auto"/>
        <w:bottom w:val="none" w:sz="0" w:space="0" w:color="auto"/>
        <w:right w:val="none" w:sz="0" w:space="0" w:color="auto"/>
      </w:divBdr>
    </w:div>
    <w:div w:id="165678125">
      <w:bodyDiv w:val="1"/>
      <w:marLeft w:val="0"/>
      <w:marRight w:val="0"/>
      <w:marTop w:val="0"/>
      <w:marBottom w:val="0"/>
      <w:divBdr>
        <w:top w:val="none" w:sz="0" w:space="0" w:color="auto"/>
        <w:left w:val="none" w:sz="0" w:space="0" w:color="auto"/>
        <w:bottom w:val="none" w:sz="0" w:space="0" w:color="auto"/>
        <w:right w:val="none" w:sz="0" w:space="0" w:color="auto"/>
      </w:divBdr>
    </w:div>
    <w:div w:id="363554713">
      <w:bodyDiv w:val="1"/>
      <w:marLeft w:val="0"/>
      <w:marRight w:val="0"/>
      <w:marTop w:val="0"/>
      <w:marBottom w:val="0"/>
      <w:divBdr>
        <w:top w:val="none" w:sz="0" w:space="0" w:color="auto"/>
        <w:left w:val="none" w:sz="0" w:space="0" w:color="auto"/>
        <w:bottom w:val="none" w:sz="0" w:space="0" w:color="auto"/>
        <w:right w:val="none" w:sz="0" w:space="0" w:color="auto"/>
      </w:divBdr>
    </w:div>
    <w:div w:id="445348142">
      <w:bodyDiv w:val="1"/>
      <w:marLeft w:val="0"/>
      <w:marRight w:val="0"/>
      <w:marTop w:val="0"/>
      <w:marBottom w:val="0"/>
      <w:divBdr>
        <w:top w:val="none" w:sz="0" w:space="0" w:color="auto"/>
        <w:left w:val="none" w:sz="0" w:space="0" w:color="auto"/>
        <w:bottom w:val="none" w:sz="0" w:space="0" w:color="auto"/>
        <w:right w:val="none" w:sz="0" w:space="0" w:color="auto"/>
      </w:divBdr>
    </w:div>
    <w:div w:id="461964525">
      <w:bodyDiv w:val="1"/>
      <w:marLeft w:val="0"/>
      <w:marRight w:val="0"/>
      <w:marTop w:val="0"/>
      <w:marBottom w:val="0"/>
      <w:divBdr>
        <w:top w:val="none" w:sz="0" w:space="0" w:color="auto"/>
        <w:left w:val="none" w:sz="0" w:space="0" w:color="auto"/>
        <w:bottom w:val="none" w:sz="0" w:space="0" w:color="auto"/>
        <w:right w:val="none" w:sz="0" w:space="0" w:color="auto"/>
      </w:divBdr>
    </w:div>
    <w:div w:id="513693740">
      <w:bodyDiv w:val="1"/>
      <w:marLeft w:val="0"/>
      <w:marRight w:val="0"/>
      <w:marTop w:val="0"/>
      <w:marBottom w:val="0"/>
      <w:divBdr>
        <w:top w:val="none" w:sz="0" w:space="0" w:color="auto"/>
        <w:left w:val="none" w:sz="0" w:space="0" w:color="auto"/>
        <w:bottom w:val="none" w:sz="0" w:space="0" w:color="auto"/>
        <w:right w:val="none" w:sz="0" w:space="0" w:color="auto"/>
      </w:divBdr>
    </w:div>
    <w:div w:id="635526612">
      <w:bodyDiv w:val="1"/>
      <w:marLeft w:val="0"/>
      <w:marRight w:val="0"/>
      <w:marTop w:val="0"/>
      <w:marBottom w:val="0"/>
      <w:divBdr>
        <w:top w:val="none" w:sz="0" w:space="0" w:color="auto"/>
        <w:left w:val="none" w:sz="0" w:space="0" w:color="auto"/>
        <w:bottom w:val="none" w:sz="0" w:space="0" w:color="auto"/>
        <w:right w:val="none" w:sz="0" w:space="0" w:color="auto"/>
      </w:divBdr>
    </w:div>
    <w:div w:id="686179119">
      <w:bodyDiv w:val="1"/>
      <w:marLeft w:val="0"/>
      <w:marRight w:val="0"/>
      <w:marTop w:val="0"/>
      <w:marBottom w:val="0"/>
      <w:divBdr>
        <w:top w:val="none" w:sz="0" w:space="0" w:color="auto"/>
        <w:left w:val="none" w:sz="0" w:space="0" w:color="auto"/>
        <w:bottom w:val="none" w:sz="0" w:space="0" w:color="auto"/>
        <w:right w:val="none" w:sz="0" w:space="0" w:color="auto"/>
      </w:divBdr>
    </w:div>
    <w:div w:id="856702304">
      <w:bodyDiv w:val="1"/>
      <w:marLeft w:val="0"/>
      <w:marRight w:val="0"/>
      <w:marTop w:val="0"/>
      <w:marBottom w:val="0"/>
      <w:divBdr>
        <w:top w:val="none" w:sz="0" w:space="0" w:color="auto"/>
        <w:left w:val="none" w:sz="0" w:space="0" w:color="auto"/>
        <w:bottom w:val="none" w:sz="0" w:space="0" w:color="auto"/>
        <w:right w:val="none" w:sz="0" w:space="0" w:color="auto"/>
      </w:divBdr>
    </w:div>
    <w:div w:id="1061713793">
      <w:bodyDiv w:val="1"/>
      <w:marLeft w:val="0"/>
      <w:marRight w:val="0"/>
      <w:marTop w:val="0"/>
      <w:marBottom w:val="0"/>
      <w:divBdr>
        <w:top w:val="none" w:sz="0" w:space="0" w:color="auto"/>
        <w:left w:val="none" w:sz="0" w:space="0" w:color="auto"/>
        <w:bottom w:val="none" w:sz="0" w:space="0" w:color="auto"/>
        <w:right w:val="none" w:sz="0" w:space="0" w:color="auto"/>
      </w:divBdr>
    </w:div>
    <w:div w:id="1491410129">
      <w:bodyDiv w:val="1"/>
      <w:marLeft w:val="0"/>
      <w:marRight w:val="0"/>
      <w:marTop w:val="0"/>
      <w:marBottom w:val="0"/>
      <w:divBdr>
        <w:top w:val="none" w:sz="0" w:space="0" w:color="auto"/>
        <w:left w:val="none" w:sz="0" w:space="0" w:color="auto"/>
        <w:bottom w:val="none" w:sz="0" w:space="0" w:color="auto"/>
        <w:right w:val="none" w:sz="0" w:space="0" w:color="auto"/>
      </w:divBdr>
    </w:div>
    <w:div w:id="1492410958">
      <w:bodyDiv w:val="1"/>
      <w:marLeft w:val="0"/>
      <w:marRight w:val="0"/>
      <w:marTop w:val="0"/>
      <w:marBottom w:val="0"/>
      <w:divBdr>
        <w:top w:val="none" w:sz="0" w:space="0" w:color="auto"/>
        <w:left w:val="none" w:sz="0" w:space="0" w:color="auto"/>
        <w:bottom w:val="none" w:sz="0" w:space="0" w:color="auto"/>
        <w:right w:val="none" w:sz="0" w:space="0" w:color="auto"/>
      </w:divBdr>
    </w:div>
    <w:div w:id="1564175240">
      <w:bodyDiv w:val="1"/>
      <w:marLeft w:val="0"/>
      <w:marRight w:val="0"/>
      <w:marTop w:val="0"/>
      <w:marBottom w:val="0"/>
      <w:divBdr>
        <w:top w:val="none" w:sz="0" w:space="0" w:color="auto"/>
        <w:left w:val="none" w:sz="0" w:space="0" w:color="auto"/>
        <w:bottom w:val="none" w:sz="0" w:space="0" w:color="auto"/>
        <w:right w:val="none" w:sz="0" w:space="0" w:color="auto"/>
      </w:divBdr>
    </w:div>
    <w:div w:id="1680736525">
      <w:bodyDiv w:val="1"/>
      <w:marLeft w:val="0"/>
      <w:marRight w:val="0"/>
      <w:marTop w:val="0"/>
      <w:marBottom w:val="0"/>
      <w:divBdr>
        <w:top w:val="none" w:sz="0" w:space="0" w:color="auto"/>
        <w:left w:val="none" w:sz="0" w:space="0" w:color="auto"/>
        <w:bottom w:val="none" w:sz="0" w:space="0" w:color="auto"/>
        <w:right w:val="none" w:sz="0" w:space="0" w:color="auto"/>
      </w:divBdr>
    </w:div>
    <w:div w:id="1801915045">
      <w:bodyDiv w:val="1"/>
      <w:marLeft w:val="0"/>
      <w:marRight w:val="0"/>
      <w:marTop w:val="0"/>
      <w:marBottom w:val="0"/>
      <w:divBdr>
        <w:top w:val="none" w:sz="0" w:space="0" w:color="auto"/>
        <w:left w:val="none" w:sz="0" w:space="0" w:color="auto"/>
        <w:bottom w:val="none" w:sz="0" w:space="0" w:color="auto"/>
        <w:right w:val="none" w:sz="0" w:space="0" w:color="auto"/>
      </w:divBdr>
    </w:div>
    <w:div w:id="1835952352">
      <w:bodyDiv w:val="1"/>
      <w:marLeft w:val="0"/>
      <w:marRight w:val="0"/>
      <w:marTop w:val="0"/>
      <w:marBottom w:val="0"/>
      <w:divBdr>
        <w:top w:val="none" w:sz="0" w:space="0" w:color="auto"/>
        <w:left w:val="none" w:sz="0" w:space="0" w:color="auto"/>
        <w:bottom w:val="none" w:sz="0" w:space="0" w:color="auto"/>
        <w:right w:val="none" w:sz="0" w:space="0" w:color="auto"/>
      </w:divBdr>
    </w:div>
    <w:div w:id="200627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u.epm.com.co/clientesyusuarios/tramites-y-servicio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marind\Configuraci&#243;n%20local\Archivos%20temporales%20de%20Internet\OLKA2\L%20de%20Ch%20Acueduct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94AA7736A0722E48A6E394ED6C68D49A" ma:contentTypeVersion="0" ma:contentTypeDescription="Crear nuevo documento." ma:contentTypeScope="" ma:versionID="bafc242a67d0747c2fc128bf8986d51f">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A7551F-17A9-4C93-A77C-8CDC8B19980A}">
  <ds:schemaRefs>
    <ds:schemaRef ds:uri="http://schemas.openxmlformats.org/officeDocument/2006/bibliography"/>
  </ds:schemaRefs>
</ds:datastoreItem>
</file>

<file path=customXml/itemProps2.xml><?xml version="1.0" encoding="utf-8"?>
<ds:datastoreItem xmlns:ds="http://schemas.openxmlformats.org/officeDocument/2006/customXml" ds:itemID="{C6A7A813-942C-4CDA-8344-CF4CF15B8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1221F83-1A8F-4247-B622-DA70119B48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CA6E2E-1E83-4293-99E2-5099FBEDB6D5}">
  <ds:schemaRefs>
    <ds:schemaRef ds:uri="http://schemas.microsoft.com/sharepoint/v3/contenttype/forms"/>
  </ds:schemaRefs>
</ds:datastoreItem>
</file>

<file path=docMetadata/LabelInfo.xml><?xml version="1.0" encoding="utf-8"?>
<clbl:labelList xmlns:clbl="http://schemas.microsoft.com/office/2020/mipLabelMetadata">
  <clbl:label id="{6ebbfa72-b3b6-4c1f-8b23-058d4f67f013}" enabled="1" method="Privileged" siteId="{bf1ce8b5-5d39-4bc5-ad6e-07b3e4d7d67a}" contentBits="0" removed="0"/>
</clbl:labelList>
</file>

<file path=docProps/app.xml><?xml version="1.0" encoding="utf-8"?>
<Properties xmlns="http://schemas.openxmlformats.org/officeDocument/2006/extended-properties" xmlns:vt="http://schemas.openxmlformats.org/officeDocument/2006/docPropsVTypes">
  <Template>L de Ch Acueducto.dot</Template>
  <TotalTime>17</TotalTime>
  <Pages>3</Pages>
  <Words>1414</Words>
  <Characters>7314</Characters>
  <Application>Microsoft Office Word</Application>
  <DocSecurity>0</DocSecurity>
  <Lines>135</Lines>
  <Paragraphs>50</Paragraphs>
  <ScaleCrop>false</ScaleCrop>
  <HeadingPairs>
    <vt:vector size="2" baseType="variant">
      <vt:variant>
        <vt:lpstr>Título</vt:lpstr>
      </vt:variant>
      <vt:variant>
        <vt:i4>1</vt:i4>
      </vt:variant>
    </vt:vector>
  </HeadingPairs>
  <TitlesOfParts>
    <vt:vector size="1" baseType="lpstr">
      <vt:lpstr>LISTA DE CHEQUEO (Acueducto)</vt:lpstr>
    </vt:vector>
  </TitlesOfParts>
  <Company>Empresas Públicas de Medellín E.S.P</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DE CHEQUEO (Acueducto)</dc:title>
  <dc:creator>mmarind</dc:creator>
  <cp:lastModifiedBy>CARLOS ALBERTO VELEZ MESA</cp:lastModifiedBy>
  <cp:revision>4</cp:revision>
  <cp:lastPrinted>2015-07-01T12:22:00Z</cp:lastPrinted>
  <dcterms:created xsi:type="dcterms:W3CDTF">2025-11-07T21:45:00Z</dcterms:created>
  <dcterms:modified xsi:type="dcterms:W3CDTF">2025-11-20T19:22:00Z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0x01010094AA7736A0722E48A6E394ED6C68D49A</vt:lpwstr>
  </property>
  <property fmtid="{D5CDD505-2E9C-101B-9397-08002B2CF9AE}" pid="3" name="MSIP_Label_666bb131-2344-48ed-84db-fe1e84a9fae2_Enabled">
    <vt:lpwstr>true</vt:lpwstr>
  </property>
  <property fmtid="{D5CDD505-2E9C-101B-9397-08002B2CF9AE}" pid="4" name="MSIP_Label_666bb131-2344-48ed-84db-fe1e84a9fae2_SetDate">
    <vt:lpwstr>2022-10-04T19:39:06Z</vt:lpwstr>
  </property>
  <property fmtid="{D5CDD505-2E9C-101B-9397-08002B2CF9AE}" pid="5" name="MSIP_Label_666bb131-2344-48ed-84db-fe1e84a9fae2_Method">
    <vt:lpwstr>Standard</vt:lpwstr>
  </property>
  <property fmtid="{D5CDD505-2E9C-101B-9397-08002B2CF9AE}" pid="6" name="MSIP_Label_666bb131-2344-48ed-84db-fe1e84a9fae2_Name">
    <vt:lpwstr>666bb131-2344-48ed-84db-fe1e84a9fae2</vt:lpwstr>
  </property>
  <property fmtid="{D5CDD505-2E9C-101B-9397-08002B2CF9AE}" pid="7" name="MSIP_Label_666bb131-2344-48ed-84db-fe1e84a9fae2_SiteId">
    <vt:lpwstr>bf1ce8b5-5d39-4bc5-ad6e-07b3e4d7d67a</vt:lpwstr>
  </property>
  <property fmtid="{D5CDD505-2E9C-101B-9397-08002B2CF9AE}" pid="8" name="MSIP_Label_666bb131-2344-48ed-84db-fe1e84a9fae2_ActionId">
    <vt:lpwstr>c65e5997-8417-4553-b194-defebe9daf76</vt:lpwstr>
  </property>
  <property fmtid="{D5CDD505-2E9C-101B-9397-08002B2CF9AE}" pid="9" name="MSIP_Label_666bb131-2344-48ed-84db-fe1e84a9fae2_ContentBits">
    <vt:lpwstr>0</vt:lpwstr>
  </property>
</Properties>
</file>